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DB16" w14:textId="232F8F91" w:rsidR="00444AC5" w:rsidRDefault="00444AC5" w:rsidP="00D10400">
      <w:pPr>
        <w:spacing w:after="300"/>
        <w:jc w:val="center"/>
        <w:outlineLvl w:val="1"/>
        <w:rPr>
          <w:rFonts w:ascii="Lucida Handwriting" w:eastAsia="Times New Roman" w:hAnsi="Lucida Handwriting" w:cstheme="majorHAnsi"/>
          <w:b/>
          <w:bCs/>
          <w:color w:val="0B0C0C"/>
          <w:sz w:val="36"/>
          <w:szCs w:val="36"/>
          <w:lang w:eastAsia="en-GB"/>
        </w:rPr>
      </w:pPr>
      <w:r>
        <w:rPr>
          <w:rFonts w:ascii="Lucida Handwriting" w:eastAsia="Times New Roman" w:hAnsi="Lucida Handwriting" w:cstheme="majorHAnsi"/>
          <w:b/>
          <w:bCs/>
          <w:color w:val="0B0C0C"/>
          <w:sz w:val="36"/>
          <w:szCs w:val="36"/>
          <w:lang w:eastAsia="en-GB"/>
        </w:rPr>
        <w:t>Stockham Primary School</w:t>
      </w:r>
    </w:p>
    <w:p w14:paraId="53D38450" w14:textId="0574BF69" w:rsidR="00D10400" w:rsidRPr="00DA3B36" w:rsidRDefault="00D10400" w:rsidP="00D10400">
      <w:pPr>
        <w:spacing w:after="300"/>
        <w:jc w:val="center"/>
        <w:outlineLvl w:val="1"/>
        <w:rPr>
          <w:rFonts w:ascii="Lucida Handwriting" w:eastAsia="Times New Roman" w:hAnsi="Lucida Handwriting" w:cstheme="majorHAnsi"/>
          <w:b/>
          <w:bCs/>
          <w:color w:val="0B0C0C"/>
          <w:lang w:eastAsia="en-GB"/>
        </w:rPr>
      </w:pPr>
      <w:r w:rsidRPr="00DA3B36">
        <w:rPr>
          <w:rFonts w:ascii="Lucida Handwriting" w:eastAsia="Times New Roman" w:hAnsi="Lucida Handwriting" w:cstheme="majorHAnsi"/>
          <w:b/>
          <w:bCs/>
          <w:color w:val="0B0C0C"/>
          <w:sz w:val="36"/>
          <w:szCs w:val="36"/>
          <w:lang w:eastAsia="en-GB"/>
        </w:rPr>
        <w:t>‘</w:t>
      </w:r>
      <w:r w:rsidRPr="00DA3B36">
        <w:rPr>
          <w:rFonts w:ascii="Lucida Handwriting" w:eastAsia="Times New Roman" w:hAnsi="Lucida Handwriting" w:cstheme="majorHAnsi"/>
          <w:b/>
          <w:bCs/>
          <w:color w:val="0B0C0C"/>
          <w:lang w:eastAsia="en-GB"/>
        </w:rPr>
        <w:t>Stimulating Curiosity, Raising Aspiration and Inspiring Ambition.’</w:t>
      </w:r>
    </w:p>
    <w:p w14:paraId="7487D490" w14:textId="77777777" w:rsidR="00D10400" w:rsidRPr="00DA3B36" w:rsidRDefault="00D10400" w:rsidP="00D10400">
      <w:pPr>
        <w:spacing w:after="300"/>
        <w:jc w:val="center"/>
        <w:outlineLvl w:val="1"/>
        <w:rPr>
          <w:rFonts w:ascii="Lucida Handwriting" w:eastAsia="Times New Roman" w:hAnsi="Lucida Handwriting" w:cstheme="majorHAnsi"/>
          <w:b/>
          <w:bCs/>
          <w:color w:val="0B0C0C"/>
          <w:lang w:eastAsia="en-GB"/>
        </w:rPr>
      </w:pPr>
      <w:r w:rsidRPr="00DA3B36">
        <w:rPr>
          <w:rFonts w:ascii="Lucida Handwriting" w:eastAsia="Times New Roman" w:hAnsi="Lucida Handwriting" w:cstheme="majorHAnsi"/>
          <w:b/>
          <w:bCs/>
          <w:color w:val="0B0C0C"/>
          <w:lang w:eastAsia="en-GB"/>
        </w:rPr>
        <w:t xml:space="preserve">Soaring High </w:t>
      </w:r>
    </w:p>
    <w:p w14:paraId="007AEB1E" w14:textId="77777777" w:rsidR="00DE2AB2" w:rsidRDefault="00DE2AB2" w:rsidP="00DE2AB2">
      <w:pPr>
        <w:rPr>
          <w:sz w:val="22"/>
          <w:szCs w:val="22"/>
        </w:rPr>
      </w:pPr>
    </w:p>
    <w:p w14:paraId="069A8BD5" w14:textId="77777777" w:rsidR="00DE2AB2" w:rsidRDefault="00DE2AB2" w:rsidP="00DE2AB2">
      <w:pPr>
        <w:rPr>
          <w:sz w:val="22"/>
          <w:szCs w:val="22"/>
        </w:rPr>
      </w:pPr>
    </w:p>
    <w:p w14:paraId="71F32B1E" w14:textId="255F7840" w:rsidR="00DE2AB2" w:rsidRDefault="00DE2AB2" w:rsidP="00DE2AB2">
      <w:pPr>
        <w:rPr>
          <w:rFonts w:ascii="Arial" w:eastAsia="Times New Roman" w:hAnsi="Arial" w:cs="Arial"/>
          <w:color w:val="000000"/>
          <w:kern w:val="0"/>
          <w:sz w:val="20"/>
          <w:szCs w:val="20"/>
          <w:lang w:eastAsia="en-GB"/>
          <w14:ligatures w14:val="none"/>
        </w:rPr>
      </w:pPr>
      <w:r>
        <w:rPr>
          <w:rFonts w:ascii="Arial" w:eastAsia="Times New Roman" w:hAnsi="Arial" w:cs="Arial"/>
          <w:b/>
          <w:bCs/>
          <w:color w:val="000000"/>
          <w:kern w:val="0"/>
          <w:sz w:val="30"/>
          <w:szCs w:val="30"/>
          <w:u w:val="single"/>
          <w:lang w:eastAsia="en-GB"/>
          <w14:ligatures w14:val="none"/>
        </w:rPr>
        <w:t xml:space="preserve">Teaching Assistant </w:t>
      </w:r>
    </w:p>
    <w:p w14:paraId="18CA00D7" w14:textId="77777777" w:rsidR="00DE2AB2" w:rsidRDefault="00DE2AB2" w:rsidP="00DE2AB2">
      <w:pP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w:t>
      </w:r>
    </w:p>
    <w:p w14:paraId="67018F3E" w14:textId="3AAA514F" w:rsidR="000F0031" w:rsidRDefault="000F0031" w:rsidP="000F0031">
      <w:pPr>
        <w:rPr>
          <w:rFonts w:ascii="Arial" w:eastAsia="Times New Roman" w:hAnsi="Arial" w:cs="Arial"/>
          <w:b/>
          <w:bCs/>
          <w:color w:val="000000"/>
          <w:kern w:val="0"/>
          <w:sz w:val="20"/>
          <w:szCs w:val="20"/>
          <w:lang w:eastAsia="en-GB"/>
          <w14:ligatures w14:val="none"/>
        </w:rPr>
      </w:pPr>
      <w:r w:rsidRPr="000F0031">
        <w:rPr>
          <w:rFonts w:ascii="Arial" w:eastAsia="Times New Roman" w:hAnsi="Arial" w:cs="Arial"/>
          <w:b/>
          <w:bCs/>
          <w:color w:val="000000"/>
          <w:kern w:val="0"/>
          <w:sz w:val="20"/>
          <w:szCs w:val="20"/>
          <w:lang w:eastAsia="en-GB"/>
          <w14:ligatures w14:val="none"/>
        </w:rPr>
        <w:t xml:space="preserve">Closing date: </w:t>
      </w:r>
      <w:r w:rsidR="006333B2">
        <w:rPr>
          <w:rFonts w:ascii="Arial" w:eastAsia="Times New Roman" w:hAnsi="Arial" w:cs="Arial"/>
          <w:b/>
          <w:bCs/>
          <w:color w:val="000000"/>
          <w:kern w:val="0"/>
          <w:sz w:val="20"/>
          <w:szCs w:val="20"/>
          <w:lang w:eastAsia="en-GB"/>
          <w14:ligatures w14:val="none"/>
        </w:rPr>
        <w:t>Friday 25</w:t>
      </w:r>
      <w:r w:rsidR="006333B2" w:rsidRPr="006333B2">
        <w:rPr>
          <w:rFonts w:ascii="Arial" w:eastAsia="Times New Roman" w:hAnsi="Arial" w:cs="Arial"/>
          <w:b/>
          <w:bCs/>
          <w:color w:val="000000"/>
          <w:kern w:val="0"/>
          <w:sz w:val="20"/>
          <w:szCs w:val="20"/>
          <w:vertAlign w:val="superscript"/>
          <w:lang w:eastAsia="en-GB"/>
          <w14:ligatures w14:val="none"/>
        </w:rPr>
        <w:t>th</w:t>
      </w:r>
      <w:r w:rsidR="006333B2">
        <w:rPr>
          <w:rFonts w:ascii="Arial" w:eastAsia="Times New Roman" w:hAnsi="Arial" w:cs="Arial"/>
          <w:b/>
          <w:bCs/>
          <w:color w:val="000000"/>
          <w:kern w:val="0"/>
          <w:sz w:val="20"/>
          <w:szCs w:val="20"/>
          <w:lang w:eastAsia="en-GB"/>
          <w14:ligatures w14:val="none"/>
        </w:rPr>
        <w:t xml:space="preserve"> </w:t>
      </w:r>
      <w:r w:rsidRPr="000F0031">
        <w:rPr>
          <w:rFonts w:ascii="Arial" w:eastAsia="Times New Roman" w:hAnsi="Arial" w:cs="Arial"/>
          <w:b/>
          <w:bCs/>
          <w:color w:val="000000"/>
          <w:kern w:val="0"/>
          <w:sz w:val="20"/>
          <w:szCs w:val="20"/>
          <w:lang w:eastAsia="en-GB"/>
          <w14:ligatures w14:val="none"/>
        </w:rPr>
        <w:t>April 2025 12 noon</w:t>
      </w:r>
    </w:p>
    <w:p w14:paraId="7241949B" w14:textId="77777777" w:rsidR="000F0031" w:rsidRPr="000F0031" w:rsidRDefault="000F0031" w:rsidP="000F0031">
      <w:pPr>
        <w:rPr>
          <w:rFonts w:ascii="Arial" w:eastAsia="Times New Roman" w:hAnsi="Arial" w:cs="Arial"/>
          <w:b/>
          <w:bCs/>
          <w:color w:val="000000"/>
          <w:kern w:val="0"/>
          <w:sz w:val="20"/>
          <w:szCs w:val="20"/>
          <w:lang w:eastAsia="en-GB"/>
          <w14:ligatures w14:val="none"/>
        </w:rPr>
      </w:pPr>
    </w:p>
    <w:p w14:paraId="41E11C3C" w14:textId="58EEFBBD" w:rsidR="000F0031" w:rsidRDefault="000F0031" w:rsidP="000F0031">
      <w:pPr>
        <w:rPr>
          <w:rFonts w:ascii="Arial" w:eastAsia="Times New Roman" w:hAnsi="Arial" w:cs="Arial"/>
          <w:b/>
          <w:bCs/>
          <w:color w:val="000000"/>
          <w:kern w:val="0"/>
          <w:sz w:val="20"/>
          <w:szCs w:val="20"/>
          <w:lang w:eastAsia="en-GB"/>
          <w14:ligatures w14:val="none"/>
        </w:rPr>
      </w:pPr>
      <w:r w:rsidRPr="000F0031">
        <w:rPr>
          <w:rFonts w:ascii="Arial" w:eastAsia="Times New Roman" w:hAnsi="Arial" w:cs="Arial"/>
          <w:b/>
          <w:bCs/>
          <w:color w:val="000000"/>
          <w:kern w:val="0"/>
          <w:sz w:val="20"/>
          <w:szCs w:val="20"/>
          <w:lang w:eastAsia="en-GB"/>
          <w14:ligatures w14:val="none"/>
        </w:rPr>
        <w:t>Interview: Wednesday 30</w:t>
      </w:r>
      <w:r w:rsidRPr="000F0031">
        <w:rPr>
          <w:rFonts w:ascii="Arial" w:eastAsia="Times New Roman" w:hAnsi="Arial" w:cs="Arial"/>
          <w:b/>
          <w:bCs/>
          <w:color w:val="000000"/>
          <w:kern w:val="0"/>
          <w:sz w:val="20"/>
          <w:szCs w:val="20"/>
          <w:vertAlign w:val="superscript"/>
          <w:lang w:eastAsia="en-GB"/>
          <w14:ligatures w14:val="none"/>
        </w:rPr>
        <w:t>th</w:t>
      </w:r>
      <w:r w:rsidRPr="000F0031">
        <w:rPr>
          <w:rFonts w:ascii="Arial" w:eastAsia="Times New Roman" w:hAnsi="Arial" w:cs="Arial"/>
          <w:b/>
          <w:bCs/>
          <w:color w:val="000000"/>
          <w:kern w:val="0"/>
          <w:sz w:val="20"/>
          <w:szCs w:val="20"/>
          <w:lang w:eastAsia="en-GB"/>
          <w14:ligatures w14:val="none"/>
        </w:rPr>
        <w:t xml:space="preserve"> April 2025</w:t>
      </w:r>
    </w:p>
    <w:p w14:paraId="1F1AF09A" w14:textId="77777777" w:rsidR="00D10400" w:rsidRDefault="00D10400" w:rsidP="000F0031">
      <w:pPr>
        <w:rPr>
          <w:rFonts w:ascii="Arial" w:eastAsia="Times New Roman" w:hAnsi="Arial" w:cs="Arial"/>
          <w:b/>
          <w:bCs/>
          <w:color w:val="000000"/>
          <w:kern w:val="0"/>
          <w:sz w:val="20"/>
          <w:szCs w:val="20"/>
          <w:lang w:eastAsia="en-GB"/>
          <w14:ligatures w14:val="none"/>
        </w:rPr>
      </w:pPr>
    </w:p>
    <w:p w14:paraId="2AED8301" w14:textId="24285750" w:rsidR="00D10400" w:rsidRDefault="00D10400" w:rsidP="000F0031">
      <w:pPr>
        <w:rPr>
          <w:rFonts w:ascii="Arial" w:eastAsia="Times New Roman" w:hAnsi="Arial" w:cs="Arial"/>
          <w:b/>
          <w:bCs/>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t>Start May 25 or asap</w:t>
      </w:r>
    </w:p>
    <w:p w14:paraId="633C5E32" w14:textId="77777777" w:rsidR="000F0031" w:rsidRPr="000F0031" w:rsidRDefault="000F0031" w:rsidP="000F0031">
      <w:pPr>
        <w:rPr>
          <w:rFonts w:ascii="Arial" w:eastAsia="Times New Roman" w:hAnsi="Arial" w:cs="Arial"/>
          <w:b/>
          <w:bCs/>
          <w:color w:val="000000"/>
          <w:kern w:val="0"/>
          <w:sz w:val="20"/>
          <w:szCs w:val="20"/>
          <w:lang w:eastAsia="en-GB"/>
          <w14:ligatures w14:val="none"/>
        </w:rPr>
      </w:pPr>
    </w:p>
    <w:p w14:paraId="7404F40C" w14:textId="7BF5583D" w:rsidR="000F0031" w:rsidRDefault="000F0031" w:rsidP="000F0031">
      <w:pPr>
        <w:rPr>
          <w:rFonts w:ascii="Arial" w:eastAsia="Times New Roman" w:hAnsi="Arial" w:cs="Arial"/>
          <w:b/>
          <w:bCs/>
          <w:color w:val="000000"/>
          <w:kern w:val="0"/>
          <w:sz w:val="20"/>
          <w:szCs w:val="20"/>
          <w:lang w:eastAsia="en-GB"/>
          <w14:ligatures w14:val="none"/>
        </w:rPr>
      </w:pPr>
      <w:r w:rsidRPr="000F0031">
        <w:rPr>
          <w:rFonts w:ascii="Arial" w:eastAsia="Times New Roman" w:hAnsi="Arial" w:cs="Arial"/>
          <w:b/>
          <w:bCs/>
          <w:color w:val="000000"/>
          <w:kern w:val="0"/>
          <w:sz w:val="20"/>
          <w:szCs w:val="20"/>
          <w:lang w:eastAsia="en-GB"/>
          <w14:ligatures w14:val="none"/>
        </w:rPr>
        <w:t>Contract type- Permanent</w:t>
      </w:r>
    </w:p>
    <w:p w14:paraId="0E4704FD" w14:textId="559715E1" w:rsidR="00146BBA" w:rsidRDefault="00146BBA" w:rsidP="000F0031">
      <w:pPr>
        <w:rPr>
          <w:rFonts w:ascii="Arial" w:eastAsia="Times New Roman" w:hAnsi="Arial" w:cs="Arial"/>
          <w:b/>
          <w:bCs/>
          <w:color w:val="000000"/>
          <w:kern w:val="0"/>
          <w:sz w:val="20"/>
          <w:szCs w:val="20"/>
          <w:lang w:eastAsia="en-GB"/>
          <w14:ligatures w14:val="none"/>
        </w:rPr>
      </w:pPr>
    </w:p>
    <w:p w14:paraId="202F4CE1" w14:textId="037D6AA5" w:rsidR="00146BBA" w:rsidRDefault="00146BBA" w:rsidP="000F0031">
      <w:pPr>
        <w:rPr>
          <w:rFonts w:ascii="Arial" w:eastAsia="Times New Roman" w:hAnsi="Arial" w:cs="Arial"/>
          <w:b/>
          <w:bCs/>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t xml:space="preserve">Hours 17.5 </w:t>
      </w:r>
      <w:r w:rsidR="0060650A">
        <w:rPr>
          <w:rFonts w:ascii="Arial" w:eastAsia="Times New Roman" w:hAnsi="Arial" w:cs="Arial"/>
          <w:b/>
          <w:bCs/>
          <w:color w:val="000000"/>
          <w:kern w:val="0"/>
          <w:sz w:val="20"/>
          <w:szCs w:val="20"/>
          <w:lang w:eastAsia="en-GB"/>
          <w14:ligatures w14:val="none"/>
        </w:rPr>
        <w:t>term time only</w:t>
      </w:r>
    </w:p>
    <w:p w14:paraId="0431400C" w14:textId="77777777" w:rsidR="00444AC5" w:rsidRDefault="00444AC5" w:rsidP="000F0031">
      <w:pPr>
        <w:rPr>
          <w:rFonts w:ascii="Arial" w:eastAsia="Times New Roman" w:hAnsi="Arial" w:cs="Arial"/>
          <w:b/>
          <w:bCs/>
          <w:color w:val="000000"/>
          <w:kern w:val="0"/>
          <w:sz w:val="20"/>
          <w:szCs w:val="20"/>
          <w:lang w:eastAsia="en-GB"/>
          <w14:ligatures w14:val="none"/>
        </w:rPr>
      </w:pPr>
    </w:p>
    <w:p w14:paraId="7BDD55EE" w14:textId="1ED24B5B" w:rsidR="00444AC5" w:rsidRPr="000F0031" w:rsidRDefault="00444AC5" w:rsidP="000F0031">
      <w:pPr>
        <w:rPr>
          <w:rFonts w:ascii="Arial" w:eastAsia="Times New Roman" w:hAnsi="Arial" w:cs="Arial"/>
          <w:b/>
          <w:bCs/>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t xml:space="preserve">Please note that we also have a </w:t>
      </w:r>
      <w:r w:rsidR="00240C4F">
        <w:rPr>
          <w:rFonts w:ascii="Arial" w:eastAsia="Times New Roman" w:hAnsi="Arial" w:cs="Arial"/>
          <w:b/>
          <w:bCs/>
          <w:color w:val="000000"/>
          <w:kern w:val="0"/>
          <w:sz w:val="20"/>
          <w:szCs w:val="20"/>
          <w:lang w:eastAsia="en-GB"/>
          <w14:ligatures w14:val="none"/>
        </w:rPr>
        <w:t>Teaching Assistant position available for 27.5 hours Per week</w:t>
      </w:r>
    </w:p>
    <w:p w14:paraId="43548008" w14:textId="77777777" w:rsidR="00776C75" w:rsidRDefault="00776C75" w:rsidP="00DE2AB2">
      <w:pPr>
        <w:rPr>
          <w:rFonts w:ascii="Arial" w:eastAsia="Times New Roman" w:hAnsi="Arial" w:cs="Arial"/>
          <w:color w:val="000000"/>
          <w:kern w:val="0"/>
          <w:sz w:val="20"/>
          <w:szCs w:val="20"/>
          <w:lang w:eastAsia="en-GB"/>
          <w14:ligatures w14:val="none"/>
        </w:rPr>
      </w:pPr>
    </w:p>
    <w:p w14:paraId="42F57B21" w14:textId="55FC9425"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A rewarding opportunity as a Teaching Assistant has arisen to start as soon as possible.</w:t>
      </w:r>
    </w:p>
    <w:p w14:paraId="5E8171C2" w14:textId="0ACEDAE5" w:rsidR="000F0031" w:rsidRPr="000F0031" w:rsidRDefault="0049450B" w:rsidP="000F0031">
      <w:pPr>
        <w:spacing w:after="160" w:line="279" w:lineRule="auto"/>
        <w:jc w:val="both"/>
        <w:rPr>
          <w:rFonts w:ascii="Calibri" w:eastAsia="Arial" w:hAnsi="Calibri" w:cs="Calibri"/>
          <w:color w:val="000000" w:themeColor="text1"/>
          <w:sz w:val="22"/>
          <w:szCs w:val="22"/>
        </w:rPr>
      </w:pPr>
      <w:r>
        <w:rPr>
          <w:rFonts w:ascii="Calibri" w:eastAsia="Arial" w:hAnsi="Calibri" w:cs="Calibri"/>
          <w:color w:val="000000" w:themeColor="text1"/>
          <w:sz w:val="22"/>
          <w:szCs w:val="22"/>
        </w:rPr>
        <w:t>We are a dynamic</w:t>
      </w:r>
      <w:r w:rsidR="000F0031" w:rsidRPr="000F0031">
        <w:rPr>
          <w:rFonts w:ascii="Calibri" w:eastAsia="Arial" w:hAnsi="Calibri" w:cs="Calibri"/>
          <w:color w:val="000000" w:themeColor="text1"/>
          <w:sz w:val="22"/>
          <w:szCs w:val="22"/>
        </w:rPr>
        <w:t xml:space="preserve"> &amp; inclusive school providing a welcoming learning environment at the heart of the local community. We are looking to appoint highly motivated individual who will be enthusiastic about becoming part of our hard-working team and provide our children with a lifelong love for learning through a mixture </w:t>
      </w:r>
      <w:r w:rsidR="00884D56">
        <w:rPr>
          <w:rFonts w:ascii="Calibri" w:eastAsia="Arial" w:hAnsi="Calibri" w:cs="Calibri"/>
          <w:color w:val="000000" w:themeColor="text1"/>
          <w:sz w:val="22"/>
          <w:szCs w:val="22"/>
        </w:rPr>
        <w:t xml:space="preserve">of </w:t>
      </w:r>
      <w:r w:rsidR="000F0031" w:rsidRPr="000F0031">
        <w:rPr>
          <w:rFonts w:ascii="Calibri" w:eastAsia="Arial" w:hAnsi="Calibri" w:cs="Calibri"/>
          <w:color w:val="000000" w:themeColor="text1"/>
          <w:sz w:val="22"/>
          <w:szCs w:val="22"/>
        </w:rPr>
        <w:t>creative curriculum and a variety of learning experiences.</w:t>
      </w:r>
    </w:p>
    <w:p w14:paraId="26F61856" w14:textId="28A83E04" w:rsid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 xml:space="preserve">The main purpose of the role is to support the work of teaching staff and to assist in implementing pre-planned learning objectives with individuals or small groups, in and out of the classroom. Some of our children have </w:t>
      </w:r>
      <w:r w:rsidR="00884D56">
        <w:rPr>
          <w:rFonts w:ascii="Calibri" w:eastAsia="Arial" w:hAnsi="Calibri" w:cs="Calibri"/>
          <w:color w:val="000000" w:themeColor="text1"/>
          <w:sz w:val="22"/>
          <w:szCs w:val="22"/>
        </w:rPr>
        <w:t xml:space="preserve">complex </w:t>
      </w:r>
      <w:r w:rsidRPr="000F0031">
        <w:rPr>
          <w:rFonts w:ascii="Calibri" w:eastAsia="Arial" w:hAnsi="Calibri" w:cs="Calibri"/>
          <w:color w:val="000000" w:themeColor="text1"/>
          <w:sz w:val="22"/>
          <w:szCs w:val="22"/>
        </w:rPr>
        <w:t>additional learning needs and require 1:1 support</w:t>
      </w:r>
      <w:r>
        <w:rPr>
          <w:rFonts w:ascii="Calibri" w:eastAsia="Arial" w:hAnsi="Calibri" w:cs="Calibri"/>
          <w:color w:val="000000" w:themeColor="text1"/>
          <w:sz w:val="22"/>
          <w:szCs w:val="22"/>
        </w:rPr>
        <w:t xml:space="preserve"> </w:t>
      </w:r>
      <w:r w:rsidRPr="000F0031">
        <w:rPr>
          <w:rFonts w:ascii="Calibri" w:eastAsia="Arial" w:hAnsi="Calibri" w:cs="Calibri"/>
          <w:color w:val="000000" w:themeColor="text1"/>
          <w:sz w:val="22"/>
          <w:szCs w:val="22"/>
        </w:rPr>
        <w:t>plans are adapted to cater for their needs.</w:t>
      </w:r>
    </w:p>
    <w:p w14:paraId="519720AF"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We are looking for a Teaching Assistant who:-</w:t>
      </w:r>
    </w:p>
    <w:p w14:paraId="2DCDC58C" w14:textId="77777777" w:rsidR="0060650A" w:rsidRPr="00EF3C80" w:rsidRDefault="00EF3C80" w:rsidP="00EF3C80">
      <w:pPr>
        <w:pStyle w:val="NoSpacing"/>
        <w:numPr>
          <w:ilvl w:val="0"/>
          <w:numId w:val="3"/>
        </w:numPr>
        <w:rPr>
          <w:rFonts w:ascii="Calibri" w:hAnsi="Calibri" w:cs="Calibri"/>
          <w:sz w:val="22"/>
          <w:szCs w:val="22"/>
        </w:rPr>
      </w:pPr>
      <w:r w:rsidRPr="00EF3C80">
        <w:rPr>
          <w:rFonts w:ascii="Calibri" w:hAnsi="Calibri" w:cs="Calibri"/>
          <w:sz w:val="22"/>
          <w:szCs w:val="22"/>
        </w:rPr>
        <w:t>Puts children at the forefront and supports our inclusive, supportive ethos.</w:t>
      </w:r>
    </w:p>
    <w:p w14:paraId="4A205BE2" w14:textId="77777777" w:rsidR="0060650A" w:rsidRPr="00EF3C80" w:rsidRDefault="0060650A" w:rsidP="00EF3C80">
      <w:pPr>
        <w:pStyle w:val="NoSpacing"/>
        <w:rPr>
          <w:rFonts w:ascii="Calibri" w:hAnsi="Calibri" w:cs="Calibri"/>
          <w:sz w:val="22"/>
          <w:szCs w:val="22"/>
        </w:rPr>
      </w:pPr>
    </w:p>
    <w:p w14:paraId="5671C6A4" w14:textId="77777777" w:rsidR="0060650A" w:rsidRPr="00EF3C80" w:rsidRDefault="00EF3C80" w:rsidP="00EF3C80">
      <w:pPr>
        <w:pStyle w:val="NoSpacing"/>
        <w:numPr>
          <w:ilvl w:val="0"/>
          <w:numId w:val="3"/>
        </w:numPr>
        <w:rPr>
          <w:rFonts w:ascii="Calibri" w:hAnsi="Calibri" w:cs="Calibri"/>
          <w:sz w:val="22"/>
          <w:szCs w:val="22"/>
        </w:rPr>
      </w:pPr>
      <w:r w:rsidRPr="00EF3C80">
        <w:rPr>
          <w:rFonts w:ascii="Calibri" w:hAnsi="Calibri" w:cs="Calibri"/>
          <w:sz w:val="22"/>
          <w:szCs w:val="22"/>
        </w:rPr>
        <w:t>Is creative, dedicated and dynamic.</w:t>
      </w:r>
    </w:p>
    <w:p w14:paraId="65DE5DBD" w14:textId="77777777" w:rsidR="0060650A" w:rsidRPr="00EF3C80" w:rsidRDefault="0060650A" w:rsidP="00EF3C80">
      <w:pPr>
        <w:pStyle w:val="NoSpacing"/>
        <w:rPr>
          <w:rFonts w:ascii="Calibri" w:hAnsi="Calibri" w:cs="Calibri"/>
          <w:sz w:val="22"/>
          <w:szCs w:val="22"/>
        </w:rPr>
      </w:pPr>
    </w:p>
    <w:p w14:paraId="1EBF0589" w14:textId="77777777" w:rsidR="0060650A" w:rsidRPr="00EF3C80" w:rsidRDefault="00EF3C80" w:rsidP="00EF3C80">
      <w:pPr>
        <w:pStyle w:val="NoSpacing"/>
        <w:numPr>
          <w:ilvl w:val="0"/>
          <w:numId w:val="3"/>
        </w:numPr>
        <w:rPr>
          <w:rFonts w:ascii="Calibri" w:hAnsi="Calibri" w:cs="Calibri"/>
          <w:sz w:val="22"/>
          <w:szCs w:val="22"/>
        </w:rPr>
      </w:pPr>
      <w:r w:rsidRPr="00EF3C80">
        <w:rPr>
          <w:rFonts w:ascii="Calibri" w:hAnsi="Calibri" w:cs="Calibri"/>
          <w:sz w:val="22"/>
          <w:szCs w:val="22"/>
        </w:rPr>
        <w:t>Is reflective, open to feedback and driven to give of their best</w:t>
      </w:r>
    </w:p>
    <w:p w14:paraId="21442580" w14:textId="77777777" w:rsidR="0060650A" w:rsidRPr="00EF3C80" w:rsidRDefault="0060650A" w:rsidP="00EF3C80">
      <w:pPr>
        <w:pStyle w:val="NoSpacing"/>
        <w:rPr>
          <w:rFonts w:ascii="Calibri" w:hAnsi="Calibri" w:cs="Calibri"/>
          <w:sz w:val="22"/>
          <w:szCs w:val="22"/>
        </w:rPr>
      </w:pPr>
    </w:p>
    <w:p w14:paraId="4E5F52FA" w14:textId="77777777" w:rsidR="0060650A" w:rsidRPr="00EF3C80" w:rsidRDefault="00EF3C80" w:rsidP="00EF3C80">
      <w:pPr>
        <w:pStyle w:val="NoSpacing"/>
        <w:numPr>
          <w:ilvl w:val="0"/>
          <w:numId w:val="3"/>
        </w:numPr>
        <w:rPr>
          <w:rFonts w:ascii="Calibri" w:hAnsi="Calibri" w:cs="Calibri"/>
          <w:sz w:val="22"/>
          <w:szCs w:val="22"/>
        </w:rPr>
      </w:pPr>
      <w:r w:rsidRPr="00EF3C80">
        <w:rPr>
          <w:rFonts w:ascii="Calibri" w:hAnsi="Calibri" w:cs="Calibri"/>
          <w:sz w:val="22"/>
          <w:szCs w:val="22"/>
        </w:rPr>
        <w:t>Is a dedicated team player and works well as part of a team</w:t>
      </w:r>
    </w:p>
    <w:p w14:paraId="39FF127E" w14:textId="77777777" w:rsidR="0060650A" w:rsidRPr="00EF3C80" w:rsidRDefault="0060650A" w:rsidP="00EF3C80">
      <w:pPr>
        <w:pStyle w:val="NoSpacing"/>
        <w:rPr>
          <w:rFonts w:ascii="Calibri" w:hAnsi="Calibri" w:cs="Calibri"/>
          <w:sz w:val="22"/>
          <w:szCs w:val="22"/>
        </w:rPr>
      </w:pPr>
    </w:p>
    <w:p w14:paraId="0975452B" w14:textId="77777777" w:rsidR="0060650A" w:rsidRPr="00EF3C80" w:rsidRDefault="00EF3C80" w:rsidP="00EF3C80">
      <w:pPr>
        <w:pStyle w:val="NoSpacing"/>
        <w:numPr>
          <w:ilvl w:val="0"/>
          <w:numId w:val="3"/>
        </w:numPr>
        <w:rPr>
          <w:rFonts w:ascii="Calibri" w:hAnsi="Calibri" w:cs="Calibri"/>
          <w:sz w:val="22"/>
          <w:szCs w:val="22"/>
        </w:rPr>
      </w:pPr>
      <w:r w:rsidRPr="00EF3C80">
        <w:rPr>
          <w:rFonts w:ascii="Calibri" w:hAnsi="Calibri" w:cs="Calibri"/>
          <w:sz w:val="22"/>
          <w:szCs w:val="22"/>
        </w:rPr>
        <w:t>Demonstrates optimism about children and expects the highest possible standards</w:t>
      </w:r>
    </w:p>
    <w:p w14:paraId="72EB2A7B" w14:textId="77777777" w:rsidR="0060650A" w:rsidRPr="00EF3C80" w:rsidRDefault="0060650A" w:rsidP="00EF3C80">
      <w:pPr>
        <w:pStyle w:val="NoSpacing"/>
        <w:rPr>
          <w:rFonts w:ascii="Calibri" w:hAnsi="Calibri" w:cs="Calibri"/>
          <w:sz w:val="22"/>
          <w:szCs w:val="22"/>
        </w:rPr>
      </w:pPr>
    </w:p>
    <w:p w14:paraId="42C9A2CD" w14:textId="77777777" w:rsidR="0060650A" w:rsidRPr="00EF3C80" w:rsidRDefault="00EF3C80" w:rsidP="00EF3C80">
      <w:pPr>
        <w:pStyle w:val="NoSpacing"/>
        <w:numPr>
          <w:ilvl w:val="0"/>
          <w:numId w:val="3"/>
        </w:numPr>
        <w:rPr>
          <w:rFonts w:ascii="Calibri" w:hAnsi="Calibri" w:cs="Calibri"/>
          <w:sz w:val="22"/>
          <w:szCs w:val="22"/>
        </w:rPr>
      </w:pPr>
      <w:r w:rsidRPr="00EF3C80">
        <w:rPr>
          <w:rFonts w:ascii="Calibri" w:hAnsi="Calibri" w:cs="Calibri"/>
          <w:sz w:val="22"/>
          <w:szCs w:val="22"/>
        </w:rPr>
        <w:t>Understands best safeguarding practices</w:t>
      </w:r>
    </w:p>
    <w:p w14:paraId="4C775E86"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p>
    <w:p w14:paraId="44B49870" w14:textId="5148B985" w:rsidR="000F0031" w:rsidRPr="000F0031" w:rsidRDefault="000F0031" w:rsidP="000F0031">
      <w:pPr>
        <w:spacing w:after="160" w:line="279" w:lineRule="auto"/>
        <w:jc w:val="both"/>
        <w:rPr>
          <w:rFonts w:ascii="Calibri" w:eastAsia="Arial" w:hAnsi="Calibri" w:cs="Calibri"/>
          <w:b/>
          <w:bCs/>
          <w:color w:val="000000" w:themeColor="text1"/>
          <w:sz w:val="22"/>
          <w:szCs w:val="22"/>
        </w:rPr>
      </w:pPr>
      <w:r w:rsidRPr="000F0031">
        <w:rPr>
          <w:rFonts w:ascii="Calibri" w:eastAsia="Arial" w:hAnsi="Calibri" w:cs="Calibri"/>
          <w:b/>
          <w:bCs/>
          <w:color w:val="000000" w:themeColor="text1"/>
          <w:sz w:val="22"/>
          <w:szCs w:val="22"/>
        </w:rPr>
        <w:t>Applying for the job</w:t>
      </w:r>
    </w:p>
    <w:p w14:paraId="7FEC8340"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lastRenderedPageBreak/>
        <w:t>CVs are not accepted.</w:t>
      </w:r>
    </w:p>
    <w:p w14:paraId="2F741AAC"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Visas cannot be sponsored.</w:t>
      </w:r>
    </w:p>
    <w:p w14:paraId="14300C08"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If this sounds like the exciting challenge you have been waiting for, please contact Miriam Doyle (SBM) for further information or to arrange a visit.</w:t>
      </w:r>
    </w:p>
    <w:p w14:paraId="124A56B1" w14:textId="77777777" w:rsidR="00EF3C80" w:rsidRPr="00EF3C80" w:rsidRDefault="00EF3C80" w:rsidP="00EF3C80">
      <w:pPr>
        <w:spacing w:after="160" w:line="279" w:lineRule="auto"/>
        <w:jc w:val="both"/>
        <w:rPr>
          <w:rFonts w:ascii="Calibri" w:eastAsia="Arial" w:hAnsi="Calibri" w:cs="Calibri"/>
          <w:color w:val="000000" w:themeColor="text1"/>
          <w:sz w:val="22"/>
          <w:szCs w:val="22"/>
          <w:u w:val="single"/>
        </w:rPr>
      </w:pPr>
      <w:r w:rsidRPr="00EF3C80">
        <w:rPr>
          <w:rFonts w:ascii="Calibri" w:eastAsia="Arial" w:hAnsi="Calibri" w:cs="Calibri"/>
          <w:color w:val="000000" w:themeColor="text1"/>
          <w:sz w:val="22"/>
          <w:szCs w:val="22"/>
        </w:rPr>
        <w:t xml:space="preserve">Should you wish to arrange a visit to view the school or have any questions, please do not hesitate to contact Miriam Doyle, SBM at </w:t>
      </w:r>
      <w:hyperlink r:id="rId8" w:history="1">
        <w:r w:rsidRPr="00EF3C80">
          <w:rPr>
            <w:rStyle w:val="Hyperlink"/>
            <w:rFonts w:ascii="Calibri" w:eastAsia="Arial" w:hAnsi="Calibri" w:cs="Calibri"/>
            <w:sz w:val="22"/>
            <w:szCs w:val="22"/>
          </w:rPr>
          <w:t>MDoyle@stockham.oxon.sch.uk</w:t>
        </w:r>
      </w:hyperlink>
    </w:p>
    <w:p w14:paraId="48EC783A" w14:textId="77777777" w:rsidR="00EF3C80" w:rsidRPr="00EF3C80" w:rsidRDefault="00EF3C80" w:rsidP="00EF3C80">
      <w:pPr>
        <w:spacing w:after="160" w:line="279" w:lineRule="auto"/>
        <w:jc w:val="both"/>
        <w:rPr>
          <w:rFonts w:ascii="Calibri" w:eastAsia="Arial" w:hAnsi="Calibri" w:cs="Calibri"/>
          <w:b/>
          <w:bCs/>
          <w:color w:val="000000" w:themeColor="text1"/>
          <w:sz w:val="22"/>
          <w:szCs w:val="22"/>
        </w:rPr>
      </w:pPr>
      <w:r w:rsidRPr="00EF3C80">
        <w:rPr>
          <w:rFonts w:ascii="Calibri" w:eastAsia="Arial" w:hAnsi="Calibri" w:cs="Calibri"/>
          <w:b/>
          <w:bCs/>
          <w:color w:val="000000" w:themeColor="text1"/>
          <w:sz w:val="22"/>
          <w:szCs w:val="22"/>
        </w:rPr>
        <w:t>Applying for the job</w:t>
      </w:r>
    </w:p>
    <w:p w14:paraId="32CD1E31"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CVs are not accepted.</w:t>
      </w:r>
    </w:p>
    <w:p w14:paraId="020BFE78"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Visas cannot be sponsored.</w:t>
      </w:r>
    </w:p>
    <w:p w14:paraId="212DEBB5" w14:textId="77777777" w:rsidR="00EF3C80" w:rsidRPr="00EF3C80" w:rsidRDefault="00EF3C80" w:rsidP="00EF3C80">
      <w:p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You are asked to provide the following:</w:t>
      </w:r>
    </w:p>
    <w:p w14:paraId="79B83560" w14:textId="77777777" w:rsidR="00EF3C80" w:rsidRPr="00EF3C80" w:rsidRDefault="00EF3C80" w:rsidP="00EF3C80">
      <w:pPr>
        <w:numPr>
          <w:ilvl w:val="0"/>
          <w:numId w:val="1"/>
        </w:num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 xml:space="preserve">A completed application </w:t>
      </w:r>
    </w:p>
    <w:p w14:paraId="2AE4A4AE" w14:textId="77777777" w:rsidR="00EF3C80" w:rsidRPr="00EF3C80" w:rsidRDefault="00EF3C80" w:rsidP="00EF3C80">
      <w:pPr>
        <w:numPr>
          <w:ilvl w:val="0"/>
          <w:numId w:val="1"/>
        </w:numPr>
        <w:spacing w:after="160" w:line="279" w:lineRule="auto"/>
        <w:jc w:val="both"/>
        <w:rPr>
          <w:rFonts w:ascii="Calibri" w:eastAsia="Arial" w:hAnsi="Calibri" w:cs="Calibri"/>
          <w:color w:val="000000" w:themeColor="text1"/>
          <w:sz w:val="22"/>
          <w:szCs w:val="22"/>
        </w:rPr>
      </w:pPr>
      <w:r w:rsidRPr="00EF3C80">
        <w:rPr>
          <w:rFonts w:ascii="Calibri" w:eastAsia="Arial" w:hAnsi="Calibri" w:cs="Calibri"/>
          <w:color w:val="000000" w:themeColor="text1"/>
          <w:sz w:val="22"/>
          <w:szCs w:val="22"/>
        </w:rPr>
        <w:t>Applications should be via OCC recruitment site / job pages.</w:t>
      </w:r>
    </w:p>
    <w:p w14:paraId="08DF833A" w14:textId="6123CDFB" w:rsidR="000F0031" w:rsidRPr="000F0031" w:rsidRDefault="000F0031" w:rsidP="000F0031">
      <w:pPr>
        <w:spacing w:after="160" w:line="279" w:lineRule="auto"/>
        <w:jc w:val="both"/>
        <w:rPr>
          <w:rFonts w:ascii="Calibri" w:eastAsia="Arial" w:hAnsi="Calibri" w:cs="Calibri"/>
          <w:b/>
          <w:bCs/>
          <w:color w:val="000000" w:themeColor="text1"/>
          <w:sz w:val="22"/>
          <w:szCs w:val="22"/>
        </w:rPr>
      </w:pPr>
      <w:r w:rsidRPr="000F0031">
        <w:rPr>
          <w:rFonts w:ascii="Calibri" w:eastAsia="Arial" w:hAnsi="Calibri" w:cs="Calibri"/>
          <w:b/>
          <w:bCs/>
          <w:color w:val="000000" w:themeColor="text1"/>
          <w:sz w:val="22"/>
          <w:szCs w:val="22"/>
        </w:rPr>
        <w:t>Commitment to safeguarding</w:t>
      </w:r>
    </w:p>
    <w:p w14:paraId="2EE17B13" w14:textId="4FB72C7B"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Stockham Primary School is committed to safeguarding and safer recruitment practice Enhanced DBS clearance will be applied for and required for this position as well as Right to Work in UK evidence and a Fit to Work certificate. The school follow the safer recruitment guidance and references will be requested prior to interview.</w:t>
      </w:r>
      <w:r w:rsidRPr="000F0031">
        <w:rPr>
          <w:rFonts w:ascii="Calibri" w:eastAsia="Arial" w:hAnsi="Calibri" w:cs="Calibri"/>
          <w:b/>
          <w:bCs/>
          <w:color w:val="000000" w:themeColor="text1"/>
          <w:sz w:val="22"/>
          <w:szCs w:val="22"/>
        </w:rPr>
        <w:t> </w:t>
      </w:r>
      <w:r w:rsidRPr="000F0031">
        <w:rPr>
          <w:rFonts w:ascii="Calibri" w:eastAsia="Arial" w:hAnsi="Calibri" w:cs="Calibri"/>
          <w:color w:val="000000" w:themeColor="text1"/>
          <w:sz w:val="22"/>
          <w:szCs w:val="22"/>
        </w:rPr>
        <w:t>The school is committed to safeguarding and promoting the welfare of children and young people and expects staff and volunteers to share this commitment.</w:t>
      </w:r>
      <w:r w:rsidRPr="000F0031">
        <w:rPr>
          <w:rFonts w:ascii="Calibri" w:eastAsia="Arial" w:hAnsi="Calibri" w:cs="Calibri"/>
          <w:color w:val="000000" w:themeColor="text1"/>
          <w:sz w:val="22"/>
          <w:szCs w:val="22"/>
          <w:lang w:val="en-US"/>
        </w:rPr>
        <w:t xml:space="preserve"> All users are considered confidentially and according to the nature of the role and information disclosed. The successful post holder will need to adhere to confidentiality guidelines and safeguarding procedures.</w:t>
      </w:r>
    </w:p>
    <w:p w14:paraId="5516D100" w14:textId="5CB4D5D6" w:rsidR="000F0031" w:rsidRPr="000F0031" w:rsidRDefault="000F0031" w:rsidP="000F0031">
      <w:pPr>
        <w:spacing w:after="160" w:line="279" w:lineRule="auto"/>
        <w:jc w:val="both"/>
        <w:rPr>
          <w:rFonts w:ascii="Calibri" w:eastAsia="Arial" w:hAnsi="Calibri" w:cs="Calibri"/>
          <w:b/>
          <w:bCs/>
          <w:color w:val="000000" w:themeColor="text1"/>
          <w:sz w:val="22"/>
          <w:szCs w:val="22"/>
        </w:rPr>
      </w:pPr>
      <w:r w:rsidRPr="000F0031">
        <w:rPr>
          <w:rFonts w:ascii="Calibri" w:eastAsia="Arial" w:hAnsi="Calibri" w:cs="Calibri"/>
          <w:b/>
          <w:bCs/>
          <w:color w:val="000000" w:themeColor="text1"/>
          <w:sz w:val="22"/>
          <w:szCs w:val="22"/>
        </w:rPr>
        <w:t>Commitment to Equal Opportunities</w:t>
      </w:r>
    </w:p>
    <w:p w14:paraId="675CBFF2"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SPS recognises the benefit of having a diverse workforce. SPS values the contributions from all staff from a wide range of different backgrounds and actively seeks to promote an environment that is free from discrimination and harassment and at the same time supports fair promotion and cultural acceptance. Under the provision of the Equality Act 2010 SPS welcomes applications from everyone and operates a recruitment process which is fair and does not discriminate against or disadvantage anyone because of their age, disability, gender reassignment status, marriage or civil partnership status, pregnancy or maternity, race or nationality, religion or belief, sex, or sexual orientation.</w:t>
      </w:r>
    </w:p>
    <w:p w14:paraId="6C3C9AAD"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r w:rsidRPr="000F0031">
        <w:rPr>
          <w:rFonts w:ascii="Calibri" w:eastAsia="Arial" w:hAnsi="Calibri" w:cs="Calibri"/>
          <w:color w:val="000000" w:themeColor="text1"/>
          <w:sz w:val="22"/>
          <w:szCs w:val="22"/>
        </w:rPr>
        <w:t>This role is UK- based and your right to work will need to be established as part of the appointment process.</w:t>
      </w:r>
    </w:p>
    <w:p w14:paraId="0816A967" w14:textId="77777777" w:rsidR="0001427E" w:rsidRPr="0001427E" w:rsidRDefault="0001427E" w:rsidP="0001427E">
      <w:pPr>
        <w:spacing w:after="160" w:line="279" w:lineRule="auto"/>
        <w:jc w:val="both"/>
        <w:rPr>
          <w:rFonts w:ascii="Calibri" w:eastAsia="Arial" w:hAnsi="Calibri" w:cs="Calibri"/>
          <w:color w:val="000000" w:themeColor="text1"/>
          <w:sz w:val="22"/>
          <w:szCs w:val="22"/>
        </w:rPr>
      </w:pPr>
      <w:r w:rsidRPr="0001427E">
        <w:rPr>
          <w:rFonts w:ascii="Calibri" w:eastAsia="Arial" w:hAnsi="Calibri" w:cs="Calibri"/>
          <w:color w:val="000000" w:themeColor="text1"/>
          <w:sz w:val="22"/>
          <w:szCs w:val="22"/>
        </w:rPr>
        <w:t>This role is based in the UK. 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If you are currently living overseas or have lived / worked overseas in the last five years please be aware that you will be required to provide an overseas criminal records check from the country/countries you have resided in, if you are the preferred candidate for the post.</w:t>
      </w:r>
    </w:p>
    <w:p w14:paraId="6C06D109" w14:textId="77777777" w:rsidR="000F0031" w:rsidRPr="000F0031" w:rsidRDefault="000F0031" w:rsidP="000F0031">
      <w:pPr>
        <w:spacing w:after="160" w:line="279" w:lineRule="auto"/>
        <w:jc w:val="both"/>
        <w:rPr>
          <w:rFonts w:ascii="Calibri" w:eastAsia="Arial" w:hAnsi="Calibri" w:cs="Calibri"/>
          <w:color w:val="000000" w:themeColor="text1"/>
          <w:sz w:val="22"/>
          <w:szCs w:val="22"/>
        </w:rPr>
      </w:pPr>
    </w:p>
    <w:p w14:paraId="1ED313DD" w14:textId="77777777" w:rsidR="000F0031" w:rsidRDefault="000F0031" w:rsidP="00776C75">
      <w:pPr>
        <w:spacing w:after="160" w:line="279" w:lineRule="auto"/>
        <w:jc w:val="both"/>
        <w:rPr>
          <w:rFonts w:ascii="Calibri" w:eastAsia="Arial" w:hAnsi="Calibri" w:cs="Calibri"/>
          <w:color w:val="000000" w:themeColor="text1"/>
          <w:sz w:val="22"/>
          <w:szCs w:val="22"/>
          <w:lang w:val="en-US"/>
        </w:rPr>
      </w:pPr>
    </w:p>
    <w:p w14:paraId="7F14314F" w14:textId="77777777" w:rsidR="000F0031" w:rsidRDefault="000F0031" w:rsidP="00776C75">
      <w:pPr>
        <w:spacing w:after="160" w:line="279" w:lineRule="auto"/>
        <w:jc w:val="both"/>
        <w:rPr>
          <w:rFonts w:ascii="Calibri" w:eastAsia="Arial" w:hAnsi="Calibri" w:cs="Calibri"/>
          <w:color w:val="000000" w:themeColor="text1"/>
          <w:sz w:val="22"/>
          <w:szCs w:val="22"/>
          <w:lang w:val="en-US"/>
        </w:rPr>
      </w:pPr>
    </w:p>
    <w:p w14:paraId="6A1DDD6F" w14:textId="77777777" w:rsidR="000F0031" w:rsidRDefault="000F0031" w:rsidP="00776C75">
      <w:pPr>
        <w:spacing w:after="160" w:line="279" w:lineRule="auto"/>
        <w:jc w:val="both"/>
        <w:rPr>
          <w:rFonts w:ascii="Calibri" w:eastAsia="Arial" w:hAnsi="Calibri" w:cs="Calibri"/>
          <w:color w:val="000000" w:themeColor="text1"/>
          <w:sz w:val="22"/>
          <w:szCs w:val="22"/>
          <w:lang w:val="en-US"/>
        </w:rPr>
      </w:pPr>
    </w:p>
    <w:p w14:paraId="2AE1F654" w14:textId="31A36C2A" w:rsidR="00DE2AB2" w:rsidRDefault="00DE2AB2" w:rsidP="00DE2AB2">
      <w:pPr>
        <w:rPr>
          <w:rFonts w:ascii="Calibri" w:eastAsia="Arial" w:hAnsi="Calibri" w:cs="Calibri"/>
          <w:color w:val="000000" w:themeColor="text1"/>
          <w:sz w:val="22"/>
          <w:szCs w:val="22"/>
          <w:lang w:val="en-US"/>
        </w:rPr>
      </w:pPr>
    </w:p>
    <w:p w14:paraId="65794E5D" w14:textId="77777777" w:rsidR="000F0031" w:rsidRDefault="000F0031" w:rsidP="00DE2AB2">
      <w:pPr>
        <w:rPr>
          <w:sz w:val="22"/>
          <w:szCs w:val="22"/>
        </w:rPr>
      </w:pPr>
    </w:p>
    <w:p w14:paraId="4DEBAF7D" w14:textId="77777777" w:rsidR="008A3178" w:rsidRDefault="008A3178"/>
    <w:sectPr w:rsidR="008A3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C1980"/>
    <w:multiLevelType w:val="multilevel"/>
    <w:tmpl w:val="FAB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0372F5"/>
    <w:multiLevelType w:val="hybridMultilevel"/>
    <w:tmpl w:val="C4C6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B247D"/>
    <w:multiLevelType w:val="hybridMultilevel"/>
    <w:tmpl w:val="EC50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056582">
    <w:abstractNumId w:val="0"/>
  </w:num>
  <w:num w:numId="2" w16cid:durableId="2041129456">
    <w:abstractNumId w:val="2"/>
  </w:num>
  <w:num w:numId="3" w16cid:durableId="139103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AB2"/>
    <w:rsid w:val="0001427E"/>
    <w:rsid w:val="000F0031"/>
    <w:rsid w:val="00146BBA"/>
    <w:rsid w:val="001F2FBC"/>
    <w:rsid w:val="00240C4F"/>
    <w:rsid w:val="00444AC5"/>
    <w:rsid w:val="0049450B"/>
    <w:rsid w:val="0060650A"/>
    <w:rsid w:val="006333B2"/>
    <w:rsid w:val="00776C75"/>
    <w:rsid w:val="00884D56"/>
    <w:rsid w:val="008A3178"/>
    <w:rsid w:val="00B3503F"/>
    <w:rsid w:val="00B9024A"/>
    <w:rsid w:val="00D10400"/>
    <w:rsid w:val="00DE2AB2"/>
    <w:rsid w:val="00EF3C80"/>
    <w:rsid w:val="00F23EF1"/>
    <w:rsid w:val="00F74A81"/>
    <w:rsid w:val="338A4356"/>
    <w:rsid w:val="72419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6E0B"/>
  <w15:chartTrackingRefBased/>
  <w15:docId w15:val="{F9CCA92B-9C09-4462-B9F3-C1283516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AB2"/>
    <w:pPr>
      <w:spacing w:after="0" w:line="240" w:lineRule="auto"/>
    </w:pPr>
    <w:rPr>
      <w:sz w:val="24"/>
      <w:szCs w:val="24"/>
    </w:rPr>
  </w:style>
  <w:style w:type="paragraph" w:styleId="Heading1">
    <w:name w:val="heading 1"/>
    <w:basedOn w:val="Normal"/>
    <w:next w:val="Normal"/>
    <w:link w:val="Heading1Char"/>
    <w:uiPriority w:val="9"/>
    <w:qFormat/>
    <w:rsid w:val="00DE2AB2"/>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2AB2"/>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2AB2"/>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E2AB2"/>
    <w:pPr>
      <w:keepNext/>
      <w:keepLines/>
      <w:spacing w:before="80" w:after="40" w:line="259" w:lineRule="auto"/>
      <w:outlineLvl w:val="3"/>
    </w:pPr>
    <w:rPr>
      <w:rFonts w:eastAsiaTheme="majorEastAsia"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DE2AB2"/>
    <w:pPr>
      <w:keepNext/>
      <w:keepLines/>
      <w:spacing w:before="80" w:after="40" w:line="259" w:lineRule="auto"/>
      <w:outlineLvl w:val="4"/>
    </w:pPr>
    <w:rPr>
      <w:rFonts w:eastAsiaTheme="majorEastAsia"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DE2AB2"/>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E2AB2"/>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E2AB2"/>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E2AB2"/>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A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2A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2A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2A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2A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E2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AB2"/>
    <w:rPr>
      <w:rFonts w:eastAsiaTheme="majorEastAsia" w:cstheme="majorBidi"/>
      <w:color w:val="272727" w:themeColor="text1" w:themeTint="D8"/>
    </w:rPr>
  </w:style>
  <w:style w:type="paragraph" w:styleId="Title">
    <w:name w:val="Title"/>
    <w:basedOn w:val="Normal"/>
    <w:next w:val="Normal"/>
    <w:link w:val="TitleChar"/>
    <w:uiPriority w:val="10"/>
    <w:qFormat/>
    <w:rsid w:val="00DE2A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AB2"/>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AB2"/>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DE2AB2"/>
    <w:rPr>
      <w:i/>
      <w:iCs/>
      <w:color w:val="404040" w:themeColor="text1" w:themeTint="BF"/>
    </w:rPr>
  </w:style>
  <w:style w:type="paragraph" w:styleId="ListParagraph">
    <w:name w:val="List Paragraph"/>
    <w:basedOn w:val="Normal"/>
    <w:uiPriority w:val="34"/>
    <w:qFormat/>
    <w:rsid w:val="00DE2AB2"/>
    <w:pPr>
      <w:spacing w:after="160" w:line="259" w:lineRule="auto"/>
      <w:ind w:left="720"/>
      <w:contextualSpacing/>
    </w:pPr>
    <w:rPr>
      <w:sz w:val="22"/>
      <w:szCs w:val="22"/>
    </w:rPr>
  </w:style>
  <w:style w:type="character" w:styleId="IntenseEmphasis">
    <w:name w:val="Intense Emphasis"/>
    <w:basedOn w:val="DefaultParagraphFont"/>
    <w:uiPriority w:val="21"/>
    <w:qFormat/>
    <w:rsid w:val="00DE2AB2"/>
    <w:rPr>
      <w:i/>
      <w:iCs/>
      <w:color w:val="2E74B5" w:themeColor="accent1" w:themeShade="BF"/>
    </w:rPr>
  </w:style>
  <w:style w:type="paragraph" w:styleId="IntenseQuote">
    <w:name w:val="Intense Quote"/>
    <w:basedOn w:val="Normal"/>
    <w:next w:val="Normal"/>
    <w:link w:val="IntenseQuoteChar"/>
    <w:uiPriority w:val="30"/>
    <w:qFormat/>
    <w:rsid w:val="00DE2AB2"/>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rPr>
  </w:style>
  <w:style w:type="character" w:customStyle="1" w:styleId="IntenseQuoteChar">
    <w:name w:val="Intense Quote Char"/>
    <w:basedOn w:val="DefaultParagraphFont"/>
    <w:link w:val="IntenseQuote"/>
    <w:uiPriority w:val="30"/>
    <w:rsid w:val="00DE2AB2"/>
    <w:rPr>
      <w:i/>
      <w:iCs/>
      <w:color w:val="2E74B5" w:themeColor="accent1" w:themeShade="BF"/>
    </w:rPr>
  </w:style>
  <w:style w:type="character" w:styleId="IntenseReference">
    <w:name w:val="Intense Reference"/>
    <w:basedOn w:val="DefaultParagraphFont"/>
    <w:uiPriority w:val="32"/>
    <w:qFormat/>
    <w:rsid w:val="00DE2AB2"/>
    <w:rPr>
      <w:b/>
      <w:bCs/>
      <w:smallCaps/>
      <w:color w:val="2E74B5" w:themeColor="accent1" w:themeShade="BF"/>
      <w:spacing w:val="5"/>
    </w:rPr>
  </w:style>
  <w:style w:type="character" w:styleId="Hyperlink">
    <w:name w:val="Hyperlink"/>
    <w:basedOn w:val="DefaultParagraphFont"/>
    <w:uiPriority w:val="99"/>
    <w:unhideWhenUsed/>
    <w:rsid w:val="000F0031"/>
    <w:rPr>
      <w:color w:val="0563C1" w:themeColor="hyperlink"/>
      <w:u w:val="single"/>
    </w:rPr>
  </w:style>
  <w:style w:type="paragraph" w:styleId="NoSpacing">
    <w:name w:val="No Spacing"/>
    <w:uiPriority w:val="1"/>
    <w:qFormat/>
    <w:rsid w:val="00EF3C8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1411">
      <w:bodyDiv w:val="1"/>
      <w:marLeft w:val="0"/>
      <w:marRight w:val="0"/>
      <w:marTop w:val="0"/>
      <w:marBottom w:val="0"/>
      <w:divBdr>
        <w:top w:val="none" w:sz="0" w:space="0" w:color="auto"/>
        <w:left w:val="none" w:sz="0" w:space="0" w:color="auto"/>
        <w:bottom w:val="none" w:sz="0" w:space="0" w:color="auto"/>
        <w:right w:val="none" w:sz="0" w:space="0" w:color="auto"/>
      </w:divBdr>
    </w:div>
    <w:div w:id="16903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yle@stockham.oxon.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DB93C3E2BF44B2F6803C0BB57B5C" ma:contentTypeVersion="15" ma:contentTypeDescription="Create a new document." ma:contentTypeScope="" ma:versionID="6628d56a0f12e17a76c323ff93fcc013">
  <xsd:schema xmlns:xsd="http://www.w3.org/2001/XMLSchema" xmlns:xs="http://www.w3.org/2001/XMLSchema" xmlns:p="http://schemas.microsoft.com/office/2006/metadata/properties" xmlns:ns2="24a2e92f-4568-4d08-a922-b611d09b1f88" xmlns:ns3="d60fcd7b-6e1e-4f5f-acc5-b69597b6d133" targetNamespace="http://schemas.microsoft.com/office/2006/metadata/properties" ma:root="true" ma:fieldsID="b4dc0f0b9330133aeb082dd23f8b025a" ns2:_="" ns3:_="">
    <xsd:import namespace="24a2e92f-4568-4d08-a922-b611d09b1f88"/>
    <xsd:import namespace="d60fcd7b-6e1e-4f5f-acc5-b69597b6d1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2e92f-4568-4d08-a922-b611d09b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d0cd34-3d64-47d1-bb32-1b6e7b94228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fcd7b-6e1e-4f5f-acc5-b69597b6d1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e4115c-af74-4755-9acf-771a5dff63fb}" ma:internalName="TaxCatchAll" ma:showField="CatchAllData" ma:web="d60fcd7b-6e1e-4f5f-acc5-b69597b6d1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2e92f-4568-4d08-a922-b611d09b1f88">
      <Terms xmlns="http://schemas.microsoft.com/office/infopath/2007/PartnerControls"/>
    </lcf76f155ced4ddcb4097134ff3c332f>
    <TaxCatchAll xmlns="d60fcd7b-6e1e-4f5f-acc5-b69597b6d133" xsi:nil="true"/>
  </documentManagement>
</p:properties>
</file>

<file path=customXml/itemProps1.xml><?xml version="1.0" encoding="utf-8"?>
<ds:datastoreItem xmlns:ds="http://schemas.openxmlformats.org/officeDocument/2006/customXml" ds:itemID="{BE61CB15-A4AE-4190-BCAF-F13FC386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2e92f-4568-4d08-a922-b611d09b1f88"/>
    <ds:schemaRef ds:uri="d60fcd7b-6e1e-4f5f-acc5-b69597b6d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EEA60-EAE8-42DE-B5D9-D0BB093AACC0}">
  <ds:schemaRefs>
    <ds:schemaRef ds:uri="http://schemas.microsoft.com/sharepoint/v3/contenttype/forms"/>
  </ds:schemaRefs>
</ds:datastoreItem>
</file>

<file path=customXml/itemProps3.xml><?xml version="1.0" encoding="utf-8"?>
<ds:datastoreItem xmlns:ds="http://schemas.openxmlformats.org/officeDocument/2006/customXml" ds:itemID="{19C6A01A-F089-49F8-9714-E537062BC5B4}">
  <ds:schemaRefs>
    <ds:schemaRef ds:uri="http://schemas.microsoft.com/office/2006/metadata/properties"/>
    <ds:schemaRef ds:uri="http://schemas.microsoft.com/office/infopath/2007/PartnerControls"/>
    <ds:schemaRef ds:uri="24a2e92f-4568-4d08-a922-b611d09b1f88"/>
    <ds:schemaRef ds:uri="d60fcd7b-6e1e-4f5f-acc5-b69597b6d13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Doyle</dc:creator>
  <cp:keywords/>
  <dc:description/>
  <cp:lastModifiedBy>Ms Doyle</cp:lastModifiedBy>
  <cp:revision>5</cp:revision>
  <dcterms:created xsi:type="dcterms:W3CDTF">2025-04-02T11:25:00Z</dcterms:created>
  <dcterms:modified xsi:type="dcterms:W3CDTF">2025-04-02T11:38:00Z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0x010100DF98DB93C3E2BF44B2F6803C0BB57B5C</vt:lpwstr>
  </property>
  <property fmtid="{D5CDD505-2E9C-101B-9397-08002B2CF9AE}" pid="3" name="MediaServiceImageTags">
    <vt:lpwstr/>
  </property>
</Properties>
</file>