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4A" w:rsidRPr="00953F75" w:rsidRDefault="00B7744A" w:rsidP="00B7744A">
      <w:pPr>
        <w:autoSpaceDE w:val="0"/>
        <w:autoSpaceDN w:val="0"/>
        <w:adjustRightInd w:val="0"/>
        <w:spacing w:after="0" w:line="240" w:lineRule="auto"/>
        <w:jc w:val="center"/>
        <w:rPr>
          <w:rFonts w:cs="TTFF5896F8t00"/>
          <w:sz w:val="32"/>
          <w:szCs w:val="32"/>
        </w:rPr>
      </w:pPr>
      <w:r w:rsidRPr="00953F75">
        <w:rPr>
          <w:rFonts w:cs="TTFF5896F8t00"/>
          <w:noProof/>
          <w:sz w:val="32"/>
          <w:szCs w:val="32"/>
          <w:lang w:val="en-US"/>
        </w:rPr>
        <w:drawing>
          <wp:inline distT="0" distB="0" distL="0" distR="0" wp14:anchorId="21A4D1A4" wp14:editId="4B0B4BF5">
            <wp:extent cx="84772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 4kb 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4A" w:rsidRPr="00953F75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sz w:val="32"/>
          <w:szCs w:val="32"/>
        </w:rPr>
      </w:pPr>
    </w:p>
    <w:p w:rsidR="00B7744A" w:rsidRPr="0085091B" w:rsidRDefault="00B7744A" w:rsidP="00B7744A">
      <w:pPr>
        <w:autoSpaceDE w:val="0"/>
        <w:autoSpaceDN w:val="0"/>
        <w:adjustRightInd w:val="0"/>
        <w:spacing w:after="0" w:line="240" w:lineRule="auto"/>
        <w:jc w:val="center"/>
        <w:rPr>
          <w:rFonts w:cs="TTFF5896F8t00"/>
          <w:b/>
          <w:sz w:val="32"/>
          <w:szCs w:val="32"/>
        </w:rPr>
      </w:pPr>
      <w:r w:rsidRPr="0085091B">
        <w:rPr>
          <w:rFonts w:cs="TTFF5896F8t00"/>
          <w:b/>
          <w:sz w:val="32"/>
          <w:szCs w:val="32"/>
        </w:rPr>
        <w:t>Hamble Primary School</w:t>
      </w:r>
    </w:p>
    <w:p w:rsidR="00B7744A" w:rsidRPr="0085091B" w:rsidRDefault="00B7744A" w:rsidP="004E3968">
      <w:pPr>
        <w:autoSpaceDE w:val="0"/>
        <w:autoSpaceDN w:val="0"/>
        <w:adjustRightInd w:val="0"/>
        <w:spacing w:after="0" w:line="240" w:lineRule="auto"/>
        <w:jc w:val="center"/>
        <w:rPr>
          <w:rFonts w:cs="TTFF5896F8t00"/>
          <w:b/>
          <w:sz w:val="28"/>
          <w:szCs w:val="28"/>
        </w:rPr>
      </w:pPr>
      <w:r w:rsidRPr="0085091B">
        <w:rPr>
          <w:rFonts w:cs="TTFF5896F8t00"/>
          <w:b/>
          <w:sz w:val="28"/>
          <w:szCs w:val="28"/>
        </w:rPr>
        <w:t>Job Description for</w:t>
      </w:r>
      <w:r w:rsidR="00C840C4">
        <w:rPr>
          <w:rFonts w:cs="TTFF5896F8t00"/>
          <w:b/>
          <w:sz w:val="28"/>
          <w:szCs w:val="28"/>
        </w:rPr>
        <w:t xml:space="preserve"> Classroom Teachers</w:t>
      </w:r>
    </w:p>
    <w:p w:rsidR="00B7744A" w:rsidRPr="00953F75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</w:p>
    <w:p w:rsidR="00B7744A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 w:rsidRPr="00953F75">
        <w:rPr>
          <w:rFonts w:cs="TTFF5896F8t00"/>
          <w:b/>
        </w:rPr>
        <w:t>Responsible to:</w:t>
      </w:r>
      <w:r w:rsidRPr="00953F75">
        <w:rPr>
          <w:rFonts w:cs="TTFF5896F8t00"/>
        </w:rPr>
        <w:t xml:space="preserve"> </w:t>
      </w:r>
      <w:r w:rsidR="00747F94">
        <w:rPr>
          <w:rFonts w:cs="TTFF5896F8t00"/>
        </w:rPr>
        <w:t xml:space="preserve">Year Learning Leader, </w:t>
      </w:r>
      <w:r w:rsidRPr="00953F75">
        <w:rPr>
          <w:rFonts w:cs="TTFF599528t00"/>
        </w:rPr>
        <w:t>The Headteacher and Governing Body of the school</w:t>
      </w:r>
    </w:p>
    <w:p w:rsidR="004E3968" w:rsidRPr="00953F75" w:rsidRDefault="004E3968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</w:p>
    <w:p w:rsidR="004E3968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 w:rsidRPr="00953F75">
        <w:rPr>
          <w:rFonts w:cs="TTFF5896F8t00"/>
          <w:b/>
        </w:rPr>
        <w:t>Salary:</w:t>
      </w:r>
      <w:r w:rsidRPr="00953F75">
        <w:rPr>
          <w:rFonts w:cs="TTFF5896F8t00"/>
        </w:rPr>
        <w:t xml:space="preserve"> </w:t>
      </w:r>
      <w:r w:rsidR="00747F94">
        <w:rPr>
          <w:rFonts w:cs="TTFF5896F8t00"/>
        </w:rPr>
        <w:t xml:space="preserve">MPR/UPR </w:t>
      </w:r>
    </w:p>
    <w:p w:rsidR="00D9444C" w:rsidRPr="00953F75" w:rsidRDefault="00D9444C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</w:p>
    <w:p w:rsidR="00B7744A" w:rsidRPr="00953F75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b/>
        </w:rPr>
      </w:pPr>
      <w:r w:rsidRPr="00953F75">
        <w:rPr>
          <w:rFonts w:cs="TTFF5896F8t00"/>
          <w:b/>
        </w:rPr>
        <w:t>Main purpose of the job</w:t>
      </w:r>
    </w:p>
    <w:p w:rsidR="00B7744A" w:rsidRDefault="00747F94" w:rsidP="004E3968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 xml:space="preserve">To </w:t>
      </w:r>
      <w:r w:rsidR="004E3968">
        <w:rPr>
          <w:rFonts w:cs="TTFF599528t00"/>
        </w:rPr>
        <w:t>carry out the professional duties of a teacher, as set out in the current ‘School Teachers Pay and Conditions’ document</w:t>
      </w:r>
      <w:r>
        <w:rPr>
          <w:rFonts w:cs="TTFF599528t00"/>
        </w:rPr>
        <w:t xml:space="preserve">. To </w:t>
      </w:r>
      <w:r w:rsidR="004E3968">
        <w:rPr>
          <w:rFonts w:cs="TTFF599528t00"/>
        </w:rPr>
        <w:t xml:space="preserve">work in partnership with the rest of the SLT </w:t>
      </w:r>
      <w:r>
        <w:rPr>
          <w:rFonts w:cs="TTFF599528t00"/>
        </w:rPr>
        <w:t xml:space="preserve">and school staff </w:t>
      </w:r>
      <w:r w:rsidR="004E3968">
        <w:rPr>
          <w:rFonts w:cs="TTFF599528t00"/>
        </w:rPr>
        <w:t xml:space="preserve">to maintain and improve the achievement culture that is focused on aspiration and continuous improvement. </w:t>
      </w:r>
    </w:p>
    <w:p w:rsidR="004E3968" w:rsidRPr="00953F75" w:rsidRDefault="004E3968" w:rsidP="004E3968">
      <w:pPr>
        <w:autoSpaceDE w:val="0"/>
        <w:autoSpaceDN w:val="0"/>
        <w:adjustRightInd w:val="0"/>
        <w:spacing w:after="0" w:line="240" w:lineRule="auto"/>
        <w:rPr>
          <w:rFonts w:cs="TTFF5990C8t00"/>
        </w:rPr>
      </w:pPr>
    </w:p>
    <w:p w:rsidR="00B7744A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b/>
        </w:rPr>
      </w:pPr>
      <w:r w:rsidRPr="00953F75">
        <w:rPr>
          <w:rFonts w:cs="TTFF5896F8t00"/>
          <w:b/>
        </w:rPr>
        <w:t>Duties and Responsibilities</w:t>
      </w:r>
      <w:r w:rsidR="004E3968">
        <w:rPr>
          <w:rFonts w:cs="TTFF5896F8t00"/>
          <w:b/>
        </w:rPr>
        <w:t xml:space="preserve"> – Key Areas</w:t>
      </w:r>
    </w:p>
    <w:p w:rsidR="0004140C" w:rsidRPr="00953F75" w:rsidRDefault="0004140C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b/>
        </w:rPr>
      </w:pPr>
    </w:p>
    <w:p w:rsidR="00B7744A" w:rsidRDefault="004E3968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b/>
        </w:rPr>
      </w:pPr>
      <w:r>
        <w:rPr>
          <w:rFonts w:cs="TTFF5896F8t00"/>
          <w:b/>
        </w:rPr>
        <w:t>Teaching and Learning</w:t>
      </w:r>
      <w:r w:rsidR="0004140C">
        <w:rPr>
          <w:rFonts w:cs="TTFF5896F8t00"/>
          <w:b/>
        </w:rPr>
        <w:t xml:space="preserve"> </w:t>
      </w:r>
    </w:p>
    <w:p w:rsidR="00CC6B73" w:rsidRPr="00CC6B73" w:rsidRDefault="00CC6B73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 w:rsidRPr="00CC6B73">
        <w:rPr>
          <w:rFonts w:cs="TTFF599528t00"/>
        </w:rPr>
        <w:t>*To plan, prepare and teach the National Curriculum in line with statutory requirements and the school’s schemes of work, ensuring teaching is of the highest standard.</w:t>
      </w:r>
    </w:p>
    <w:p w:rsidR="004E3968" w:rsidRPr="00953F75" w:rsidRDefault="004E3968" w:rsidP="004E3968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Pr="00953F75">
        <w:rPr>
          <w:rFonts w:cs="TTFF599528t00"/>
        </w:rPr>
        <w:t>Work with the</w:t>
      </w:r>
      <w:bookmarkStart w:id="0" w:name="_GoBack"/>
      <w:bookmarkEnd w:id="0"/>
      <w:r w:rsidRPr="00953F75">
        <w:rPr>
          <w:rFonts w:cs="TTFF599528t00"/>
        </w:rPr>
        <w:t xml:space="preserve"> </w:t>
      </w:r>
      <w:r w:rsidR="00747F94">
        <w:rPr>
          <w:rFonts w:cs="TTFF599528t00"/>
        </w:rPr>
        <w:t xml:space="preserve">year leader </w:t>
      </w:r>
      <w:r w:rsidRPr="00953F75">
        <w:rPr>
          <w:rFonts w:cs="TTFF599528t00"/>
        </w:rPr>
        <w:t>to raise standards through working to</w:t>
      </w:r>
      <w:r w:rsidR="00747F94">
        <w:rPr>
          <w:rFonts w:cs="TTFF599528t00"/>
        </w:rPr>
        <w:t xml:space="preserve">gether </w:t>
      </w:r>
      <w:r w:rsidRPr="00953F75">
        <w:rPr>
          <w:rFonts w:cs="TTFF599528t00"/>
        </w:rPr>
        <w:t xml:space="preserve">to achieve maximum impact within </w:t>
      </w:r>
      <w:r w:rsidR="00747F94">
        <w:rPr>
          <w:rFonts w:cs="TTFF599528t00"/>
        </w:rPr>
        <w:t>classrooms and year</w:t>
      </w:r>
      <w:r w:rsidRPr="00953F75">
        <w:rPr>
          <w:rFonts w:cs="TTFF599528t00"/>
        </w:rPr>
        <w:t xml:space="preserve"> teams</w:t>
      </w:r>
      <w:r w:rsidR="00D9444C">
        <w:rPr>
          <w:rFonts w:cs="TTFF599528t00"/>
        </w:rPr>
        <w:t>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Be an e</w:t>
      </w:r>
      <w:r w:rsidR="00CC6B73">
        <w:rPr>
          <w:rFonts w:cs="TTFF599528t00"/>
        </w:rPr>
        <w:t>x</w:t>
      </w:r>
      <w:r w:rsidR="00B7744A" w:rsidRPr="00953F75">
        <w:rPr>
          <w:rFonts w:cs="TTFF599528t00"/>
        </w:rPr>
        <w:t>cellent role model, exemplifying a high standard</w:t>
      </w:r>
      <w:r>
        <w:rPr>
          <w:rFonts w:cs="TTFF599528t00"/>
        </w:rPr>
        <w:t xml:space="preserve"> of teaching and promoting high </w:t>
      </w:r>
      <w:r w:rsidR="00B7744A" w:rsidRPr="00953F75">
        <w:rPr>
          <w:rFonts w:cs="TTFF599528t00"/>
        </w:rPr>
        <w:t>expectations for all members of the school community</w:t>
      </w:r>
      <w:r w:rsidR="00D9444C">
        <w:rPr>
          <w:rFonts w:cs="TTFF599528t00"/>
        </w:rPr>
        <w:t>.</w:t>
      </w:r>
    </w:p>
    <w:p w:rsidR="00B7744A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Promote the active involvement of pupils in their learning</w:t>
      </w:r>
      <w:r w:rsidR="00D9444C">
        <w:rPr>
          <w:rFonts w:cs="TTFF599528t00"/>
        </w:rPr>
        <w:t>.</w:t>
      </w:r>
    </w:p>
    <w:p w:rsidR="00CC6B73" w:rsidRDefault="00CC6B73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*To create a stimulating, organised, interactive and informative learning environment that encourages each child to achieve their potential.</w:t>
      </w:r>
    </w:p>
    <w:p w:rsidR="004E3968" w:rsidRDefault="004E3968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 xml:space="preserve">* Ensuring that the environment for learning </w:t>
      </w:r>
      <w:r w:rsidR="00CC6B73">
        <w:rPr>
          <w:rFonts w:cs="TTFF599528t00"/>
        </w:rPr>
        <w:t>in the</w:t>
      </w:r>
      <w:r>
        <w:rPr>
          <w:rFonts w:cs="TTFF599528t00"/>
        </w:rPr>
        <w:t xml:space="preserve"> classroom and shared areas, is effective and contributes to high aspirations and standards. </w:t>
      </w:r>
    </w:p>
    <w:p w:rsidR="00CC6B73" w:rsidRDefault="00CC6B73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*To mark, monitor and assess pupils work, feeding back to pupils effectively to promote progress and using these assessments to inform planning and set targets that promote continuity and progression.</w:t>
      </w:r>
    </w:p>
    <w:p w:rsidR="009522D6" w:rsidRDefault="009522D6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*To ensure that individual needs of pupils are met through</w:t>
      </w:r>
      <w:r w:rsidR="00F24D3E" w:rsidRPr="00D63807">
        <w:rPr>
          <w:rFonts w:cs="TTFF599528t00"/>
        </w:rPr>
        <w:t xml:space="preserve"> learning that is planned to meet their needs</w:t>
      </w:r>
      <w:r>
        <w:rPr>
          <w:rFonts w:cs="TTFF599528t00"/>
        </w:rPr>
        <w:t>, allowing for the highest standards to be achieved by all.</w:t>
      </w:r>
    </w:p>
    <w:p w:rsidR="00C54B7E" w:rsidRPr="004E3968" w:rsidRDefault="00C54B7E" w:rsidP="004E3968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</w:p>
    <w:p w:rsidR="00C54B7E" w:rsidRPr="00C54B7E" w:rsidRDefault="00C54B7E" w:rsidP="00C54B7E">
      <w:pPr>
        <w:autoSpaceDE w:val="0"/>
        <w:autoSpaceDN w:val="0"/>
        <w:adjustRightInd w:val="0"/>
        <w:spacing w:after="0" w:line="240" w:lineRule="auto"/>
        <w:rPr>
          <w:rFonts w:cs="TTFF599528t00"/>
          <w:b/>
        </w:rPr>
      </w:pPr>
      <w:r w:rsidRPr="00C54B7E">
        <w:rPr>
          <w:rFonts w:cs="TTFF599528t00"/>
          <w:b/>
        </w:rPr>
        <w:t>Professional Skills and Judgement</w:t>
      </w:r>
    </w:p>
    <w:p w:rsidR="00C54B7E" w:rsidRDefault="00C54B7E" w:rsidP="00C54B7E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 w:rsidRPr="004E3968">
        <w:rPr>
          <w:rFonts w:cs="TTFF599528t00"/>
        </w:rPr>
        <w:t>*</w:t>
      </w:r>
      <w:r>
        <w:rPr>
          <w:rFonts w:cs="TTFF599528t00"/>
        </w:rPr>
        <w:t xml:space="preserve"> To have specialist and up to date knowledge of the curriculum to inform teaching and learning</w:t>
      </w:r>
      <w:r w:rsidR="00D9444C">
        <w:rPr>
          <w:rFonts w:cs="TTFF599528t00"/>
        </w:rPr>
        <w:t>.</w:t>
      </w:r>
    </w:p>
    <w:p w:rsidR="00C54B7E" w:rsidRDefault="00C54B7E" w:rsidP="00C54B7E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 xml:space="preserve">* Be able to motivate and support </w:t>
      </w:r>
      <w:r w:rsidR="00CC6B73">
        <w:rPr>
          <w:rFonts w:cs="TTFF599528t00"/>
        </w:rPr>
        <w:t>the children</w:t>
      </w:r>
      <w:r>
        <w:rPr>
          <w:rFonts w:cs="TTFF599528t00"/>
        </w:rPr>
        <w:t>, promoting high expectations and encour</w:t>
      </w:r>
      <w:r w:rsidR="00CC6B73">
        <w:rPr>
          <w:rFonts w:cs="TTFF599528t00"/>
        </w:rPr>
        <w:t>age a lifelong love of learning.</w:t>
      </w:r>
    </w:p>
    <w:p w:rsidR="009522D6" w:rsidRDefault="009522D6" w:rsidP="00C54B7E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*To maintain good order and discipline within the class, in line with the school’s behaviour policy.</w:t>
      </w:r>
    </w:p>
    <w:p w:rsidR="00C54B7E" w:rsidRDefault="00C54B7E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b/>
        </w:rPr>
      </w:pPr>
    </w:p>
    <w:p w:rsidR="00B7744A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b/>
        </w:rPr>
      </w:pPr>
      <w:r w:rsidRPr="00953F75">
        <w:rPr>
          <w:rFonts w:cs="TTFF5896F8t00"/>
          <w:b/>
        </w:rPr>
        <w:t>Developing self and working with others</w:t>
      </w:r>
    </w:p>
    <w:p w:rsidR="00CC6B73" w:rsidRDefault="00CC6B73" w:rsidP="00B7744A">
      <w:pPr>
        <w:autoSpaceDE w:val="0"/>
        <w:autoSpaceDN w:val="0"/>
        <w:adjustRightInd w:val="0"/>
        <w:spacing w:after="0" w:line="240" w:lineRule="auto"/>
        <w:rPr>
          <w:rFonts w:cs="TTFF5896F8t00"/>
        </w:rPr>
      </w:pPr>
      <w:r>
        <w:rPr>
          <w:rFonts w:cs="TTFF5896F8t00"/>
          <w:b/>
        </w:rPr>
        <w:t>*</w:t>
      </w:r>
      <w:r>
        <w:rPr>
          <w:rFonts w:cs="TTFF5896F8t00"/>
        </w:rPr>
        <w:t>To work alongside other members of staff to review and innovate the curriculum.</w:t>
      </w:r>
    </w:p>
    <w:p w:rsidR="00CC6B73" w:rsidRPr="00CC6B73" w:rsidRDefault="00CC6B73" w:rsidP="00B7744A">
      <w:pPr>
        <w:autoSpaceDE w:val="0"/>
        <w:autoSpaceDN w:val="0"/>
        <w:adjustRightInd w:val="0"/>
        <w:spacing w:after="0" w:line="240" w:lineRule="auto"/>
        <w:rPr>
          <w:rFonts w:cs="TTFF5896F8t00"/>
        </w:rPr>
      </w:pPr>
      <w:r>
        <w:rPr>
          <w:rFonts w:cs="TTFF5896F8t00"/>
        </w:rPr>
        <w:t>* To work co-operatively as part of a year team and larger staff team, to include planning work for support staff.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Promote and protect the health and safety welfare of pupils and staff</w:t>
      </w:r>
      <w:r w:rsidR="00D9444C">
        <w:rPr>
          <w:rFonts w:cs="TTFF599528t00"/>
        </w:rPr>
        <w:t>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Play an active part in promoting and safeguarding the welfa</w:t>
      </w:r>
      <w:r>
        <w:rPr>
          <w:rFonts w:cs="TTFF599528t00"/>
        </w:rPr>
        <w:t xml:space="preserve">re of children and young people </w:t>
      </w:r>
      <w:r w:rsidR="00B7744A" w:rsidRPr="00953F75">
        <w:rPr>
          <w:rFonts w:cs="TTFF599528t00"/>
        </w:rPr>
        <w:t>within the school</w:t>
      </w:r>
      <w:r w:rsidR="00D9444C">
        <w:rPr>
          <w:rFonts w:cs="TTFF599528t00"/>
        </w:rPr>
        <w:t>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Contribute to the school’s ethos and vision</w:t>
      </w:r>
      <w:r w:rsidR="00D9444C">
        <w:rPr>
          <w:rFonts w:cs="TTFF599528t00"/>
        </w:rPr>
        <w:t>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Support the development of collaborative approaches to</w:t>
      </w:r>
      <w:r>
        <w:rPr>
          <w:rFonts w:cs="TTFF599528t00"/>
        </w:rPr>
        <w:t xml:space="preserve"> learning within the school and </w:t>
      </w:r>
      <w:r w:rsidR="00B7744A" w:rsidRPr="00953F75">
        <w:rPr>
          <w:rFonts w:cs="TTFF599528t00"/>
        </w:rPr>
        <w:t>beyond</w:t>
      </w:r>
      <w:r w:rsidR="00D9444C">
        <w:rPr>
          <w:rFonts w:cs="TTFF599528t00"/>
        </w:rPr>
        <w:t>.</w:t>
      </w:r>
    </w:p>
    <w:p w:rsidR="00B7744A" w:rsidRDefault="004E3968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 xml:space="preserve"> </w:t>
      </w:r>
      <w:r w:rsidR="00953F75">
        <w:rPr>
          <w:rFonts w:cs="TTFF599528t00"/>
        </w:rPr>
        <w:t>*</w:t>
      </w:r>
      <w:r w:rsidR="00B7744A" w:rsidRPr="00953F75">
        <w:rPr>
          <w:rFonts w:cs="TTFF599528t00"/>
        </w:rPr>
        <w:t>Be a good role model for both staff and pupils in terms of bei</w:t>
      </w:r>
      <w:r w:rsidR="00953F75">
        <w:rPr>
          <w:rFonts w:cs="TTFF599528t00"/>
        </w:rPr>
        <w:t xml:space="preserve">ng reflective and demonstrating </w:t>
      </w:r>
      <w:r w:rsidR="00B7744A" w:rsidRPr="00953F75">
        <w:rPr>
          <w:rFonts w:cs="TTFF599528t00"/>
        </w:rPr>
        <w:t>a desire to improve and learn</w:t>
      </w:r>
      <w:r w:rsidR="00D9444C">
        <w:rPr>
          <w:rFonts w:cs="TTFF599528t00"/>
        </w:rPr>
        <w:t>.</w:t>
      </w:r>
    </w:p>
    <w:p w:rsidR="00C54B7E" w:rsidRDefault="00C54B7E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 To provide support, challenge and information to colleagues / team</w:t>
      </w:r>
      <w:r w:rsidR="00D9444C">
        <w:rPr>
          <w:rFonts w:cs="TTFF599528t00"/>
        </w:rPr>
        <w:t>.</w:t>
      </w:r>
    </w:p>
    <w:p w:rsidR="0004140C" w:rsidRDefault="00CC6B73" w:rsidP="00CC6B73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lastRenderedPageBreak/>
        <w:t>* To actively seek out opportunities for self-development and training.</w:t>
      </w:r>
    </w:p>
    <w:p w:rsidR="00C54B7E" w:rsidRPr="00953F75" w:rsidRDefault="00C54B7E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</w:p>
    <w:p w:rsidR="00B7744A" w:rsidRPr="00953F75" w:rsidRDefault="00B7744A" w:rsidP="00B7744A">
      <w:pPr>
        <w:autoSpaceDE w:val="0"/>
        <w:autoSpaceDN w:val="0"/>
        <w:adjustRightInd w:val="0"/>
        <w:spacing w:after="0" w:line="240" w:lineRule="auto"/>
        <w:rPr>
          <w:rFonts w:cs="TTFF5896F8t00"/>
          <w:b/>
        </w:rPr>
      </w:pPr>
      <w:r w:rsidRPr="00953F75">
        <w:rPr>
          <w:rFonts w:cs="TTFF5896F8t00"/>
          <w:b/>
        </w:rPr>
        <w:t>Strengthening community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To attend</w:t>
      </w:r>
      <w:r w:rsidR="0004140C">
        <w:rPr>
          <w:rFonts w:cs="TTFF599528t00"/>
        </w:rPr>
        <w:t xml:space="preserve"> / lead</w:t>
      </w:r>
      <w:r w:rsidR="00B7744A" w:rsidRPr="00953F75">
        <w:rPr>
          <w:rFonts w:cs="TTFF599528t00"/>
        </w:rPr>
        <w:t xml:space="preserve"> meetings with parents and carers as appropriate </w:t>
      </w:r>
      <w:r>
        <w:rPr>
          <w:rFonts w:cs="TTFF599528t00"/>
        </w:rPr>
        <w:t xml:space="preserve">to ensure positive outcomes for </w:t>
      </w:r>
      <w:r w:rsidR="00B7744A" w:rsidRPr="00953F75">
        <w:rPr>
          <w:rFonts w:cs="TTFF599528t00"/>
        </w:rPr>
        <w:t>all parties</w:t>
      </w:r>
      <w:r w:rsidR="00D9444C">
        <w:rPr>
          <w:rFonts w:cs="TTFF599528t00"/>
        </w:rPr>
        <w:t>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Strengthen partnership and community working</w:t>
      </w:r>
      <w:r w:rsidR="00D9444C">
        <w:rPr>
          <w:rFonts w:cs="TTFF599528t00"/>
        </w:rPr>
        <w:t>.</w:t>
      </w:r>
    </w:p>
    <w:p w:rsidR="00B7744A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>Promote relationships and work with colleagues in other schools and external agencies</w:t>
      </w:r>
      <w:r w:rsidR="0004140C">
        <w:rPr>
          <w:rFonts w:cs="TTFF599528t00"/>
        </w:rPr>
        <w:t>, as required</w:t>
      </w:r>
      <w:r w:rsidR="00D9444C">
        <w:rPr>
          <w:rFonts w:cs="TTFF599528t00"/>
        </w:rPr>
        <w:t>.</w:t>
      </w:r>
    </w:p>
    <w:p w:rsidR="0004140C" w:rsidRDefault="0004140C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</w:p>
    <w:p w:rsidR="00CC6B73" w:rsidRDefault="00CC6B73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</w:p>
    <w:p w:rsidR="00B7744A" w:rsidRPr="00CC6B73" w:rsidRDefault="009522D6" w:rsidP="00CC6B73">
      <w:pPr>
        <w:tabs>
          <w:tab w:val="left" w:pos="3900"/>
        </w:tabs>
        <w:autoSpaceDE w:val="0"/>
        <w:autoSpaceDN w:val="0"/>
        <w:adjustRightInd w:val="0"/>
        <w:spacing w:after="0" w:line="240" w:lineRule="auto"/>
        <w:rPr>
          <w:rFonts w:cs="TTFF5896F8t00"/>
        </w:rPr>
      </w:pPr>
      <w:r>
        <w:rPr>
          <w:rFonts w:cs="TTFF5896F8t00"/>
          <w:b/>
        </w:rPr>
        <w:t>Other</w:t>
      </w:r>
      <w:r w:rsidR="00B7744A" w:rsidRPr="00953F75">
        <w:rPr>
          <w:rFonts w:cs="TTFF5896F8t00"/>
          <w:b/>
        </w:rPr>
        <w:t xml:space="preserve"> tasks</w:t>
      </w:r>
      <w:r w:rsidR="00CC6B73" w:rsidRPr="00CC6B73">
        <w:rPr>
          <w:rFonts w:cs="TTFF5896F8t00"/>
        </w:rPr>
        <w:tab/>
      </w:r>
    </w:p>
    <w:p w:rsidR="009522D6" w:rsidRDefault="009522D6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*To follow school policies and procedures under the direction of the Year Learning Leader and Headteacher.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="00B7744A" w:rsidRPr="00953F75">
        <w:rPr>
          <w:rFonts w:cs="TTFF599528t00"/>
        </w:rPr>
        <w:t xml:space="preserve">Keep up-to-date with national and </w:t>
      </w:r>
      <w:r w:rsidR="008E0460">
        <w:rPr>
          <w:rFonts w:cs="TTFF599528t00"/>
        </w:rPr>
        <w:t>local developments within the specified aspect</w:t>
      </w:r>
      <w:r w:rsidR="00D9444C">
        <w:rPr>
          <w:rFonts w:cs="TTFF599528t00"/>
        </w:rPr>
        <w:t>.</w:t>
      </w:r>
    </w:p>
    <w:p w:rsidR="00B7744A" w:rsidRPr="00953F75" w:rsidRDefault="00953F75" w:rsidP="00B7744A">
      <w:pPr>
        <w:autoSpaceDE w:val="0"/>
        <w:autoSpaceDN w:val="0"/>
        <w:adjustRightInd w:val="0"/>
        <w:spacing w:after="0" w:line="240" w:lineRule="auto"/>
        <w:rPr>
          <w:rFonts w:cs="TTFF599528t00"/>
        </w:rPr>
      </w:pPr>
      <w:r>
        <w:rPr>
          <w:rFonts w:cs="TTFF599528t00"/>
        </w:rPr>
        <w:t>*</w:t>
      </w:r>
      <w:r w:rsidRPr="00953F75">
        <w:rPr>
          <w:rFonts w:cs="TTFF599528t00"/>
        </w:rPr>
        <w:t>Attend appropriate CPD sessions</w:t>
      </w:r>
      <w:r w:rsidR="00B7744A" w:rsidRPr="00953F75">
        <w:rPr>
          <w:rFonts w:cs="TTFF599528t00"/>
        </w:rPr>
        <w:t xml:space="preserve"> and disseminate information to staff</w:t>
      </w:r>
      <w:r w:rsidR="008E0460">
        <w:rPr>
          <w:rFonts w:cs="TTFF599528t00"/>
        </w:rPr>
        <w:t>, as appropriate</w:t>
      </w:r>
      <w:r w:rsidR="00D9444C">
        <w:rPr>
          <w:rFonts w:cs="TTFF599528t00"/>
        </w:rPr>
        <w:t>.</w:t>
      </w:r>
    </w:p>
    <w:sectPr w:rsidR="00B7744A" w:rsidRPr="00953F75" w:rsidSect="00B77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75" w:rsidRDefault="00953F75" w:rsidP="00953F75">
      <w:pPr>
        <w:spacing w:after="0" w:line="240" w:lineRule="auto"/>
      </w:pPr>
      <w:r>
        <w:separator/>
      </w:r>
    </w:p>
  </w:endnote>
  <w:endnote w:type="continuationSeparator" w:id="0">
    <w:p w:rsidR="00953F75" w:rsidRDefault="00953F75" w:rsidP="009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FF5995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FF5896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990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B66" w:rsidRDefault="004F3B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B66" w:rsidRDefault="004F3B66" w:rsidP="004F3B6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E7146">
      <w:rPr>
        <w:rFonts w:asciiTheme="majorHAnsi" w:eastAsiaTheme="majorEastAsia" w:hAnsiTheme="majorHAnsi" w:cstheme="majorBidi"/>
        <w:sz w:val="16"/>
      </w:rPr>
      <w:ptab w:relativeTo="margin" w:alignment="right" w:leader="none"/>
    </w:r>
    <w:r w:rsidRPr="003E7146">
      <w:rPr>
        <w:rFonts w:asciiTheme="majorHAnsi" w:eastAsiaTheme="majorEastAsia" w:hAnsiTheme="majorHAnsi" w:cstheme="majorBidi"/>
        <w:sz w:val="16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63807" w:rsidRPr="00D6380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53F75" w:rsidRDefault="00953F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B66" w:rsidRDefault="004F3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75" w:rsidRDefault="00953F75" w:rsidP="00953F75">
      <w:pPr>
        <w:spacing w:after="0" w:line="240" w:lineRule="auto"/>
      </w:pPr>
      <w:r>
        <w:separator/>
      </w:r>
    </w:p>
  </w:footnote>
  <w:footnote w:type="continuationSeparator" w:id="0">
    <w:p w:rsidR="00953F75" w:rsidRDefault="00953F75" w:rsidP="009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B66" w:rsidRDefault="004F3B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B66" w:rsidRDefault="004F3B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B66" w:rsidRDefault="004F3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71C2"/>
    <w:multiLevelType w:val="hybridMultilevel"/>
    <w:tmpl w:val="9DE4DF4A"/>
    <w:lvl w:ilvl="0" w:tplc="AB60060E">
      <w:numFmt w:val="bullet"/>
      <w:lvlText w:val=""/>
      <w:lvlJc w:val="left"/>
      <w:pPr>
        <w:ind w:left="720" w:hanging="360"/>
      </w:pPr>
      <w:rPr>
        <w:rFonts w:ascii="Symbol" w:eastAsiaTheme="minorHAnsi" w:hAnsi="Symbol" w:cs="TTFF599528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0F0"/>
    <w:multiLevelType w:val="hybridMultilevel"/>
    <w:tmpl w:val="CC043BB4"/>
    <w:lvl w:ilvl="0" w:tplc="0B565852">
      <w:numFmt w:val="bullet"/>
      <w:lvlText w:val=""/>
      <w:lvlJc w:val="left"/>
      <w:pPr>
        <w:ind w:left="720" w:hanging="360"/>
      </w:pPr>
      <w:rPr>
        <w:rFonts w:ascii="Symbol" w:eastAsiaTheme="minorHAnsi" w:hAnsi="Symbol" w:cs="TTFF599528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3DF7"/>
    <w:multiLevelType w:val="hybridMultilevel"/>
    <w:tmpl w:val="74D20F04"/>
    <w:lvl w:ilvl="0" w:tplc="01D0F44A">
      <w:numFmt w:val="bullet"/>
      <w:lvlText w:val=""/>
      <w:lvlJc w:val="left"/>
      <w:pPr>
        <w:ind w:left="720" w:hanging="360"/>
      </w:pPr>
      <w:rPr>
        <w:rFonts w:ascii="Symbol" w:eastAsiaTheme="minorHAnsi" w:hAnsi="Symbol" w:cs="TTFF599528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365A"/>
    <w:multiLevelType w:val="hybridMultilevel"/>
    <w:tmpl w:val="D0FC13C8"/>
    <w:lvl w:ilvl="0" w:tplc="DC8EE2FE">
      <w:numFmt w:val="bullet"/>
      <w:lvlText w:val=""/>
      <w:lvlJc w:val="left"/>
      <w:pPr>
        <w:ind w:left="720" w:hanging="360"/>
      </w:pPr>
      <w:rPr>
        <w:rFonts w:ascii="Symbol" w:eastAsiaTheme="minorHAnsi" w:hAnsi="Symbol" w:cs="TTFF599528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DA2"/>
    <w:multiLevelType w:val="hybridMultilevel"/>
    <w:tmpl w:val="DE7E2FE6"/>
    <w:lvl w:ilvl="0" w:tplc="C37E56CA">
      <w:numFmt w:val="bullet"/>
      <w:lvlText w:val=""/>
      <w:lvlJc w:val="left"/>
      <w:pPr>
        <w:ind w:left="720" w:hanging="360"/>
      </w:pPr>
      <w:rPr>
        <w:rFonts w:ascii="Symbol" w:eastAsiaTheme="minorHAnsi" w:hAnsi="Symbol" w:cs="TTFF599528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B42EE"/>
    <w:multiLevelType w:val="hybridMultilevel"/>
    <w:tmpl w:val="F2BA65F0"/>
    <w:lvl w:ilvl="0" w:tplc="E7AEA5F4">
      <w:numFmt w:val="bullet"/>
      <w:lvlText w:val=""/>
      <w:lvlJc w:val="left"/>
      <w:pPr>
        <w:ind w:left="720" w:hanging="360"/>
      </w:pPr>
      <w:rPr>
        <w:rFonts w:ascii="Symbol" w:eastAsiaTheme="minorHAnsi" w:hAnsi="Symbol" w:cs="TTFF599528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E6A91"/>
    <w:multiLevelType w:val="hybridMultilevel"/>
    <w:tmpl w:val="FEF83414"/>
    <w:lvl w:ilvl="0" w:tplc="F5A083CE">
      <w:numFmt w:val="bullet"/>
      <w:lvlText w:val=""/>
      <w:lvlJc w:val="left"/>
      <w:pPr>
        <w:ind w:left="720" w:hanging="360"/>
      </w:pPr>
      <w:rPr>
        <w:rFonts w:ascii="Symbol" w:eastAsiaTheme="minorHAnsi" w:hAnsi="Symbol" w:cs="TTFF599528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4A"/>
    <w:rsid w:val="0004140C"/>
    <w:rsid w:val="004E3968"/>
    <w:rsid w:val="004F3B66"/>
    <w:rsid w:val="00676307"/>
    <w:rsid w:val="00747F94"/>
    <w:rsid w:val="007B7A92"/>
    <w:rsid w:val="0085091B"/>
    <w:rsid w:val="008E0460"/>
    <w:rsid w:val="009522D6"/>
    <w:rsid w:val="00953F75"/>
    <w:rsid w:val="009E1C45"/>
    <w:rsid w:val="00A40BF3"/>
    <w:rsid w:val="00B7744A"/>
    <w:rsid w:val="00C40241"/>
    <w:rsid w:val="00C54B7E"/>
    <w:rsid w:val="00C840C4"/>
    <w:rsid w:val="00CB7C04"/>
    <w:rsid w:val="00CC6B73"/>
    <w:rsid w:val="00D63807"/>
    <w:rsid w:val="00D9444C"/>
    <w:rsid w:val="00F02A94"/>
    <w:rsid w:val="00F2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1CB652E-59AC-4B33-8346-4805388A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75"/>
  </w:style>
  <w:style w:type="paragraph" w:styleId="Footer">
    <w:name w:val="footer"/>
    <w:basedOn w:val="Normal"/>
    <w:link w:val="FooterChar"/>
    <w:uiPriority w:val="99"/>
    <w:unhideWhenUsed/>
    <w:rsid w:val="00953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75"/>
  </w:style>
  <w:style w:type="paragraph" w:styleId="ListParagraph">
    <w:name w:val="List Paragraph"/>
    <w:basedOn w:val="Normal"/>
    <w:uiPriority w:val="34"/>
    <w:qFormat/>
    <w:rsid w:val="004E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Nicky.Rickman</dc:creator>
  <cp:lastModifiedBy>Clare Hughes</cp:lastModifiedBy>
  <cp:revision>3</cp:revision>
  <cp:lastPrinted>2016-10-17T10:05:00Z</cp:lastPrinted>
  <dcterms:created xsi:type="dcterms:W3CDTF">2017-05-03T13:14:00Z</dcterms:created>
  <dcterms:modified xsi:type="dcterms:W3CDTF">2017-06-07T15:30:00Z</dcterms:modified>
</cp:coreProperties>
</file>