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EC0B" w14:textId="57A8C832" w:rsidR="00E36059" w:rsidRDefault="003222D9">
      <w:pPr>
        <w:spacing w:after="16" w:line="259" w:lineRule="auto"/>
        <w:ind w:left="67"/>
        <w:jc w:val="left"/>
      </w:pPr>
      <w:r>
        <w:rPr>
          <w:noProof/>
        </w:rPr>
        <w:drawing>
          <wp:anchor distT="0" distB="0" distL="114300" distR="114300" simplePos="0" relativeHeight="251658240" behindDoc="1" locked="0" layoutInCell="1" allowOverlap="1" wp14:anchorId="796652B1" wp14:editId="6750F235">
            <wp:simplePos x="0" y="0"/>
            <wp:positionH relativeFrom="page">
              <wp:align>center</wp:align>
            </wp:positionH>
            <wp:positionV relativeFrom="paragraph">
              <wp:posOffset>0</wp:posOffset>
            </wp:positionV>
            <wp:extent cx="1343025" cy="1143000"/>
            <wp:effectExtent l="0" t="0" r="9525" b="0"/>
            <wp:wrapTight wrapText="bothSides">
              <wp:wrapPolygon edited="0">
                <wp:start x="0" y="0"/>
                <wp:lineTo x="0" y="21240"/>
                <wp:lineTo x="21447" y="21240"/>
                <wp:lineTo x="21447" y="0"/>
                <wp:lineTo x="0" y="0"/>
              </wp:wrapPolygon>
            </wp:wrapTight>
            <wp:docPr id="2007859478"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859478" name="Picture 1" descr="A green and whit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343025" cy="1143000"/>
                    </a:xfrm>
                    <a:prstGeom prst="rect">
                      <a:avLst/>
                    </a:prstGeom>
                  </pic:spPr>
                </pic:pic>
              </a:graphicData>
            </a:graphic>
            <wp14:sizeRelH relativeFrom="margin">
              <wp14:pctWidth>0</wp14:pctWidth>
            </wp14:sizeRelH>
            <wp14:sizeRelV relativeFrom="margin">
              <wp14:pctHeight>0</wp14:pctHeight>
            </wp14:sizeRelV>
          </wp:anchor>
        </w:drawing>
      </w:r>
      <w:r w:rsidR="006A64A0">
        <w:rPr>
          <w:rFonts w:ascii="Calibri" w:eastAsia="Calibri" w:hAnsi="Calibri" w:cs="Calibri"/>
          <w:i w:val="0"/>
        </w:rPr>
        <w:t xml:space="preserve"> </w:t>
      </w:r>
    </w:p>
    <w:p w14:paraId="42FA48A6" w14:textId="77777777" w:rsidR="00E36059" w:rsidRDefault="006A64A0">
      <w:pPr>
        <w:spacing w:line="259" w:lineRule="auto"/>
        <w:ind w:left="67"/>
        <w:jc w:val="left"/>
      </w:pPr>
      <w:r>
        <w:rPr>
          <w:i w:val="0"/>
        </w:rPr>
        <w:t xml:space="preserve"> </w:t>
      </w:r>
    </w:p>
    <w:p w14:paraId="16C1DC74" w14:textId="77777777" w:rsidR="00E36059" w:rsidRDefault="005A6A63" w:rsidP="005A6A63">
      <w:pPr>
        <w:spacing w:after="107" w:line="259" w:lineRule="auto"/>
        <w:ind w:left="0" w:right="1220"/>
        <w:jc w:val="center"/>
      </w:pPr>
      <w:r>
        <w:rPr>
          <w:rFonts w:ascii="Calibri" w:eastAsia="Calibri" w:hAnsi="Calibri" w:cs="Calibri"/>
          <w:i w:val="0"/>
          <w:sz w:val="2"/>
        </w:rPr>
        <w:t xml:space="preserve"> </w:t>
      </w:r>
    </w:p>
    <w:p w14:paraId="453C35B7" w14:textId="77777777" w:rsidR="003222D9" w:rsidRDefault="003222D9" w:rsidP="00C75472">
      <w:pPr>
        <w:spacing w:line="259" w:lineRule="auto"/>
        <w:rPr>
          <w:b/>
          <w:i w:val="0"/>
          <w:sz w:val="40"/>
        </w:rPr>
      </w:pPr>
    </w:p>
    <w:p w14:paraId="4E627C81" w14:textId="77777777" w:rsidR="003222D9" w:rsidRDefault="003222D9" w:rsidP="00C75472">
      <w:pPr>
        <w:spacing w:line="259" w:lineRule="auto"/>
        <w:rPr>
          <w:b/>
          <w:i w:val="0"/>
          <w:sz w:val="40"/>
        </w:rPr>
      </w:pPr>
    </w:p>
    <w:p w14:paraId="30B893B7" w14:textId="77777777" w:rsidR="003222D9" w:rsidRDefault="003222D9" w:rsidP="003222D9">
      <w:pPr>
        <w:spacing w:line="259" w:lineRule="auto"/>
        <w:ind w:left="0"/>
        <w:rPr>
          <w:b/>
          <w:i w:val="0"/>
          <w:sz w:val="40"/>
        </w:rPr>
      </w:pPr>
    </w:p>
    <w:p w14:paraId="263300F2" w14:textId="334F2FD7" w:rsidR="00E36059" w:rsidRDefault="006A64A0" w:rsidP="00C75472">
      <w:pPr>
        <w:spacing w:line="259" w:lineRule="auto"/>
        <w:rPr>
          <w:b/>
          <w:i w:val="0"/>
          <w:sz w:val="40"/>
        </w:rPr>
      </w:pPr>
      <w:r>
        <w:rPr>
          <w:b/>
          <w:i w:val="0"/>
          <w:sz w:val="40"/>
        </w:rPr>
        <w:t xml:space="preserve">Teaching Assistant </w:t>
      </w:r>
      <w:r w:rsidR="00992B64">
        <w:rPr>
          <w:b/>
          <w:i w:val="0"/>
          <w:sz w:val="40"/>
        </w:rPr>
        <w:t>with 1 to 1 responsibilities</w:t>
      </w:r>
    </w:p>
    <w:p w14:paraId="0DB7FD3D" w14:textId="77777777" w:rsidR="00992B64" w:rsidRDefault="00992B64" w:rsidP="00992B64">
      <w:pPr>
        <w:spacing w:line="259" w:lineRule="auto"/>
        <w:ind w:left="2328"/>
        <w:jc w:val="center"/>
      </w:pPr>
    </w:p>
    <w:p w14:paraId="667ABEE9" w14:textId="77777777" w:rsidR="00E36059" w:rsidRDefault="006A64A0" w:rsidP="00992B64">
      <w:pPr>
        <w:spacing w:line="259" w:lineRule="auto"/>
        <w:ind w:left="276"/>
        <w:jc w:val="left"/>
      </w:pPr>
      <w:r>
        <w:rPr>
          <w:b/>
          <w:i w:val="0"/>
          <w:sz w:val="28"/>
        </w:rPr>
        <w:t>Job Description</w:t>
      </w:r>
      <w:r>
        <w:rPr>
          <w:i w:val="0"/>
          <w:sz w:val="28"/>
        </w:rPr>
        <w:t xml:space="preserve"> </w:t>
      </w:r>
    </w:p>
    <w:p w14:paraId="0DFAE1DD" w14:textId="77777777" w:rsidR="00E36059" w:rsidRDefault="006A64A0">
      <w:pPr>
        <w:spacing w:line="259" w:lineRule="auto"/>
        <w:ind w:left="67"/>
        <w:jc w:val="left"/>
      </w:pPr>
      <w:r>
        <w:rPr>
          <w:i w:val="0"/>
          <w:sz w:val="20"/>
        </w:rPr>
        <w:t xml:space="preserve"> </w:t>
      </w:r>
    </w:p>
    <w:tbl>
      <w:tblPr>
        <w:tblStyle w:val="TableGrid"/>
        <w:tblW w:w="10685" w:type="dxa"/>
        <w:tblInd w:w="191" w:type="dxa"/>
        <w:tblCellMar>
          <w:left w:w="4" w:type="dxa"/>
          <w:right w:w="63" w:type="dxa"/>
        </w:tblCellMar>
        <w:tblLook w:val="04A0" w:firstRow="1" w:lastRow="0" w:firstColumn="1" w:lastColumn="0" w:noHBand="0" w:noVBand="1"/>
      </w:tblPr>
      <w:tblGrid>
        <w:gridCol w:w="2091"/>
        <w:gridCol w:w="8594"/>
      </w:tblGrid>
      <w:tr w:rsidR="00E36059" w14:paraId="4379CF5C" w14:textId="77777777">
        <w:trPr>
          <w:trHeight w:val="500"/>
        </w:trPr>
        <w:tc>
          <w:tcPr>
            <w:tcW w:w="2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7A05E" w14:textId="77777777" w:rsidR="00E36059" w:rsidRDefault="006A64A0">
            <w:pPr>
              <w:spacing w:line="259" w:lineRule="auto"/>
              <w:ind w:left="211"/>
              <w:jc w:val="left"/>
            </w:pPr>
            <w:r>
              <w:rPr>
                <w:b/>
                <w:i w:val="0"/>
              </w:rPr>
              <w:t xml:space="preserve">Job title </w:t>
            </w:r>
          </w:p>
        </w:tc>
        <w:tc>
          <w:tcPr>
            <w:tcW w:w="8594" w:type="dxa"/>
            <w:tcBorders>
              <w:top w:val="single" w:sz="4" w:space="0" w:color="000000"/>
              <w:left w:val="single" w:sz="4" w:space="0" w:color="000000"/>
              <w:bottom w:val="single" w:sz="4" w:space="0" w:color="000000"/>
              <w:right w:val="single" w:sz="4" w:space="0" w:color="000000"/>
            </w:tcBorders>
            <w:vAlign w:val="center"/>
          </w:tcPr>
          <w:p w14:paraId="5B90221E" w14:textId="77777777" w:rsidR="00E36059" w:rsidRDefault="006A64A0" w:rsidP="00992B64">
            <w:pPr>
              <w:spacing w:line="259" w:lineRule="auto"/>
              <w:ind w:left="214"/>
              <w:jc w:val="left"/>
            </w:pPr>
            <w:r>
              <w:rPr>
                <w:i w:val="0"/>
              </w:rPr>
              <w:t xml:space="preserve">Teaching Assistant </w:t>
            </w:r>
            <w:r w:rsidR="00992B64">
              <w:rPr>
                <w:i w:val="0"/>
              </w:rPr>
              <w:t xml:space="preserve">– general classroom support/1 to 1 </w:t>
            </w:r>
          </w:p>
        </w:tc>
      </w:tr>
      <w:tr w:rsidR="00E36059" w14:paraId="54D80EBF" w14:textId="77777777">
        <w:trPr>
          <w:trHeight w:val="505"/>
        </w:trPr>
        <w:tc>
          <w:tcPr>
            <w:tcW w:w="2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14DCEE" w14:textId="77777777" w:rsidR="00E36059" w:rsidRDefault="006A64A0">
            <w:pPr>
              <w:spacing w:line="259" w:lineRule="auto"/>
              <w:ind w:left="211"/>
              <w:jc w:val="left"/>
            </w:pPr>
            <w:r>
              <w:rPr>
                <w:b/>
                <w:i w:val="0"/>
              </w:rPr>
              <w:t xml:space="preserve">Salary Scale </w:t>
            </w:r>
          </w:p>
        </w:tc>
        <w:tc>
          <w:tcPr>
            <w:tcW w:w="8594" w:type="dxa"/>
            <w:tcBorders>
              <w:top w:val="single" w:sz="4" w:space="0" w:color="000000"/>
              <w:left w:val="single" w:sz="4" w:space="0" w:color="000000"/>
              <w:bottom w:val="single" w:sz="4" w:space="0" w:color="000000"/>
              <w:right w:val="single" w:sz="4" w:space="0" w:color="000000"/>
            </w:tcBorders>
            <w:vAlign w:val="center"/>
          </w:tcPr>
          <w:p w14:paraId="426C6E80" w14:textId="77777777" w:rsidR="00E36059" w:rsidRDefault="00992B64">
            <w:pPr>
              <w:spacing w:line="259" w:lineRule="auto"/>
              <w:ind w:left="214"/>
              <w:jc w:val="left"/>
            </w:pPr>
            <w:r>
              <w:rPr>
                <w:i w:val="0"/>
              </w:rPr>
              <w:t>Grade 4</w:t>
            </w:r>
            <w:r w:rsidR="006A64A0">
              <w:rPr>
                <w:i w:val="0"/>
              </w:rPr>
              <w:t xml:space="preserve"> </w:t>
            </w:r>
          </w:p>
        </w:tc>
      </w:tr>
      <w:tr w:rsidR="006C76D3" w14:paraId="4516C7B5" w14:textId="77777777">
        <w:trPr>
          <w:trHeight w:val="505"/>
        </w:trPr>
        <w:tc>
          <w:tcPr>
            <w:tcW w:w="2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BAA4F4" w14:textId="77777777" w:rsidR="006C76D3" w:rsidRDefault="006C76D3">
            <w:pPr>
              <w:spacing w:line="259" w:lineRule="auto"/>
              <w:ind w:left="211"/>
              <w:jc w:val="left"/>
              <w:rPr>
                <w:b/>
                <w:i w:val="0"/>
              </w:rPr>
            </w:pPr>
            <w:r>
              <w:rPr>
                <w:b/>
                <w:i w:val="0"/>
              </w:rPr>
              <w:t xml:space="preserve">Hours </w:t>
            </w:r>
          </w:p>
        </w:tc>
        <w:tc>
          <w:tcPr>
            <w:tcW w:w="8594" w:type="dxa"/>
            <w:tcBorders>
              <w:top w:val="single" w:sz="4" w:space="0" w:color="000000"/>
              <w:left w:val="single" w:sz="4" w:space="0" w:color="000000"/>
              <w:bottom w:val="single" w:sz="4" w:space="0" w:color="000000"/>
              <w:right w:val="single" w:sz="4" w:space="0" w:color="000000"/>
            </w:tcBorders>
            <w:vAlign w:val="center"/>
          </w:tcPr>
          <w:p w14:paraId="3657103D" w14:textId="77777777" w:rsidR="006C76D3" w:rsidRDefault="00992B64">
            <w:pPr>
              <w:spacing w:line="259" w:lineRule="auto"/>
              <w:ind w:left="214"/>
              <w:jc w:val="left"/>
              <w:rPr>
                <w:i w:val="0"/>
              </w:rPr>
            </w:pPr>
            <w:r>
              <w:rPr>
                <w:i w:val="0"/>
              </w:rPr>
              <w:t>32.5</w:t>
            </w:r>
          </w:p>
        </w:tc>
      </w:tr>
      <w:tr w:rsidR="00E36059" w14:paraId="3584F092" w14:textId="77777777">
        <w:trPr>
          <w:trHeight w:val="502"/>
        </w:trPr>
        <w:tc>
          <w:tcPr>
            <w:tcW w:w="2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8328A" w14:textId="77777777" w:rsidR="00E36059" w:rsidRDefault="006A64A0">
            <w:pPr>
              <w:spacing w:line="259" w:lineRule="auto"/>
              <w:ind w:left="211"/>
              <w:jc w:val="left"/>
            </w:pPr>
            <w:r>
              <w:rPr>
                <w:b/>
                <w:i w:val="0"/>
              </w:rPr>
              <w:t xml:space="preserve">Responsible to </w:t>
            </w:r>
          </w:p>
        </w:tc>
        <w:tc>
          <w:tcPr>
            <w:tcW w:w="8594" w:type="dxa"/>
            <w:tcBorders>
              <w:top w:val="single" w:sz="4" w:space="0" w:color="000000"/>
              <w:left w:val="single" w:sz="4" w:space="0" w:color="000000"/>
              <w:bottom w:val="single" w:sz="4" w:space="0" w:color="000000"/>
              <w:right w:val="single" w:sz="4" w:space="0" w:color="000000"/>
            </w:tcBorders>
            <w:vAlign w:val="center"/>
          </w:tcPr>
          <w:p w14:paraId="6DB78C0E" w14:textId="77777777" w:rsidR="00E36059" w:rsidRDefault="005A6A63">
            <w:pPr>
              <w:spacing w:line="259" w:lineRule="auto"/>
              <w:ind w:left="214"/>
              <w:jc w:val="left"/>
            </w:pPr>
            <w:r>
              <w:rPr>
                <w:i w:val="0"/>
              </w:rPr>
              <w:t xml:space="preserve">SENDCo </w:t>
            </w:r>
          </w:p>
        </w:tc>
      </w:tr>
      <w:tr w:rsidR="00E36059" w14:paraId="159E1946" w14:textId="77777777">
        <w:trPr>
          <w:trHeight w:val="503"/>
        </w:trPr>
        <w:tc>
          <w:tcPr>
            <w:tcW w:w="2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0DD1B4" w14:textId="77777777" w:rsidR="00E36059" w:rsidRDefault="006A64A0">
            <w:pPr>
              <w:spacing w:line="259" w:lineRule="auto"/>
              <w:ind w:left="211"/>
              <w:jc w:val="left"/>
            </w:pPr>
            <w:r>
              <w:rPr>
                <w:b/>
                <w:i w:val="0"/>
              </w:rPr>
              <w:t xml:space="preserve">Responsible for </w:t>
            </w:r>
          </w:p>
        </w:tc>
        <w:tc>
          <w:tcPr>
            <w:tcW w:w="8594" w:type="dxa"/>
            <w:tcBorders>
              <w:top w:val="single" w:sz="4" w:space="0" w:color="000000"/>
              <w:left w:val="single" w:sz="4" w:space="0" w:color="000000"/>
              <w:bottom w:val="single" w:sz="4" w:space="0" w:color="000000"/>
              <w:right w:val="single" w:sz="4" w:space="0" w:color="000000"/>
            </w:tcBorders>
            <w:vAlign w:val="center"/>
          </w:tcPr>
          <w:p w14:paraId="5532B6DD" w14:textId="77777777" w:rsidR="00E36059" w:rsidRDefault="00992B64">
            <w:pPr>
              <w:spacing w:line="259" w:lineRule="auto"/>
              <w:ind w:left="214"/>
              <w:jc w:val="left"/>
            </w:pPr>
            <w:r>
              <w:rPr>
                <w:i w:val="0"/>
              </w:rPr>
              <w:t xml:space="preserve">EYFS, </w:t>
            </w:r>
            <w:r w:rsidR="006A64A0">
              <w:rPr>
                <w:i w:val="0"/>
              </w:rPr>
              <w:t xml:space="preserve">KS1 and KS2 classes </w:t>
            </w:r>
          </w:p>
        </w:tc>
      </w:tr>
      <w:tr w:rsidR="00E36059" w14:paraId="3EB6EB68" w14:textId="77777777">
        <w:trPr>
          <w:trHeight w:val="502"/>
        </w:trPr>
        <w:tc>
          <w:tcPr>
            <w:tcW w:w="106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3C55DD" w14:textId="77777777" w:rsidR="00E36059" w:rsidRDefault="006A64A0">
            <w:pPr>
              <w:spacing w:line="259" w:lineRule="auto"/>
              <w:ind w:left="108"/>
              <w:jc w:val="left"/>
            </w:pPr>
            <w:r>
              <w:rPr>
                <w:b/>
                <w:i w:val="0"/>
              </w:rPr>
              <w:t xml:space="preserve">Purpose of Job </w:t>
            </w:r>
          </w:p>
        </w:tc>
      </w:tr>
      <w:tr w:rsidR="00E36059" w:rsidRPr="002835C6" w14:paraId="71C35497" w14:textId="77777777">
        <w:trPr>
          <w:trHeight w:val="1754"/>
        </w:trPr>
        <w:tc>
          <w:tcPr>
            <w:tcW w:w="10685" w:type="dxa"/>
            <w:gridSpan w:val="2"/>
            <w:tcBorders>
              <w:top w:val="single" w:sz="4" w:space="0" w:color="000000"/>
              <w:left w:val="single" w:sz="4" w:space="0" w:color="000000"/>
              <w:bottom w:val="single" w:sz="4" w:space="0" w:color="000000"/>
              <w:right w:val="single" w:sz="4" w:space="0" w:color="000000"/>
            </w:tcBorders>
            <w:vAlign w:val="center"/>
          </w:tcPr>
          <w:p w14:paraId="0A71D2D2" w14:textId="042C303B" w:rsidR="00992B64" w:rsidRPr="002835C6" w:rsidRDefault="00992B64" w:rsidP="00992B64">
            <w:pPr>
              <w:pStyle w:val="ListParagraph"/>
              <w:numPr>
                <w:ilvl w:val="0"/>
                <w:numId w:val="7"/>
              </w:numPr>
              <w:rPr>
                <w:i w:val="0"/>
              </w:rPr>
            </w:pPr>
            <w:r w:rsidRPr="002835C6">
              <w:rPr>
                <w:i w:val="0"/>
              </w:rPr>
              <w:t>To work under the guidance of teaching/senior staff to undertake work/care/support, to enable access to learning for pupils with SEND. Work may be carried out in the classroom or outside the main teaching area. At lunchtimes, to work alongside other lunchtime supervisors and catering staff to support children as they eat their lunch and to lead games and activities on the playground.</w:t>
            </w:r>
          </w:p>
          <w:p w14:paraId="4BB17431" w14:textId="77777777" w:rsidR="00E36059" w:rsidRPr="002835C6" w:rsidRDefault="00992B64" w:rsidP="00992B64">
            <w:pPr>
              <w:pStyle w:val="ListParagraph"/>
              <w:numPr>
                <w:ilvl w:val="0"/>
                <w:numId w:val="7"/>
              </w:numPr>
              <w:rPr>
                <w:i w:val="0"/>
              </w:rPr>
            </w:pPr>
            <w:r w:rsidRPr="002835C6">
              <w:rPr>
                <w:i w:val="0"/>
              </w:rPr>
              <w:t>T</w:t>
            </w:r>
            <w:r w:rsidR="006A64A0" w:rsidRPr="002835C6">
              <w:rPr>
                <w:i w:val="0"/>
              </w:rPr>
              <w:t xml:space="preserve">o promote the aims and objectives of the school and maintain its Christian Ethos.  </w:t>
            </w:r>
          </w:p>
        </w:tc>
      </w:tr>
      <w:tr w:rsidR="00E36059" w:rsidRPr="002835C6" w14:paraId="6FEF142B" w14:textId="77777777">
        <w:trPr>
          <w:trHeight w:val="509"/>
        </w:trPr>
        <w:tc>
          <w:tcPr>
            <w:tcW w:w="106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91080F" w14:textId="77777777" w:rsidR="00E36059" w:rsidRPr="002835C6" w:rsidRDefault="006A64A0">
            <w:pPr>
              <w:spacing w:line="259" w:lineRule="auto"/>
              <w:ind w:left="108"/>
              <w:jc w:val="left"/>
            </w:pPr>
            <w:r w:rsidRPr="002835C6">
              <w:rPr>
                <w:b/>
                <w:i w:val="0"/>
              </w:rPr>
              <w:t xml:space="preserve">Support for the teacher </w:t>
            </w:r>
          </w:p>
        </w:tc>
      </w:tr>
      <w:tr w:rsidR="00E36059" w:rsidRPr="002835C6" w14:paraId="68FEA2EA" w14:textId="77777777">
        <w:trPr>
          <w:trHeight w:val="4627"/>
        </w:trPr>
        <w:tc>
          <w:tcPr>
            <w:tcW w:w="10685" w:type="dxa"/>
            <w:gridSpan w:val="2"/>
            <w:tcBorders>
              <w:top w:val="single" w:sz="4" w:space="0" w:color="000000"/>
              <w:left w:val="single" w:sz="4" w:space="0" w:color="000000"/>
              <w:bottom w:val="single" w:sz="4" w:space="0" w:color="000000"/>
              <w:right w:val="single" w:sz="4" w:space="0" w:color="000000"/>
            </w:tcBorders>
            <w:vAlign w:val="center"/>
          </w:tcPr>
          <w:p w14:paraId="41E5A50A" w14:textId="77777777" w:rsidR="00992B64" w:rsidRPr="002835C6" w:rsidRDefault="006A64A0" w:rsidP="00992B64">
            <w:pPr>
              <w:pStyle w:val="ListParagraph"/>
              <w:numPr>
                <w:ilvl w:val="0"/>
                <w:numId w:val="6"/>
              </w:numPr>
              <w:spacing w:line="259" w:lineRule="auto"/>
              <w:jc w:val="left"/>
              <w:rPr>
                <w:i w:val="0"/>
              </w:rPr>
            </w:pPr>
            <w:r w:rsidRPr="002835C6">
              <w:rPr>
                <w:i w:val="0"/>
              </w:rPr>
              <w:t xml:space="preserve"> </w:t>
            </w:r>
            <w:r w:rsidR="00992B64" w:rsidRPr="002835C6">
              <w:rPr>
                <w:i w:val="0"/>
              </w:rPr>
              <w:t xml:space="preserve">Create and maintain a purposeful, orderly and supportive environment, in accordance with lesson plans and assist with the display of pupils’ work </w:t>
            </w:r>
          </w:p>
          <w:p w14:paraId="21F94E5F" w14:textId="77777777" w:rsidR="00992B64" w:rsidRPr="002835C6" w:rsidRDefault="00992B64" w:rsidP="00992B64">
            <w:pPr>
              <w:pStyle w:val="ListParagraph"/>
              <w:numPr>
                <w:ilvl w:val="0"/>
                <w:numId w:val="6"/>
              </w:numPr>
              <w:jc w:val="left"/>
              <w:rPr>
                <w:i w:val="0"/>
              </w:rPr>
            </w:pPr>
            <w:r w:rsidRPr="002835C6">
              <w:rPr>
                <w:i w:val="0"/>
              </w:rPr>
              <w:t xml:space="preserve">Use strategies, in liaison with the teacher, to support pupils to achieve learning goals </w:t>
            </w:r>
          </w:p>
          <w:p w14:paraId="74404EE7" w14:textId="77777777" w:rsidR="00992B64" w:rsidRPr="002835C6" w:rsidRDefault="00992B64" w:rsidP="00992B64">
            <w:pPr>
              <w:pStyle w:val="ListParagraph"/>
              <w:numPr>
                <w:ilvl w:val="0"/>
                <w:numId w:val="6"/>
              </w:numPr>
              <w:jc w:val="left"/>
              <w:rPr>
                <w:i w:val="0"/>
              </w:rPr>
            </w:pPr>
            <w:r w:rsidRPr="002835C6">
              <w:rPr>
                <w:i w:val="0"/>
              </w:rPr>
              <w:t xml:space="preserve">Assist with the planning of learning activities </w:t>
            </w:r>
          </w:p>
          <w:p w14:paraId="621FDD31" w14:textId="77777777" w:rsidR="00992B64" w:rsidRPr="002835C6" w:rsidRDefault="00992B64" w:rsidP="00992B64">
            <w:pPr>
              <w:pStyle w:val="ListParagraph"/>
              <w:numPr>
                <w:ilvl w:val="0"/>
                <w:numId w:val="6"/>
              </w:numPr>
              <w:spacing w:line="259" w:lineRule="auto"/>
              <w:jc w:val="left"/>
              <w:rPr>
                <w:i w:val="0"/>
              </w:rPr>
            </w:pPr>
            <w:r w:rsidRPr="002835C6">
              <w:rPr>
                <w:i w:val="0"/>
              </w:rPr>
              <w:t xml:space="preserve">Monitor pupils’ responses to learning activities and accurately record achievement/progress as directed </w:t>
            </w:r>
          </w:p>
          <w:p w14:paraId="7B758294" w14:textId="77777777" w:rsidR="00992B64" w:rsidRPr="002835C6" w:rsidRDefault="00992B64" w:rsidP="00992B64">
            <w:pPr>
              <w:pStyle w:val="ListParagraph"/>
              <w:numPr>
                <w:ilvl w:val="0"/>
                <w:numId w:val="6"/>
              </w:numPr>
              <w:spacing w:line="259" w:lineRule="auto"/>
              <w:jc w:val="left"/>
              <w:rPr>
                <w:i w:val="0"/>
              </w:rPr>
            </w:pPr>
            <w:r w:rsidRPr="002835C6">
              <w:rPr>
                <w:i w:val="0"/>
              </w:rPr>
              <w:t xml:space="preserve">Provide detailed and regular feedback to teachers on pupils’ achievement, progress, problems etc. </w:t>
            </w:r>
          </w:p>
          <w:p w14:paraId="661F698A" w14:textId="77777777" w:rsidR="00992B64" w:rsidRPr="002835C6" w:rsidRDefault="00992B64" w:rsidP="00992B64">
            <w:pPr>
              <w:pStyle w:val="ListParagraph"/>
              <w:numPr>
                <w:ilvl w:val="0"/>
                <w:numId w:val="6"/>
              </w:numPr>
              <w:spacing w:line="259" w:lineRule="auto"/>
              <w:jc w:val="left"/>
              <w:rPr>
                <w:i w:val="0"/>
              </w:rPr>
            </w:pPr>
            <w:r w:rsidRPr="002835C6">
              <w:rPr>
                <w:i w:val="0"/>
              </w:rPr>
              <w:t xml:space="preserve">Promote good pupil behaviour, dealing promptly with conflict and incidents in line with established positive behaviour policy and encourage pupils to take responsibility for their own behaviour </w:t>
            </w:r>
          </w:p>
          <w:p w14:paraId="5E20C40C" w14:textId="77777777" w:rsidR="00992B64" w:rsidRPr="002835C6" w:rsidRDefault="00992B64" w:rsidP="00992B64">
            <w:pPr>
              <w:pStyle w:val="ListParagraph"/>
              <w:numPr>
                <w:ilvl w:val="0"/>
                <w:numId w:val="6"/>
              </w:numPr>
              <w:jc w:val="left"/>
              <w:rPr>
                <w:i w:val="0"/>
              </w:rPr>
            </w:pPr>
            <w:r w:rsidRPr="002835C6">
              <w:rPr>
                <w:i w:val="0"/>
              </w:rPr>
              <w:t xml:space="preserve">Establish constructive relationships with parents/carers </w:t>
            </w:r>
          </w:p>
          <w:p w14:paraId="2A0DF64C" w14:textId="77777777" w:rsidR="00992B64" w:rsidRPr="002835C6" w:rsidRDefault="00992B64" w:rsidP="00992B64">
            <w:pPr>
              <w:pStyle w:val="ListParagraph"/>
              <w:numPr>
                <w:ilvl w:val="0"/>
                <w:numId w:val="6"/>
              </w:numPr>
              <w:spacing w:line="259" w:lineRule="auto"/>
              <w:jc w:val="left"/>
              <w:rPr>
                <w:i w:val="0"/>
              </w:rPr>
            </w:pPr>
            <w:r w:rsidRPr="002835C6">
              <w:rPr>
                <w:i w:val="0"/>
              </w:rPr>
              <w:t xml:space="preserve">Provide clerical/admin. support e.g. photocopying, typing, filing, administer coursework etc. </w:t>
            </w:r>
          </w:p>
          <w:p w14:paraId="74AE97B3" w14:textId="77777777" w:rsidR="00E36059" w:rsidRPr="002835C6" w:rsidRDefault="00E36059" w:rsidP="00992B64">
            <w:pPr>
              <w:pStyle w:val="ListParagraph"/>
              <w:spacing w:line="259" w:lineRule="auto"/>
              <w:jc w:val="left"/>
            </w:pPr>
          </w:p>
        </w:tc>
      </w:tr>
    </w:tbl>
    <w:p w14:paraId="65E972B5" w14:textId="77777777" w:rsidR="006A64A0" w:rsidRDefault="006A64A0" w:rsidP="002160E0">
      <w:pPr>
        <w:spacing w:line="259" w:lineRule="auto"/>
        <w:ind w:left="0"/>
        <w:jc w:val="left"/>
      </w:pPr>
    </w:p>
    <w:p w14:paraId="22746641" w14:textId="77777777" w:rsidR="002160E0" w:rsidRDefault="002160E0" w:rsidP="002160E0">
      <w:pPr>
        <w:spacing w:line="259" w:lineRule="auto"/>
        <w:ind w:left="0"/>
        <w:jc w:val="left"/>
      </w:pPr>
    </w:p>
    <w:p w14:paraId="6166DC38" w14:textId="77777777" w:rsidR="002160E0" w:rsidRDefault="002160E0" w:rsidP="002160E0">
      <w:pPr>
        <w:spacing w:line="259" w:lineRule="auto"/>
        <w:ind w:left="0"/>
        <w:jc w:val="left"/>
      </w:pPr>
    </w:p>
    <w:p w14:paraId="29A9622B" w14:textId="77777777" w:rsidR="002160E0" w:rsidRDefault="002160E0" w:rsidP="002160E0">
      <w:pPr>
        <w:spacing w:line="259" w:lineRule="auto"/>
        <w:ind w:left="0"/>
        <w:jc w:val="left"/>
      </w:pPr>
    </w:p>
    <w:p w14:paraId="0A1F84AA" w14:textId="77777777" w:rsidR="002160E0" w:rsidRPr="002835C6" w:rsidRDefault="002160E0" w:rsidP="002160E0">
      <w:pPr>
        <w:spacing w:line="259" w:lineRule="auto"/>
        <w:ind w:left="0"/>
        <w:jc w:val="left"/>
      </w:pPr>
    </w:p>
    <w:tbl>
      <w:tblPr>
        <w:tblStyle w:val="TableGrid"/>
        <w:tblW w:w="10685" w:type="dxa"/>
        <w:tblInd w:w="191" w:type="dxa"/>
        <w:tblCellMar>
          <w:left w:w="4" w:type="dxa"/>
          <w:bottom w:w="5" w:type="dxa"/>
        </w:tblCellMar>
        <w:tblLook w:val="04A0" w:firstRow="1" w:lastRow="0" w:firstColumn="1" w:lastColumn="0" w:noHBand="0" w:noVBand="1"/>
      </w:tblPr>
      <w:tblGrid>
        <w:gridCol w:w="10685"/>
      </w:tblGrid>
      <w:tr w:rsidR="00E36059" w:rsidRPr="002835C6" w14:paraId="545B4126" w14:textId="77777777">
        <w:trPr>
          <w:trHeight w:val="382"/>
        </w:trPr>
        <w:tc>
          <w:tcPr>
            <w:tcW w:w="1068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7E26C22" w14:textId="77777777" w:rsidR="00E36059" w:rsidRPr="002835C6" w:rsidRDefault="006A64A0">
            <w:pPr>
              <w:spacing w:line="259" w:lineRule="auto"/>
              <w:ind w:left="108"/>
              <w:jc w:val="left"/>
            </w:pPr>
            <w:r w:rsidRPr="002835C6">
              <w:rPr>
                <w:b/>
                <w:i w:val="0"/>
              </w:rPr>
              <w:lastRenderedPageBreak/>
              <w:t xml:space="preserve">Support for the curriculum </w:t>
            </w:r>
          </w:p>
        </w:tc>
      </w:tr>
      <w:tr w:rsidR="00E36059" w:rsidRPr="002835C6" w14:paraId="2D39421C" w14:textId="77777777">
        <w:trPr>
          <w:trHeight w:val="3004"/>
        </w:trPr>
        <w:tc>
          <w:tcPr>
            <w:tcW w:w="10685" w:type="dxa"/>
            <w:tcBorders>
              <w:top w:val="single" w:sz="4" w:space="0" w:color="000000"/>
              <w:left w:val="single" w:sz="4" w:space="0" w:color="000000"/>
              <w:bottom w:val="single" w:sz="4" w:space="0" w:color="000000"/>
              <w:right w:val="single" w:sz="4" w:space="0" w:color="000000"/>
            </w:tcBorders>
            <w:vAlign w:val="bottom"/>
          </w:tcPr>
          <w:p w14:paraId="4BDF1EC1" w14:textId="77777777" w:rsidR="00992B64" w:rsidRPr="002835C6" w:rsidRDefault="00992B64" w:rsidP="00992B64">
            <w:pPr>
              <w:numPr>
                <w:ilvl w:val="0"/>
                <w:numId w:val="9"/>
              </w:numPr>
              <w:spacing w:line="259" w:lineRule="auto"/>
              <w:jc w:val="left"/>
              <w:rPr>
                <w:i w:val="0"/>
              </w:rPr>
            </w:pPr>
            <w:r w:rsidRPr="002835C6">
              <w:rPr>
                <w:i w:val="0"/>
              </w:rPr>
              <w:t xml:space="preserve">Undertake structured and agreed learning activities/teaching programmes, adjusting activities according to pupil responses </w:t>
            </w:r>
          </w:p>
          <w:p w14:paraId="49ABA4AF" w14:textId="77777777" w:rsidR="00992B64" w:rsidRPr="002835C6" w:rsidRDefault="00992B64" w:rsidP="00992B64">
            <w:pPr>
              <w:numPr>
                <w:ilvl w:val="0"/>
                <w:numId w:val="9"/>
              </w:numPr>
              <w:spacing w:line="259" w:lineRule="auto"/>
              <w:jc w:val="left"/>
              <w:rPr>
                <w:i w:val="0"/>
              </w:rPr>
            </w:pPr>
            <w:r w:rsidRPr="002835C6">
              <w:rPr>
                <w:i w:val="0"/>
              </w:rPr>
              <w:t xml:space="preserve">Undertake programmes linked to local and national learning strategies e.g. literacy, numeracy, early years recording achievement and progress and feeding back to the teacher </w:t>
            </w:r>
          </w:p>
          <w:p w14:paraId="58D9ADDB" w14:textId="77777777" w:rsidR="00992B64" w:rsidRPr="002835C6" w:rsidRDefault="00992B64" w:rsidP="00992B64">
            <w:pPr>
              <w:numPr>
                <w:ilvl w:val="0"/>
                <w:numId w:val="9"/>
              </w:numPr>
              <w:spacing w:line="259" w:lineRule="auto"/>
              <w:jc w:val="left"/>
              <w:rPr>
                <w:i w:val="0"/>
              </w:rPr>
            </w:pPr>
            <w:r w:rsidRPr="002835C6">
              <w:rPr>
                <w:i w:val="0"/>
              </w:rPr>
              <w:t xml:space="preserve">Support the use of basic ICT in learning activities and develop pupils’ competence and independence in its use </w:t>
            </w:r>
          </w:p>
          <w:p w14:paraId="31EF940F" w14:textId="77777777" w:rsidR="00992B64" w:rsidRPr="002835C6" w:rsidRDefault="00992B64" w:rsidP="00992B64">
            <w:pPr>
              <w:numPr>
                <w:ilvl w:val="0"/>
                <w:numId w:val="9"/>
              </w:numPr>
              <w:spacing w:line="259" w:lineRule="auto"/>
              <w:jc w:val="left"/>
              <w:rPr>
                <w:i w:val="0"/>
              </w:rPr>
            </w:pPr>
            <w:r w:rsidRPr="002835C6">
              <w:rPr>
                <w:i w:val="0"/>
              </w:rPr>
              <w:t xml:space="preserve">Prepare, maintain and use equipment/resources required to meet the lesson plans/relevant learning activity and assist pupils in their use </w:t>
            </w:r>
          </w:p>
          <w:p w14:paraId="4F0FD3B2" w14:textId="77777777" w:rsidR="00E36059" w:rsidRPr="002835C6" w:rsidRDefault="00E36059">
            <w:pPr>
              <w:spacing w:line="259" w:lineRule="auto"/>
              <w:ind w:left="0"/>
              <w:jc w:val="left"/>
            </w:pPr>
          </w:p>
        </w:tc>
      </w:tr>
    </w:tbl>
    <w:p w14:paraId="08A9FBF9" w14:textId="77777777" w:rsidR="00E36059" w:rsidRPr="002835C6" w:rsidRDefault="006A64A0">
      <w:pPr>
        <w:spacing w:line="259" w:lineRule="auto"/>
        <w:ind w:left="67"/>
      </w:pPr>
      <w:r w:rsidRPr="002835C6">
        <w:rPr>
          <w:i w:val="0"/>
        </w:rPr>
        <w:t xml:space="preserve"> </w:t>
      </w:r>
    </w:p>
    <w:tbl>
      <w:tblPr>
        <w:tblStyle w:val="TableGrid"/>
        <w:tblW w:w="10660" w:type="dxa"/>
        <w:tblInd w:w="211" w:type="dxa"/>
        <w:tblCellMar>
          <w:left w:w="5" w:type="dxa"/>
          <w:right w:w="15" w:type="dxa"/>
        </w:tblCellMar>
        <w:tblLook w:val="04A0" w:firstRow="1" w:lastRow="0" w:firstColumn="1" w:lastColumn="0" w:noHBand="0" w:noVBand="1"/>
      </w:tblPr>
      <w:tblGrid>
        <w:gridCol w:w="10660"/>
      </w:tblGrid>
      <w:tr w:rsidR="00E36059" w:rsidRPr="002835C6" w14:paraId="7C250EE1" w14:textId="77777777">
        <w:trPr>
          <w:trHeight w:val="379"/>
        </w:trPr>
        <w:tc>
          <w:tcPr>
            <w:tcW w:w="106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C344417" w14:textId="77777777" w:rsidR="00E36059" w:rsidRPr="002835C6" w:rsidRDefault="006A64A0">
            <w:pPr>
              <w:spacing w:line="259" w:lineRule="auto"/>
              <w:ind w:left="2"/>
              <w:jc w:val="left"/>
            </w:pPr>
            <w:r w:rsidRPr="002835C6">
              <w:rPr>
                <w:b/>
                <w:i w:val="0"/>
              </w:rPr>
              <w:t xml:space="preserve">Christian Ethos </w:t>
            </w:r>
          </w:p>
        </w:tc>
      </w:tr>
      <w:tr w:rsidR="00E36059" w:rsidRPr="002835C6" w14:paraId="46207152" w14:textId="77777777">
        <w:trPr>
          <w:trHeight w:val="3377"/>
        </w:trPr>
        <w:tc>
          <w:tcPr>
            <w:tcW w:w="10660" w:type="dxa"/>
            <w:tcBorders>
              <w:top w:val="single" w:sz="4" w:space="0" w:color="000000"/>
              <w:left w:val="single" w:sz="4" w:space="0" w:color="000000"/>
              <w:bottom w:val="single" w:sz="4" w:space="0" w:color="000000"/>
              <w:right w:val="single" w:sz="4" w:space="0" w:color="000000"/>
            </w:tcBorders>
            <w:vAlign w:val="bottom"/>
          </w:tcPr>
          <w:p w14:paraId="34B8B690" w14:textId="77777777" w:rsidR="00E36059" w:rsidRPr="002835C6" w:rsidRDefault="006A64A0">
            <w:pPr>
              <w:numPr>
                <w:ilvl w:val="0"/>
                <w:numId w:val="2"/>
              </w:numPr>
              <w:spacing w:after="122" w:line="239" w:lineRule="auto"/>
              <w:ind w:left="362" w:hanging="360"/>
              <w:jc w:val="left"/>
            </w:pPr>
            <w:r w:rsidRPr="002835C6">
              <w:rPr>
                <w:i w:val="0"/>
              </w:rPr>
              <w:t xml:space="preserve">To work with the Headteacher and colleagues in creating, inspiring and embodying the Christian ethos and culture of this Church school, securing its Mission Statement with all members of the school community and ensuring an environment for teaching and learning that empowers both staff and students to achieve their highest potential.   </w:t>
            </w:r>
          </w:p>
          <w:p w14:paraId="2D4090A6" w14:textId="77777777" w:rsidR="00E36059" w:rsidRPr="002835C6" w:rsidRDefault="006A64A0">
            <w:pPr>
              <w:numPr>
                <w:ilvl w:val="0"/>
                <w:numId w:val="2"/>
              </w:numPr>
              <w:spacing w:after="97" w:line="259" w:lineRule="auto"/>
              <w:ind w:left="362" w:hanging="360"/>
              <w:jc w:val="left"/>
            </w:pPr>
            <w:r w:rsidRPr="002835C6">
              <w:rPr>
                <w:i w:val="0"/>
              </w:rPr>
              <w:t xml:space="preserve">To implement the policy of the Governing Body on Religious Education in accordance with the trust deed.   </w:t>
            </w:r>
          </w:p>
          <w:p w14:paraId="20F9FE15" w14:textId="77777777" w:rsidR="00E36059" w:rsidRPr="002835C6" w:rsidRDefault="006A64A0">
            <w:pPr>
              <w:numPr>
                <w:ilvl w:val="0"/>
                <w:numId w:val="2"/>
              </w:numPr>
              <w:spacing w:after="97" w:line="259" w:lineRule="auto"/>
              <w:ind w:left="362" w:hanging="360"/>
              <w:jc w:val="left"/>
            </w:pPr>
            <w:r w:rsidRPr="002835C6">
              <w:rPr>
                <w:i w:val="0"/>
              </w:rPr>
              <w:t xml:space="preserve">To ensure that pupils have a safe and caring environment both in school and on out of school activities.  </w:t>
            </w:r>
          </w:p>
          <w:p w14:paraId="319533F0" w14:textId="77777777" w:rsidR="00E36059" w:rsidRPr="002835C6" w:rsidRDefault="006A64A0">
            <w:pPr>
              <w:numPr>
                <w:ilvl w:val="0"/>
                <w:numId w:val="2"/>
              </w:numPr>
              <w:spacing w:after="97" w:line="259" w:lineRule="auto"/>
              <w:ind w:left="362" w:hanging="360"/>
              <w:jc w:val="left"/>
            </w:pPr>
            <w:r w:rsidRPr="002835C6">
              <w:rPr>
                <w:i w:val="0"/>
              </w:rPr>
              <w:t xml:space="preserve">To foster good relationships with all members of the school and local community including parents.   </w:t>
            </w:r>
          </w:p>
          <w:p w14:paraId="43F63C87" w14:textId="77777777" w:rsidR="00E36059" w:rsidRPr="002835C6" w:rsidRDefault="006A64A0">
            <w:pPr>
              <w:numPr>
                <w:ilvl w:val="0"/>
                <w:numId w:val="2"/>
              </w:numPr>
              <w:spacing w:after="97" w:line="259" w:lineRule="auto"/>
              <w:ind w:left="362" w:hanging="360"/>
              <w:jc w:val="left"/>
            </w:pPr>
            <w:r w:rsidRPr="002835C6">
              <w:rPr>
                <w:i w:val="0"/>
              </w:rPr>
              <w:t xml:space="preserve">To promote the school and all it stands for on all occasions, particularly when working with stakeholders.  </w:t>
            </w:r>
          </w:p>
          <w:p w14:paraId="587CE5AD" w14:textId="77777777" w:rsidR="00E36059" w:rsidRPr="002835C6" w:rsidRDefault="006A64A0">
            <w:pPr>
              <w:numPr>
                <w:ilvl w:val="0"/>
                <w:numId w:val="2"/>
              </w:numPr>
              <w:spacing w:after="116" w:line="242" w:lineRule="auto"/>
              <w:ind w:left="362" w:hanging="360"/>
              <w:jc w:val="left"/>
            </w:pPr>
            <w:r w:rsidRPr="002835C6">
              <w:rPr>
                <w:i w:val="0"/>
              </w:rPr>
              <w:t xml:space="preserve">To act as a model of professional conduct and presentation, demonstrating high personal standards of expertise and commitment. </w:t>
            </w:r>
          </w:p>
          <w:p w14:paraId="4A84077F" w14:textId="77777777" w:rsidR="00E36059" w:rsidRPr="002835C6" w:rsidRDefault="006A64A0">
            <w:pPr>
              <w:spacing w:line="259" w:lineRule="auto"/>
              <w:ind w:left="363"/>
              <w:jc w:val="left"/>
            </w:pPr>
            <w:r w:rsidRPr="002835C6">
              <w:rPr>
                <w:i w:val="0"/>
              </w:rPr>
              <w:t xml:space="preserve"> </w:t>
            </w:r>
          </w:p>
        </w:tc>
      </w:tr>
      <w:tr w:rsidR="00E36059" w:rsidRPr="002835C6" w14:paraId="0238ACD3" w14:textId="77777777">
        <w:trPr>
          <w:trHeight w:val="499"/>
        </w:trPr>
        <w:tc>
          <w:tcPr>
            <w:tcW w:w="106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3CFD" w14:textId="77777777" w:rsidR="00E36059" w:rsidRPr="002835C6" w:rsidRDefault="006A64A0">
            <w:pPr>
              <w:spacing w:line="259" w:lineRule="auto"/>
              <w:ind w:left="2"/>
              <w:jc w:val="left"/>
            </w:pPr>
            <w:r w:rsidRPr="002835C6">
              <w:rPr>
                <w:b/>
                <w:i w:val="0"/>
              </w:rPr>
              <w:t xml:space="preserve">Support for pupils </w:t>
            </w:r>
          </w:p>
        </w:tc>
      </w:tr>
      <w:tr w:rsidR="00E36059" w:rsidRPr="002835C6" w14:paraId="0CB68962" w14:textId="77777777">
        <w:trPr>
          <w:trHeight w:val="2993"/>
        </w:trPr>
        <w:tc>
          <w:tcPr>
            <w:tcW w:w="10660" w:type="dxa"/>
            <w:tcBorders>
              <w:top w:val="single" w:sz="4" w:space="0" w:color="000000"/>
              <w:left w:val="single" w:sz="4" w:space="0" w:color="000000"/>
              <w:bottom w:val="single" w:sz="4" w:space="0" w:color="000000"/>
              <w:right w:val="single" w:sz="4" w:space="0" w:color="000000"/>
            </w:tcBorders>
            <w:vAlign w:val="bottom"/>
          </w:tcPr>
          <w:p w14:paraId="534AD83E" w14:textId="77777777" w:rsidR="00992B64" w:rsidRPr="002835C6" w:rsidRDefault="00992B64" w:rsidP="00992B64">
            <w:pPr>
              <w:pStyle w:val="Heading1"/>
              <w:ind w:left="-5"/>
              <w:rPr>
                <w:rFonts w:ascii="Arial" w:hAnsi="Arial" w:cs="Arial"/>
                <w:sz w:val="22"/>
              </w:rPr>
            </w:pPr>
          </w:p>
          <w:p w14:paraId="7956A833" w14:textId="77777777" w:rsidR="00992B64" w:rsidRPr="002835C6" w:rsidRDefault="00992B64" w:rsidP="00992B64">
            <w:pPr>
              <w:numPr>
                <w:ilvl w:val="0"/>
                <w:numId w:val="10"/>
              </w:numPr>
              <w:spacing w:after="2" w:line="361" w:lineRule="auto"/>
              <w:ind w:hanging="361"/>
              <w:rPr>
                <w:i w:val="0"/>
              </w:rPr>
            </w:pPr>
            <w:r w:rsidRPr="002835C6">
              <w:rPr>
                <w:i w:val="0"/>
              </w:rPr>
              <w:t xml:space="preserve">Supervise and provide 1:1 support for pupils with individual SEND learning needs, ensuring their safety and access to learning activities </w:t>
            </w:r>
          </w:p>
          <w:p w14:paraId="0C7FB008" w14:textId="77777777" w:rsidR="00992B64" w:rsidRPr="002835C6" w:rsidRDefault="00992B64" w:rsidP="00992B64">
            <w:pPr>
              <w:numPr>
                <w:ilvl w:val="0"/>
                <w:numId w:val="10"/>
              </w:numPr>
              <w:spacing w:after="2" w:line="361" w:lineRule="auto"/>
              <w:ind w:hanging="361"/>
              <w:rPr>
                <w:i w:val="0"/>
              </w:rPr>
            </w:pPr>
            <w:r w:rsidRPr="002835C6">
              <w:rPr>
                <w:i w:val="0"/>
              </w:rPr>
              <w:t xml:space="preserve">Assist with the implementation of Individual Education/Behaviour Plans and Personal Care programmes </w:t>
            </w:r>
          </w:p>
          <w:p w14:paraId="1990CDFE" w14:textId="77777777" w:rsidR="00992B64" w:rsidRPr="002835C6" w:rsidRDefault="00992B64" w:rsidP="00992B64">
            <w:pPr>
              <w:numPr>
                <w:ilvl w:val="0"/>
                <w:numId w:val="10"/>
              </w:numPr>
              <w:spacing w:after="2" w:line="361" w:lineRule="auto"/>
              <w:ind w:hanging="361"/>
              <w:rPr>
                <w:i w:val="0"/>
              </w:rPr>
            </w:pPr>
            <w:r w:rsidRPr="002835C6">
              <w:rPr>
                <w:i w:val="0"/>
              </w:rPr>
              <w:t xml:space="preserve">Establish constructive relationships with pupils and interact with them according to individual needs </w:t>
            </w:r>
          </w:p>
          <w:p w14:paraId="633B4DC2" w14:textId="77777777" w:rsidR="00992B64" w:rsidRPr="002835C6" w:rsidRDefault="00992B64" w:rsidP="00992B64">
            <w:pPr>
              <w:numPr>
                <w:ilvl w:val="0"/>
                <w:numId w:val="10"/>
              </w:numPr>
              <w:spacing w:after="94" w:line="259" w:lineRule="auto"/>
              <w:ind w:hanging="361"/>
              <w:rPr>
                <w:i w:val="0"/>
              </w:rPr>
            </w:pPr>
            <w:r w:rsidRPr="002835C6">
              <w:rPr>
                <w:i w:val="0"/>
              </w:rPr>
              <w:t xml:space="preserve">Promote the inclusion and acceptance of all pupils </w:t>
            </w:r>
          </w:p>
          <w:p w14:paraId="7522E610" w14:textId="77777777" w:rsidR="00992B64" w:rsidRPr="002835C6" w:rsidRDefault="00992B64" w:rsidP="00992B64">
            <w:pPr>
              <w:numPr>
                <w:ilvl w:val="0"/>
                <w:numId w:val="10"/>
              </w:numPr>
              <w:spacing w:after="2" w:line="361" w:lineRule="auto"/>
              <w:ind w:hanging="361"/>
              <w:rPr>
                <w:i w:val="0"/>
              </w:rPr>
            </w:pPr>
            <w:r w:rsidRPr="002835C6">
              <w:rPr>
                <w:i w:val="0"/>
              </w:rPr>
              <w:t xml:space="preserve">Encourage pupils to interact with others and engage in activities </w:t>
            </w:r>
            <w:r w:rsidRPr="002835C6">
              <w:rPr>
                <w:rFonts w:eastAsia="Segoe UI Symbol"/>
                <w:i w:val="0"/>
              </w:rPr>
              <w:t>•</w:t>
            </w:r>
            <w:r w:rsidRPr="002835C6">
              <w:rPr>
                <w:i w:val="0"/>
              </w:rPr>
              <w:t xml:space="preserve"> Help to secure the best possible outcomes for all pupils </w:t>
            </w:r>
          </w:p>
          <w:p w14:paraId="125C8908" w14:textId="77777777" w:rsidR="002160E0" w:rsidRDefault="002160E0" w:rsidP="001A6984">
            <w:pPr>
              <w:spacing w:after="97" w:line="259" w:lineRule="auto"/>
              <w:ind w:left="0"/>
              <w:jc w:val="left"/>
            </w:pPr>
          </w:p>
          <w:p w14:paraId="56E0E4CE" w14:textId="1DBFEA23" w:rsidR="003222D9" w:rsidRPr="002835C6" w:rsidRDefault="003222D9" w:rsidP="001A6984">
            <w:pPr>
              <w:spacing w:after="97" w:line="259" w:lineRule="auto"/>
              <w:ind w:left="0"/>
              <w:jc w:val="left"/>
            </w:pPr>
          </w:p>
        </w:tc>
      </w:tr>
      <w:tr w:rsidR="00E36059" w:rsidRPr="002835C6" w14:paraId="78FD8683" w14:textId="77777777">
        <w:trPr>
          <w:trHeight w:val="499"/>
        </w:trPr>
        <w:tc>
          <w:tcPr>
            <w:tcW w:w="106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C12036" w14:textId="77777777" w:rsidR="00E36059" w:rsidRPr="002835C6" w:rsidRDefault="006A64A0">
            <w:pPr>
              <w:spacing w:line="259" w:lineRule="auto"/>
              <w:ind w:left="2"/>
              <w:jc w:val="left"/>
            </w:pPr>
            <w:r w:rsidRPr="002835C6">
              <w:rPr>
                <w:b/>
                <w:i w:val="0"/>
              </w:rPr>
              <w:t xml:space="preserve">Support for the school </w:t>
            </w:r>
          </w:p>
        </w:tc>
      </w:tr>
      <w:tr w:rsidR="00E36059" w:rsidRPr="002835C6" w14:paraId="55F1B1C9" w14:textId="77777777">
        <w:trPr>
          <w:trHeight w:val="3871"/>
        </w:trPr>
        <w:tc>
          <w:tcPr>
            <w:tcW w:w="10660" w:type="dxa"/>
            <w:tcBorders>
              <w:top w:val="single" w:sz="4" w:space="0" w:color="000000"/>
              <w:left w:val="single" w:sz="4" w:space="0" w:color="000000"/>
              <w:bottom w:val="single" w:sz="4" w:space="0" w:color="000000"/>
              <w:right w:val="single" w:sz="4" w:space="0" w:color="000000"/>
            </w:tcBorders>
            <w:vAlign w:val="bottom"/>
          </w:tcPr>
          <w:p w14:paraId="311E5A0F" w14:textId="77777777" w:rsidR="00992B64" w:rsidRPr="002835C6" w:rsidRDefault="006A64A0" w:rsidP="00992B64">
            <w:pPr>
              <w:pStyle w:val="Heading1"/>
              <w:ind w:left="-5"/>
              <w:rPr>
                <w:rFonts w:ascii="Arial" w:hAnsi="Arial" w:cs="Arial"/>
                <w:sz w:val="22"/>
              </w:rPr>
            </w:pPr>
            <w:r w:rsidRPr="002835C6">
              <w:rPr>
                <w:rFonts w:ascii="Arial" w:hAnsi="Arial" w:cs="Arial"/>
                <w:sz w:val="22"/>
              </w:rPr>
              <w:lastRenderedPageBreak/>
              <w:t xml:space="preserve"> </w:t>
            </w:r>
          </w:p>
          <w:p w14:paraId="7471BEB3" w14:textId="77777777" w:rsidR="00992B64" w:rsidRPr="002835C6" w:rsidRDefault="00992B64" w:rsidP="00992B64">
            <w:pPr>
              <w:numPr>
                <w:ilvl w:val="0"/>
                <w:numId w:val="11"/>
              </w:numPr>
              <w:spacing w:after="2" w:line="361" w:lineRule="auto"/>
              <w:ind w:right="2"/>
              <w:rPr>
                <w:rFonts w:eastAsia="Tahoma"/>
                <w:i w:val="0"/>
              </w:rPr>
            </w:pPr>
            <w:r w:rsidRPr="002835C6">
              <w:rPr>
                <w:rFonts w:eastAsia="Tahoma"/>
                <w:i w:val="0"/>
              </w:rPr>
              <w:t xml:space="preserve">Be aware of and comply with policies and procedures relating to child protection, health, safety and security, confidentiality and data protection, reporting all concerns to an appropriate person </w:t>
            </w:r>
          </w:p>
          <w:p w14:paraId="4AADBD48" w14:textId="77777777" w:rsidR="00992B64" w:rsidRPr="002835C6" w:rsidRDefault="00992B64" w:rsidP="00992B64">
            <w:pPr>
              <w:numPr>
                <w:ilvl w:val="0"/>
                <w:numId w:val="11"/>
              </w:numPr>
              <w:spacing w:after="2" w:line="361" w:lineRule="auto"/>
              <w:ind w:right="2"/>
              <w:rPr>
                <w:rFonts w:eastAsia="Tahoma"/>
                <w:i w:val="0"/>
              </w:rPr>
            </w:pPr>
            <w:r w:rsidRPr="002835C6">
              <w:rPr>
                <w:rFonts w:eastAsia="Tahoma"/>
                <w:i w:val="0"/>
              </w:rPr>
              <w:t xml:space="preserve">Be aware of and support difference and ensure all pupils have equal access to opportunities to learn and develop </w:t>
            </w:r>
          </w:p>
          <w:p w14:paraId="06434E7F" w14:textId="77777777" w:rsidR="00992B64" w:rsidRPr="002835C6" w:rsidRDefault="00992B64" w:rsidP="00992B64">
            <w:pPr>
              <w:numPr>
                <w:ilvl w:val="0"/>
                <w:numId w:val="11"/>
              </w:numPr>
              <w:spacing w:after="94" w:line="259" w:lineRule="auto"/>
              <w:ind w:right="2"/>
              <w:rPr>
                <w:rFonts w:eastAsia="Tahoma"/>
                <w:i w:val="0"/>
              </w:rPr>
            </w:pPr>
            <w:r w:rsidRPr="002835C6">
              <w:rPr>
                <w:rFonts w:eastAsia="Tahoma"/>
                <w:i w:val="0"/>
              </w:rPr>
              <w:t xml:space="preserve">Contribute to the overall ethos/work/aims of the school </w:t>
            </w:r>
          </w:p>
          <w:p w14:paraId="5F2721B8" w14:textId="77777777" w:rsidR="00992B64" w:rsidRPr="002835C6" w:rsidRDefault="00992B64" w:rsidP="00992B64">
            <w:pPr>
              <w:numPr>
                <w:ilvl w:val="0"/>
                <w:numId w:val="11"/>
              </w:numPr>
              <w:spacing w:after="94" w:line="259" w:lineRule="auto"/>
              <w:ind w:right="2"/>
              <w:rPr>
                <w:rFonts w:eastAsia="Tahoma"/>
                <w:i w:val="0"/>
              </w:rPr>
            </w:pPr>
            <w:r w:rsidRPr="002835C6">
              <w:rPr>
                <w:rFonts w:eastAsia="Tahoma"/>
                <w:i w:val="0"/>
              </w:rPr>
              <w:t xml:space="preserve">Appreciate and support the role of other professionals </w:t>
            </w:r>
          </w:p>
          <w:p w14:paraId="7B4589E6" w14:textId="77777777" w:rsidR="00992B64" w:rsidRPr="002835C6" w:rsidRDefault="00992B64" w:rsidP="00992B64">
            <w:pPr>
              <w:numPr>
                <w:ilvl w:val="0"/>
                <w:numId w:val="11"/>
              </w:numPr>
              <w:spacing w:after="94" w:line="259" w:lineRule="auto"/>
              <w:ind w:right="2"/>
              <w:rPr>
                <w:rFonts w:eastAsia="Tahoma"/>
                <w:i w:val="0"/>
              </w:rPr>
            </w:pPr>
            <w:r w:rsidRPr="002835C6">
              <w:rPr>
                <w:rFonts w:eastAsia="Tahoma"/>
                <w:i w:val="0"/>
              </w:rPr>
              <w:t xml:space="preserve">Attend and participate in relevant meetings as required </w:t>
            </w:r>
          </w:p>
          <w:p w14:paraId="35C838A3" w14:textId="77777777" w:rsidR="00992B64" w:rsidRPr="002835C6" w:rsidRDefault="00992B64" w:rsidP="00992B64">
            <w:pPr>
              <w:numPr>
                <w:ilvl w:val="0"/>
                <w:numId w:val="11"/>
              </w:numPr>
              <w:spacing w:after="2" w:line="361" w:lineRule="auto"/>
              <w:ind w:right="2"/>
              <w:rPr>
                <w:rFonts w:eastAsia="Tahoma"/>
                <w:i w:val="0"/>
              </w:rPr>
            </w:pPr>
            <w:r w:rsidRPr="002835C6">
              <w:rPr>
                <w:rFonts w:eastAsia="Tahoma"/>
                <w:i w:val="0"/>
              </w:rPr>
              <w:t xml:space="preserve">Participate in training and other learning activities and performance development as required </w:t>
            </w:r>
          </w:p>
          <w:p w14:paraId="5D319743" w14:textId="77777777" w:rsidR="00992B64" w:rsidRPr="002835C6" w:rsidRDefault="00992B64" w:rsidP="00992B64">
            <w:pPr>
              <w:numPr>
                <w:ilvl w:val="0"/>
                <w:numId w:val="11"/>
              </w:numPr>
              <w:spacing w:after="94" w:line="259" w:lineRule="auto"/>
              <w:ind w:right="2"/>
              <w:rPr>
                <w:rFonts w:eastAsia="Tahoma"/>
                <w:i w:val="0"/>
              </w:rPr>
            </w:pPr>
            <w:r w:rsidRPr="002835C6">
              <w:rPr>
                <w:rFonts w:eastAsia="Tahoma"/>
                <w:i w:val="0"/>
              </w:rPr>
              <w:t xml:space="preserve">Assist with the supervision of pupils out of lesson times. </w:t>
            </w:r>
          </w:p>
          <w:p w14:paraId="5284BB35" w14:textId="77777777" w:rsidR="00992B64" w:rsidRPr="002835C6" w:rsidRDefault="00992B64" w:rsidP="00992B64">
            <w:pPr>
              <w:numPr>
                <w:ilvl w:val="0"/>
                <w:numId w:val="11"/>
              </w:numPr>
              <w:spacing w:after="2" w:line="361" w:lineRule="auto"/>
              <w:ind w:right="2"/>
              <w:rPr>
                <w:rFonts w:eastAsia="Tahoma"/>
                <w:i w:val="0"/>
              </w:rPr>
            </w:pPr>
            <w:r w:rsidRPr="002835C6">
              <w:rPr>
                <w:rFonts w:eastAsia="Tahoma"/>
                <w:i w:val="0"/>
              </w:rPr>
              <w:t xml:space="preserve">Accompany teaching staff and pupils on visits, trips and out of school activities as required and take responsibility for a group under the supervision of the teacher </w:t>
            </w:r>
          </w:p>
          <w:p w14:paraId="490EC03D" w14:textId="77777777" w:rsidR="00E36059" w:rsidRPr="002835C6" w:rsidRDefault="00E36059" w:rsidP="00992B64">
            <w:pPr>
              <w:spacing w:after="97" w:line="259" w:lineRule="auto"/>
              <w:jc w:val="left"/>
            </w:pPr>
          </w:p>
        </w:tc>
      </w:tr>
      <w:tr w:rsidR="00E36059" w:rsidRPr="002835C6" w14:paraId="55134EB2" w14:textId="77777777">
        <w:trPr>
          <w:trHeight w:val="473"/>
        </w:trPr>
        <w:tc>
          <w:tcPr>
            <w:tcW w:w="10660" w:type="dxa"/>
            <w:tcBorders>
              <w:top w:val="single" w:sz="4" w:space="0" w:color="000000"/>
              <w:left w:val="single" w:sz="4" w:space="0" w:color="000000"/>
              <w:bottom w:val="single" w:sz="4" w:space="0" w:color="000000"/>
              <w:right w:val="single" w:sz="4" w:space="0" w:color="000000"/>
            </w:tcBorders>
            <w:shd w:val="clear" w:color="auto" w:fill="CCCCCC"/>
          </w:tcPr>
          <w:p w14:paraId="343E4CC1" w14:textId="77777777" w:rsidR="00E36059" w:rsidRPr="002835C6" w:rsidRDefault="006A64A0">
            <w:pPr>
              <w:spacing w:line="259" w:lineRule="auto"/>
              <w:ind w:left="108"/>
              <w:jc w:val="left"/>
            </w:pPr>
            <w:r w:rsidRPr="002835C6">
              <w:rPr>
                <w:b/>
                <w:i w:val="0"/>
              </w:rPr>
              <w:t>Health, Safety and Discipline</w:t>
            </w:r>
            <w:r w:rsidRPr="002835C6">
              <w:rPr>
                <w:i w:val="0"/>
              </w:rPr>
              <w:t xml:space="preserve"> </w:t>
            </w:r>
          </w:p>
        </w:tc>
      </w:tr>
      <w:tr w:rsidR="00E36059" w:rsidRPr="002835C6" w14:paraId="00944142" w14:textId="77777777">
        <w:trPr>
          <w:trHeight w:val="958"/>
        </w:trPr>
        <w:tc>
          <w:tcPr>
            <w:tcW w:w="10660" w:type="dxa"/>
            <w:tcBorders>
              <w:top w:val="single" w:sz="4" w:space="0" w:color="000000"/>
              <w:left w:val="single" w:sz="4" w:space="0" w:color="000000"/>
              <w:bottom w:val="single" w:sz="4" w:space="0" w:color="000000"/>
              <w:right w:val="single" w:sz="4" w:space="0" w:color="000000"/>
            </w:tcBorders>
            <w:vAlign w:val="center"/>
          </w:tcPr>
          <w:p w14:paraId="60BEE08C" w14:textId="77777777" w:rsidR="00E36059" w:rsidRPr="002835C6" w:rsidRDefault="006A64A0">
            <w:pPr>
              <w:numPr>
                <w:ilvl w:val="0"/>
                <w:numId w:val="5"/>
              </w:numPr>
              <w:spacing w:after="101" w:line="259" w:lineRule="auto"/>
              <w:ind w:hanging="358"/>
              <w:jc w:val="left"/>
            </w:pPr>
            <w:r w:rsidRPr="002835C6">
              <w:rPr>
                <w:i w:val="0"/>
              </w:rPr>
              <w:t xml:space="preserve">Promote the safety and wellbeing of pupils. </w:t>
            </w:r>
          </w:p>
          <w:p w14:paraId="5C6F597E" w14:textId="77777777" w:rsidR="00E36059" w:rsidRPr="00B65A09" w:rsidRDefault="006A64A0">
            <w:pPr>
              <w:numPr>
                <w:ilvl w:val="0"/>
                <w:numId w:val="5"/>
              </w:numPr>
              <w:spacing w:line="259" w:lineRule="auto"/>
              <w:ind w:hanging="358"/>
              <w:jc w:val="left"/>
            </w:pPr>
            <w:r w:rsidRPr="002835C6">
              <w:rPr>
                <w:i w:val="0"/>
              </w:rPr>
              <w:t xml:space="preserve">Use the School’s Behaviour Policy to manage behaviour effectively to provide a safe learning environment for all pupils. </w:t>
            </w:r>
          </w:p>
          <w:p w14:paraId="15B94B8E" w14:textId="77777777" w:rsidR="00B65A09" w:rsidRPr="002835C6" w:rsidRDefault="00B65A09" w:rsidP="00B65A09">
            <w:pPr>
              <w:spacing w:line="259" w:lineRule="auto"/>
              <w:ind w:left="358"/>
              <w:jc w:val="left"/>
            </w:pPr>
          </w:p>
        </w:tc>
      </w:tr>
      <w:tr w:rsidR="00E36059" w:rsidRPr="002835C6" w14:paraId="356BA8F1" w14:textId="77777777">
        <w:trPr>
          <w:trHeight w:val="474"/>
        </w:trPr>
        <w:tc>
          <w:tcPr>
            <w:tcW w:w="10660" w:type="dxa"/>
            <w:tcBorders>
              <w:top w:val="single" w:sz="4" w:space="0" w:color="000000"/>
              <w:left w:val="single" w:sz="4" w:space="0" w:color="000000"/>
              <w:bottom w:val="single" w:sz="4" w:space="0" w:color="000000"/>
              <w:right w:val="single" w:sz="4" w:space="0" w:color="000000"/>
            </w:tcBorders>
            <w:shd w:val="clear" w:color="auto" w:fill="CCCCCC"/>
          </w:tcPr>
          <w:p w14:paraId="52983D11" w14:textId="77777777" w:rsidR="00E36059" w:rsidRPr="002835C6" w:rsidRDefault="006A64A0">
            <w:pPr>
              <w:spacing w:line="259" w:lineRule="auto"/>
              <w:ind w:left="108"/>
              <w:jc w:val="left"/>
            </w:pPr>
            <w:r w:rsidRPr="002835C6">
              <w:rPr>
                <w:b/>
                <w:i w:val="0"/>
              </w:rPr>
              <w:t>Safer Recruitment</w:t>
            </w:r>
            <w:r w:rsidRPr="002835C6">
              <w:rPr>
                <w:i w:val="0"/>
              </w:rPr>
              <w:t xml:space="preserve"> </w:t>
            </w:r>
          </w:p>
        </w:tc>
      </w:tr>
      <w:tr w:rsidR="00E36059" w:rsidRPr="002835C6" w14:paraId="342DB1A9" w14:textId="77777777">
        <w:trPr>
          <w:trHeight w:val="1523"/>
        </w:trPr>
        <w:tc>
          <w:tcPr>
            <w:tcW w:w="10660" w:type="dxa"/>
            <w:tcBorders>
              <w:top w:val="single" w:sz="4" w:space="0" w:color="000000"/>
              <w:left w:val="single" w:sz="4" w:space="0" w:color="000000"/>
              <w:bottom w:val="single" w:sz="4" w:space="0" w:color="000000"/>
              <w:right w:val="single" w:sz="4" w:space="0" w:color="000000"/>
            </w:tcBorders>
            <w:shd w:val="clear" w:color="auto" w:fill="F8F9FA"/>
          </w:tcPr>
          <w:p w14:paraId="7E3CFCD7" w14:textId="77777777" w:rsidR="00E36059" w:rsidRPr="002835C6" w:rsidRDefault="006A64A0">
            <w:pPr>
              <w:spacing w:line="259" w:lineRule="auto"/>
              <w:ind w:left="0"/>
              <w:jc w:val="left"/>
            </w:pPr>
            <w:r w:rsidRPr="002835C6">
              <w:rPr>
                <w:i w:val="0"/>
                <w:color w:val="212529"/>
              </w:rPr>
              <w:t xml:space="preserve"> </w:t>
            </w:r>
          </w:p>
          <w:p w14:paraId="04BCB567" w14:textId="77777777" w:rsidR="00E36059" w:rsidRPr="002835C6" w:rsidRDefault="006A64A0">
            <w:pPr>
              <w:spacing w:line="239" w:lineRule="auto"/>
              <w:ind w:left="0"/>
              <w:jc w:val="left"/>
            </w:pPr>
            <w:r w:rsidRPr="002835C6">
              <w:rPr>
                <w:i w:val="0"/>
                <w:color w:val="212529"/>
              </w:rPr>
              <w:t xml:space="preserve">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 </w:t>
            </w:r>
          </w:p>
          <w:p w14:paraId="5687D61B" w14:textId="77777777" w:rsidR="00E36059" w:rsidRPr="002835C6" w:rsidRDefault="006A64A0">
            <w:pPr>
              <w:spacing w:line="259" w:lineRule="auto"/>
              <w:ind w:left="0"/>
              <w:jc w:val="left"/>
            </w:pPr>
            <w:r w:rsidRPr="002835C6">
              <w:rPr>
                <w:i w:val="0"/>
                <w:color w:val="212529"/>
              </w:rPr>
              <w:t xml:space="preserve"> </w:t>
            </w:r>
          </w:p>
        </w:tc>
      </w:tr>
    </w:tbl>
    <w:p w14:paraId="580570CB" w14:textId="77777777" w:rsidR="00E36059" w:rsidRDefault="006A64A0">
      <w:pPr>
        <w:spacing w:after="35" w:line="259" w:lineRule="auto"/>
        <w:ind w:left="67"/>
        <w:jc w:val="left"/>
      </w:pPr>
      <w:r>
        <w:rPr>
          <w:i w:val="0"/>
        </w:rPr>
        <w:t xml:space="preserve"> </w:t>
      </w:r>
    </w:p>
    <w:p w14:paraId="63C4F1C3" w14:textId="77777777" w:rsidR="00E36059" w:rsidRDefault="006A64A0" w:rsidP="006A64A0">
      <w:r>
        <w:t>The above duties are not exhaustive, and the post holder may be required to undertake tasks, roles and responsibilities as may be reasonably requested, allocated or delegated to them by the Headteacher. This job description will be reviewed annually and may be amended at any time, to meet the changing demands of the school, following discussion between the Headteacher and member of staff.</w:t>
      </w:r>
    </w:p>
    <w:sectPr w:rsidR="00E36059">
      <w:pgSz w:w="11911" w:h="16841"/>
      <w:pgMar w:top="572" w:right="777" w:bottom="963" w:left="4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BFD"/>
    <w:multiLevelType w:val="hybridMultilevel"/>
    <w:tmpl w:val="1A30093C"/>
    <w:lvl w:ilvl="0" w:tplc="9A40186E">
      <w:start w:val="1"/>
      <w:numFmt w:val="bullet"/>
      <w:lvlText w:val="●"/>
      <w:lvlJc w:val="left"/>
      <w:pPr>
        <w:ind w:left="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58008A">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F66C7C">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C67560">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A0DC36">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DAE57E">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B0B0A4">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D060F0">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6AE002">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6968C9"/>
    <w:multiLevelType w:val="hybridMultilevel"/>
    <w:tmpl w:val="6E2E5DFE"/>
    <w:lvl w:ilvl="0" w:tplc="613E03B4">
      <w:start w:val="1"/>
      <w:numFmt w:val="bullet"/>
      <w:lvlText w:val="●"/>
      <w:lvlJc w:val="left"/>
      <w:pPr>
        <w:ind w:left="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545D5C">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AC76F8">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4E84B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BACC6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A4F65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0E410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4C8AA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0E78D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4D0AF7"/>
    <w:multiLevelType w:val="hybridMultilevel"/>
    <w:tmpl w:val="B6E6055E"/>
    <w:lvl w:ilvl="0" w:tplc="5288A39E">
      <w:start w:val="1"/>
      <w:numFmt w:val="bullet"/>
      <w:lvlText w:val="●"/>
      <w:lvlJc w:val="left"/>
      <w:pPr>
        <w:ind w:left="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1C9D44">
      <w:start w:val="1"/>
      <w:numFmt w:val="bullet"/>
      <w:lvlText w:val="o"/>
      <w:lvlJc w:val="left"/>
      <w:pPr>
        <w:ind w:left="1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720940">
      <w:start w:val="1"/>
      <w:numFmt w:val="bullet"/>
      <w:lvlText w:val="▪"/>
      <w:lvlJc w:val="left"/>
      <w:pPr>
        <w:ind w:left="1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0873DA">
      <w:start w:val="1"/>
      <w:numFmt w:val="bullet"/>
      <w:lvlText w:val="•"/>
      <w:lvlJc w:val="left"/>
      <w:pPr>
        <w:ind w:left="2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CE2D54">
      <w:start w:val="1"/>
      <w:numFmt w:val="bullet"/>
      <w:lvlText w:val="o"/>
      <w:lvlJc w:val="left"/>
      <w:pPr>
        <w:ind w:left="3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14B838">
      <w:start w:val="1"/>
      <w:numFmt w:val="bullet"/>
      <w:lvlText w:val="▪"/>
      <w:lvlJc w:val="left"/>
      <w:pPr>
        <w:ind w:left="4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006480">
      <w:start w:val="1"/>
      <w:numFmt w:val="bullet"/>
      <w:lvlText w:val="•"/>
      <w:lvlJc w:val="left"/>
      <w:pPr>
        <w:ind w:left="4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701EE4">
      <w:start w:val="1"/>
      <w:numFmt w:val="bullet"/>
      <w:lvlText w:val="o"/>
      <w:lvlJc w:val="left"/>
      <w:pPr>
        <w:ind w:left="5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1004E6">
      <w:start w:val="1"/>
      <w:numFmt w:val="bullet"/>
      <w:lvlText w:val="▪"/>
      <w:lvlJc w:val="left"/>
      <w:pPr>
        <w:ind w:left="6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A42FEF"/>
    <w:multiLevelType w:val="hybridMultilevel"/>
    <w:tmpl w:val="A862329E"/>
    <w:lvl w:ilvl="0" w:tplc="830E40DC">
      <w:numFmt w:val="bullet"/>
      <w:lvlText w:val=""/>
      <w:lvlJc w:val="left"/>
      <w:pPr>
        <w:ind w:left="720" w:hanging="360"/>
      </w:pPr>
      <w:rPr>
        <w:rFonts w:ascii="Symbol" w:eastAsia="Arial"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55F25"/>
    <w:multiLevelType w:val="hybridMultilevel"/>
    <w:tmpl w:val="C794FCD4"/>
    <w:lvl w:ilvl="0" w:tplc="F8A46FBC">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281E42">
      <w:start w:val="1"/>
      <w:numFmt w:val="bullet"/>
      <w:lvlText w:val="o"/>
      <w:lvlJc w:val="left"/>
      <w:pPr>
        <w:ind w:left="12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C47508">
      <w:start w:val="1"/>
      <w:numFmt w:val="bullet"/>
      <w:lvlText w:val="▪"/>
      <w:lvlJc w:val="left"/>
      <w:pPr>
        <w:ind w:left="2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648B10">
      <w:start w:val="1"/>
      <w:numFmt w:val="bullet"/>
      <w:lvlText w:val="•"/>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6C7B60">
      <w:start w:val="1"/>
      <w:numFmt w:val="bullet"/>
      <w:lvlText w:val="o"/>
      <w:lvlJc w:val="left"/>
      <w:pPr>
        <w:ind w:left="3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3EF7F8">
      <w:start w:val="1"/>
      <w:numFmt w:val="bullet"/>
      <w:lvlText w:val="▪"/>
      <w:lvlJc w:val="left"/>
      <w:pPr>
        <w:ind w:left="4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4AFB92">
      <w:start w:val="1"/>
      <w:numFmt w:val="bullet"/>
      <w:lvlText w:val="•"/>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3E141E">
      <w:start w:val="1"/>
      <w:numFmt w:val="bullet"/>
      <w:lvlText w:val="o"/>
      <w:lvlJc w:val="left"/>
      <w:pPr>
        <w:ind w:left="5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5AE522">
      <w:start w:val="1"/>
      <w:numFmt w:val="bullet"/>
      <w:lvlText w:val="▪"/>
      <w:lvlJc w:val="left"/>
      <w:pPr>
        <w:ind w:left="6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C663A6"/>
    <w:multiLevelType w:val="hybridMultilevel"/>
    <w:tmpl w:val="4014B714"/>
    <w:lvl w:ilvl="0" w:tplc="23026E8E">
      <w:start w:val="1"/>
      <w:numFmt w:val="bullet"/>
      <w:lvlText w:val="●"/>
      <w:lvlJc w:val="left"/>
      <w:pPr>
        <w:ind w:left="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C87E5A">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C1412">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A0FA16">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0CE970">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E29528">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9868D0">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2C1328">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ACCDCC">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507A7F"/>
    <w:multiLevelType w:val="hybridMultilevel"/>
    <w:tmpl w:val="3ACAB386"/>
    <w:lvl w:ilvl="0" w:tplc="AED262D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388048">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4A0384">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C6903E">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D6C34A">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365E3E">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F80ACC">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FE1940">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EAE9B2">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EC6442"/>
    <w:multiLevelType w:val="hybridMultilevel"/>
    <w:tmpl w:val="F42CDEF2"/>
    <w:lvl w:ilvl="0" w:tplc="67E2AD74">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2E7E9C">
      <w:start w:val="1"/>
      <w:numFmt w:val="bullet"/>
      <w:lvlText w:val="o"/>
      <w:lvlJc w:val="left"/>
      <w:pPr>
        <w:ind w:left="12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945022">
      <w:start w:val="1"/>
      <w:numFmt w:val="bullet"/>
      <w:lvlText w:val="▪"/>
      <w:lvlJc w:val="left"/>
      <w:pPr>
        <w:ind w:left="2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AC5178">
      <w:start w:val="1"/>
      <w:numFmt w:val="bullet"/>
      <w:lvlText w:val="•"/>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842470">
      <w:start w:val="1"/>
      <w:numFmt w:val="bullet"/>
      <w:lvlText w:val="o"/>
      <w:lvlJc w:val="left"/>
      <w:pPr>
        <w:ind w:left="3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86DC6C">
      <w:start w:val="1"/>
      <w:numFmt w:val="bullet"/>
      <w:lvlText w:val="▪"/>
      <w:lvlJc w:val="left"/>
      <w:pPr>
        <w:ind w:left="4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C42EDE">
      <w:start w:val="1"/>
      <w:numFmt w:val="bullet"/>
      <w:lvlText w:val="•"/>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EE7D6">
      <w:start w:val="1"/>
      <w:numFmt w:val="bullet"/>
      <w:lvlText w:val="o"/>
      <w:lvlJc w:val="left"/>
      <w:pPr>
        <w:ind w:left="5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2EA7EE">
      <w:start w:val="1"/>
      <w:numFmt w:val="bullet"/>
      <w:lvlText w:val="▪"/>
      <w:lvlJc w:val="left"/>
      <w:pPr>
        <w:ind w:left="6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7A0BC4"/>
    <w:multiLevelType w:val="hybridMultilevel"/>
    <w:tmpl w:val="E6CE0432"/>
    <w:lvl w:ilvl="0" w:tplc="C7B641A0">
      <w:start w:val="32"/>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1CDE"/>
    <w:multiLevelType w:val="hybridMultilevel"/>
    <w:tmpl w:val="4E70B800"/>
    <w:lvl w:ilvl="0" w:tplc="63F2ABDE">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10D250">
      <w:start w:val="1"/>
      <w:numFmt w:val="bullet"/>
      <w:lvlText w:val="o"/>
      <w:lvlJc w:val="left"/>
      <w:pPr>
        <w:ind w:left="12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4D722">
      <w:start w:val="1"/>
      <w:numFmt w:val="bullet"/>
      <w:lvlText w:val="▪"/>
      <w:lvlJc w:val="left"/>
      <w:pPr>
        <w:ind w:left="2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964090">
      <w:start w:val="1"/>
      <w:numFmt w:val="bullet"/>
      <w:lvlText w:val="•"/>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7870B6">
      <w:start w:val="1"/>
      <w:numFmt w:val="bullet"/>
      <w:lvlText w:val="o"/>
      <w:lvlJc w:val="left"/>
      <w:pPr>
        <w:ind w:left="3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422E10">
      <w:start w:val="1"/>
      <w:numFmt w:val="bullet"/>
      <w:lvlText w:val="▪"/>
      <w:lvlJc w:val="left"/>
      <w:pPr>
        <w:ind w:left="4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CAA098">
      <w:start w:val="1"/>
      <w:numFmt w:val="bullet"/>
      <w:lvlText w:val="•"/>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6AF5B4">
      <w:start w:val="1"/>
      <w:numFmt w:val="bullet"/>
      <w:lvlText w:val="o"/>
      <w:lvlJc w:val="left"/>
      <w:pPr>
        <w:ind w:left="5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304116">
      <w:start w:val="1"/>
      <w:numFmt w:val="bullet"/>
      <w:lvlText w:val="▪"/>
      <w:lvlJc w:val="left"/>
      <w:pPr>
        <w:ind w:left="6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EF565D"/>
    <w:multiLevelType w:val="hybridMultilevel"/>
    <w:tmpl w:val="DD0226EC"/>
    <w:lvl w:ilvl="0" w:tplc="81BC68D6">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A2A46">
      <w:start w:val="1"/>
      <w:numFmt w:val="bullet"/>
      <w:lvlText w:val="o"/>
      <w:lvlJc w:val="left"/>
      <w:pPr>
        <w:ind w:left="12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F06E1E">
      <w:start w:val="1"/>
      <w:numFmt w:val="bullet"/>
      <w:lvlText w:val="▪"/>
      <w:lvlJc w:val="left"/>
      <w:pPr>
        <w:ind w:left="2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CE922A">
      <w:start w:val="1"/>
      <w:numFmt w:val="bullet"/>
      <w:lvlText w:val="•"/>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4FC9C">
      <w:start w:val="1"/>
      <w:numFmt w:val="bullet"/>
      <w:lvlText w:val="o"/>
      <w:lvlJc w:val="left"/>
      <w:pPr>
        <w:ind w:left="3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49FB0">
      <w:start w:val="1"/>
      <w:numFmt w:val="bullet"/>
      <w:lvlText w:val="▪"/>
      <w:lvlJc w:val="left"/>
      <w:pPr>
        <w:ind w:left="4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0A4458">
      <w:start w:val="1"/>
      <w:numFmt w:val="bullet"/>
      <w:lvlText w:val="•"/>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6E8E1E">
      <w:start w:val="1"/>
      <w:numFmt w:val="bullet"/>
      <w:lvlText w:val="o"/>
      <w:lvlJc w:val="left"/>
      <w:pPr>
        <w:ind w:left="5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E0CF7E">
      <w:start w:val="1"/>
      <w:numFmt w:val="bullet"/>
      <w:lvlText w:val="▪"/>
      <w:lvlJc w:val="left"/>
      <w:pPr>
        <w:ind w:left="6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55093013">
    <w:abstractNumId w:val="2"/>
  </w:num>
  <w:num w:numId="2" w16cid:durableId="1202328798">
    <w:abstractNumId w:val="0"/>
  </w:num>
  <w:num w:numId="3" w16cid:durableId="1283615562">
    <w:abstractNumId w:val="1"/>
  </w:num>
  <w:num w:numId="4" w16cid:durableId="1723289350">
    <w:abstractNumId w:val="5"/>
  </w:num>
  <w:num w:numId="5" w16cid:durableId="2065442418">
    <w:abstractNumId w:val="6"/>
  </w:num>
  <w:num w:numId="6" w16cid:durableId="1519151258">
    <w:abstractNumId w:val="3"/>
  </w:num>
  <w:num w:numId="7" w16cid:durableId="278151059">
    <w:abstractNumId w:val="8"/>
  </w:num>
  <w:num w:numId="8" w16cid:durableId="1552038272">
    <w:abstractNumId w:val="9"/>
  </w:num>
  <w:num w:numId="9" w16cid:durableId="1188567592">
    <w:abstractNumId w:val="4"/>
  </w:num>
  <w:num w:numId="10" w16cid:durableId="1589533019">
    <w:abstractNumId w:val="7"/>
  </w:num>
  <w:num w:numId="11" w16cid:durableId="505679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59"/>
    <w:rsid w:val="001A6984"/>
    <w:rsid w:val="002160E0"/>
    <w:rsid w:val="002835C6"/>
    <w:rsid w:val="002E510A"/>
    <w:rsid w:val="003222D9"/>
    <w:rsid w:val="005A6A63"/>
    <w:rsid w:val="006A64A0"/>
    <w:rsid w:val="006C76D3"/>
    <w:rsid w:val="00992B64"/>
    <w:rsid w:val="00AF3953"/>
    <w:rsid w:val="00B65A09"/>
    <w:rsid w:val="00C75472"/>
    <w:rsid w:val="00E360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4058"/>
  <w15:docId w15:val="{B029E9E8-797A-4927-9C26-03FDD3A2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5" w:lineRule="auto"/>
      <w:ind w:left="288"/>
      <w:jc w:val="both"/>
    </w:pPr>
    <w:rPr>
      <w:rFonts w:ascii="Arial" w:eastAsia="Arial" w:hAnsi="Arial" w:cs="Arial"/>
      <w:i/>
      <w:color w:val="000000"/>
    </w:rPr>
  </w:style>
  <w:style w:type="paragraph" w:styleId="Heading1">
    <w:name w:val="heading 1"/>
    <w:next w:val="Normal"/>
    <w:link w:val="Heading1Char"/>
    <w:uiPriority w:val="9"/>
    <w:unhideWhenUsed/>
    <w:qFormat/>
    <w:rsid w:val="00992B64"/>
    <w:pPr>
      <w:keepNext/>
      <w:keepLines/>
      <w:spacing w:after="120"/>
      <w:ind w:left="10" w:hanging="10"/>
      <w:outlineLvl w:val="0"/>
    </w:pPr>
    <w:rPr>
      <w:rFonts w:ascii="Tahoma" w:eastAsia="Tahoma" w:hAnsi="Tahoma" w:cs="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A6A63"/>
    <w:pPr>
      <w:ind w:left="720"/>
      <w:contextualSpacing/>
    </w:pPr>
  </w:style>
  <w:style w:type="character" w:customStyle="1" w:styleId="Heading1Char">
    <w:name w:val="Heading 1 Char"/>
    <w:basedOn w:val="DefaultParagraphFont"/>
    <w:link w:val="Heading1"/>
    <w:uiPriority w:val="9"/>
    <w:rsid w:val="00992B64"/>
    <w:rPr>
      <w:rFonts w:ascii="Tahoma" w:eastAsia="Tahoma" w:hAnsi="Tahoma" w:cs="Tahom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Cracknell</dc:creator>
  <cp:keywords/>
  <cp:lastModifiedBy>9313850 office.3850</cp:lastModifiedBy>
  <cp:revision>4</cp:revision>
  <dcterms:created xsi:type="dcterms:W3CDTF">2025-12-17T09:44:00Z</dcterms:created>
  <dcterms:modified xsi:type="dcterms:W3CDTF">2025-12-17T09:55:00Z</dcterms:modified>
</cp:coreProperties>
</file>