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2F0B" w14:textId="77777777" w:rsidR="00A85F9C" w:rsidRPr="00CE745A" w:rsidRDefault="00255808" w:rsidP="00255808">
      <w:pPr>
        <w:jc w:val="center"/>
        <w:rPr>
          <w:rFonts w:ascii="Arial" w:hAnsi="Arial" w:cs="Arial"/>
          <w:u w:val="single"/>
        </w:rPr>
      </w:pPr>
      <w:r w:rsidRPr="00CE745A">
        <w:rPr>
          <w:rFonts w:ascii="Arial" w:hAnsi="Arial" w:cs="Arial"/>
          <w:noProof/>
          <w:lang w:eastAsia="en-GB"/>
        </w:rPr>
        <w:drawing>
          <wp:inline distT="0" distB="0" distL="0" distR="0" wp14:anchorId="691F1AE4" wp14:editId="695785CD">
            <wp:extent cx="8953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J-Logo-Final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A185" w14:textId="77777777" w:rsidR="00CE745A" w:rsidRPr="00CE745A" w:rsidRDefault="00CE745A" w:rsidP="00255808">
      <w:pPr>
        <w:jc w:val="center"/>
        <w:rPr>
          <w:rFonts w:ascii="Arial" w:hAnsi="Arial" w:cs="Arial"/>
          <w:b/>
          <w:u w:val="single"/>
        </w:rPr>
      </w:pPr>
      <w:r w:rsidRPr="00CE745A">
        <w:rPr>
          <w:rFonts w:ascii="Arial" w:hAnsi="Arial" w:cs="Arial"/>
          <w:b/>
          <w:u w:val="single"/>
        </w:rPr>
        <w:t>Peel Common Junior School</w:t>
      </w:r>
    </w:p>
    <w:p w14:paraId="74935410" w14:textId="77777777" w:rsidR="00255808" w:rsidRPr="00CE745A" w:rsidRDefault="00255808" w:rsidP="00255808">
      <w:pPr>
        <w:jc w:val="center"/>
        <w:rPr>
          <w:rFonts w:ascii="Arial" w:hAnsi="Arial" w:cs="Arial"/>
          <w:b/>
          <w:u w:val="single"/>
        </w:rPr>
      </w:pPr>
      <w:r w:rsidRPr="00CE745A">
        <w:rPr>
          <w:rFonts w:ascii="Arial" w:hAnsi="Arial" w:cs="Arial"/>
          <w:b/>
          <w:u w:val="single"/>
        </w:rPr>
        <w:t>Role profile</w:t>
      </w:r>
      <w:r w:rsidR="00047D79">
        <w:rPr>
          <w:rFonts w:ascii="Arial" w:hAnsi="Arial" w:cs="Arial"/>
          <w:b/>
          <w:u w:val="single"/>
        </w:rPr>
        <w:t xml:space="preserve"> 02131</w:t>
      </w:r>
    </w:p>
    <w:p w14:paraId="530CE777" w14:textId="77777777" w:rsidR="00255808" w:rsidRDefault="00255808" w:rsidP="00255808">
      <w:pPr>
        <w:jc w:val="center"/>
        <w:rPr>
          <w:rFonts w:ascii="Arial" w:hAnsi="Arial" w:cs="Arial"/>
          <w:b/>
          <w:u w:val="single"/>
        </w:rPr>
      </w:pPr>
      <w:r w:rsidRPr="00CE745A">
        <w:rPr>
          <w:rFonts w:ascii="Arial" w:hAnsi="Arial" w:cs="Arial"/>
          <w:b/>
          <w:u w:val="single"/>
        </w:rPr>
        <w:t>LSA Grade C</w:t>
      </w:r>
    </w:p>
    <w:p w14:paraId="3118B199" w14:textId="77777777" w:rsidR="00047D79" w:rsidRDefault="00047D79" w:rsidP="002558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Reports to: Class teacher and SENCO.</w:t>
      </w:r>
    </w:p>
    <w:p w14:paraId="1B620D9B" w14:textId="77777777" w:rsidR="00047D79" w:rsidRDefault="00047D79" w:rsidP="00255808">
      <w:pPr>
        <w:jc w:val="center"/>
        <w:rPr>
          <w:rFonts w:ascii="Arial" w:hAnsi="Arial" w:cs="Arial"/>
          <w:b/>
          <w:u w:val="single"/>
        </w:rPr>
      </w:pPr>
    </w:p>
    <w:p w14:paraId="1BB0B0AD" w14:textId="77777777" w:rsidR="00047D79" w:rsidRPr="00047D79" w:rsidRDefault="00047D79" w:rsidP="00047D79">
      <w:pPr>
        <w:rPr>
          <w:rFonts w:ascii="Arial" w:hAnsi="Arial" w:cs="Arial"/>
          <w:u w:val="single"/>
        </w:rPr>
      </w:pPr>
      <w:r w:rsidRPr="00047D79">
        <w:rPr>
          <w:rFonts w:ascii="Arial" w:hAnsi="Arial" w:cs="Arial"/>
          <w:u w:val="single"/>
        </w:rPr>
        <w:t>Role purpose:</w:t>
      </w:r>
    </w:p>
    <w:p w14:paraId="6476AD9E" w14:textId="77777777" w:rsidR="00047D79" w:rsidRPr="00047D79" w:rsidRDefault="00047D79" w:rsidP="00D0544B">
      <w:pPr>
        <w:rPr>
          <w:rFonts w:ascii="Arial" w:hAnsi="Arial" w:cs="Arial"/>
        </w:rPr>
      </w:pPr>
      <w:r w:rsidRPr="00047D79">
        <w:rPr>
          <w:rFonts w:ascii="Arial" w:hAnsi="Arial" w:cs="Arial"/>
        </w:rPr>
        <w:t>To work in partnership with the teacher to foster effective participation of pupils in the social and academic processes of the school.</w:t>
      </w:r>
    </w:p>
    <w:p w14:paraId="37EF7F42" w14:textId="77777777" w:rsidR="00255808" w:rsidRPr="00D0544B" w:rsidRDefault="00255808" w:rsidP="00D0544B">
      <w:pPr>
        <w:pStyle w:val="NoSpacing"/>
        <w:rPr>
          <w:rFonts w:ascii="Arial" w:hAnsi="Arial" w:cs="Arial"/>
          <w:b/>
          <w:bCs/>
          <w:sz w:val="23"/>
          <w:szCs w:val="23"/>
        </w:rPr>
      </w:pPr>
      <w:r w:rsidRPr="00D0544B">
        <w:rPr>
          <w:rFonts w:ascii="Arial" w:hAnsi="Arial" w:cs="Arial"/>
          <w:b/>
          <w:bCs/>
          <w:sz w:val="23"/>
          <w:szCs w:val="23"/>
        </w:rPr>
        <w:t>Accountabilities.</w:t>
      </w:r>
    </w:p>
    <w:p w14:paraId="79F1E04A" w14:textId="77777777" w:rsidR="00255808" w:rsidRPr="00D0544B" w:rsidRDefault="00255808" w:rsidP="00D0544B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  <w:r w:rsidRPr="00D0544B">
        <w:rPr>
          <w:rFonts w:ascii="Arial" w:hAnsi="Arial" w:cs="Arial"/>
          <w:b/>
          <w:bCs/>
          <w:color w:val="000000"/>
          <w:sz w:val="23"/>
          <w:szCs w:val="23"/>
        </w:rPr>
        <w:t>Support for pupils</w:t>
      </w:r>
    </w:p>
    <w:p w14:paraId="4F366481" w14:textId="77777777" w:rsidR="00255808" w:rsidRPr="00255808" w:rsidRDefault="00255808" w:rsidP="002558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Working with individual or groups of children, assist in ensuring pupils are kept on task and complete activities set by teachers </w:t>
      </w:r>
    </w:p>
    <w:p w14:paraId="74BA78CF" w14:textId="77777777" w:rsidR="00255808" w:rsidRPr="00255808" w:rsidRDefault="00255808" w:rsidP="002558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Deal with behavioural and special needs issues in conjunction with the teacher </w:t>
      </w:r>
    </w:p>
    <w:p w14:paraId="30B99622" w14:textId="77777777" w:rsidR="00255808" w:rsidRDefault="00255808" w:rsidP="00255808"/>
    <w:p w14:paraId="5AC176C8" w14:textId="77777777" w:rsidR="00255808" w:rsidRPr="00CE745A" w:rsidRDefault="00255808" w:rsidP="00255808">
      <w:pPr>
        <w:rPr>
          <w:rFonts w:ascii="Arial" w:hAnsi="Arial" w:cs="Arial"/>
          <w:b/>
        </w:rPr>
      </w:pPr>
      <w:r w:rsidRPr="00CE745A">
        <w:rPr>
          <w:rFonts w:ascii="Arial" w:hAnsi="Arial" w:cs="Arial"/>
          <w:b/>
        </w:rPr>
        <w:t>Support for teachers</w:t>
      </w:r>
    </w:p>
    <w:p w14:paraId="4AF6CE17" w14:textId="77777777" w:rsidR="00255808" w:rsidRPr="00255808" w:rsidRDefault="00255808" w:rsidP="002558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Help implement lesson plans </w:t>
      </w:r>
    </w:p>
    <w:p w14:paraId="794D36B9" w14:textId="77777777" w:rsidR="00255808" w:rsidRPr="00255808" w:rsidRDefault="00255808" w:rsidP="002558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Provide feedback to pupils without reference to the teacher </w:t>
      </w:r>
    </w:p>
    <w:p w14:paraId="22394667" w14:textId="77777777" w:rsidR="00255808" w:rsidRPr="00255808" w:rsidRDefault="00255808" w:rsidP="002558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Take small class of small group of pupils for defined activities e.g. reading, in the presence of a class teacher </w:t>
      </w:r>
    </w:p>
    <w:p w14:paraId="0A4EA62D" w14:textId="77777777" w:rsidR="00255808" w:rsidRDefault="00255808" w:rsidP="00255808"/>
    <w:p w14:paraId="0649CE23" w14:textId="77777777" w:rsidR="00255808" w:rsidRPr="00CE745A" w:rsidRDefault="00255808" w:rsidP="00255808">
      <w:pPr>
        <w:rPr>
          <w:rFonts w:ascii="Arial" w:hAnsi="Arial" w:cs="Arial"/>
          <w:b/>
        </w:rPr>
      </w:pPr>
      <w:r w:rsidRPr="00CE745A">
        <w:rPr>
          <w:rFonts w:ascii="Arial" w:hAnsi="Arial" w:cs="Arial"/>
          <w:b/>
        </w:rPr>
        <w:t>Support for the curriculum</w:t>
      </w:r>
    </w:p>
    <w:p w14:paraId="5875DA9F" w14:textId="77777777" w:rsidR="00255808" w:rsidRPr="00255808" w:rsidRDefault="00255808" w:rsidP="002558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Contribute with teacher to lesson contents and aims </w:t>
      </w:r>
    </w:p>
    <w:p w14:paraId="3C50F1A9" w14:textId="77777777" w:rsidR="00255808" w:rsidRPr="00255808" w:rsidRDefault="00255808" w:rsidP="002558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Support and work with teacher in testing / assessment </w:t>
      </w:r>
    </w:p>
    <w:p w14:paraId="0853A974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C987E71" w14:textId="77777777" w:rsidR="00255808" w:rsidRPr="00CE745A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CE745A">
        <w:rPr>
          <w:rFonts w:ascii="Arial" w:hAnsi="Arial" w:cs="Arial"/>
          <w:b/>
          <w:color w:val="000000"/>
          <w:sz w:val="23"/>
          <w:szCs w:val="23"/>
        </w:rPr>
        <w:t>Support for the school.</w:t>
      </w:r>
    </w:p>
    <w:p w14:paraId="51376A79" w14:textId="77777777" w:rsidR="00255808" w:rsidRPr="00255808" w:rsidRDefault="00255808" w:rsidP="002558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Carry specific specialist responsibility and support other staff in this area when needed </w:t>
      </w:r>
    </w:p>
    <w:p w14:paraId="55FC915A" w14:textId="77777777" w:rsidR="00255808" w:rsidRDefault="00255808" w:rsidP="002558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In conjunction with teacher, liaise with parents on pupil progress </w:t>
      </w:r>
    </w:p>
    <w:p w14:paraId="55610B07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F0E383" w14:textId="77777777" w:rsidR="00255808" w:rsidRPr="00CE745A" w:rsidRDefault="00255808" w:rsidP="00255808">
      <w:pPr>
        <w:rPr>
          <w:b/>
        </w:rPr>
      </w:pPr>
      <w:r w:rsidRPr="00255808">
        <w:rPr>
          <w:rFonts w:ascii="Arial" w:hAnsi="Arial" w:cs="Arial"/>
          <w:b/>
          <w:color w:val="000000"/>
          <w:sz w:val="23"/>
          <w:szCs w:val="23"/>
        </w:rPr>
        <w:t>Corporate and statutory initiatives - equalities/health and safety/e-government/ sustainability</w:t>
      </w:r>
    </w:p>
    <w:p w14:paraId="049E08E3" w14:textId="5DE2AC1F" w:rsidR="00D0544B" w:rsidRPr="00D0544B" w:rsidRDefault="00255808" w:rsidP="00047D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>Maintain an awareness of school, national and statutory policies and requirements and apply these in the workplace</w:t>
      </w:r>
    </w:p>
    <w:p w14:paraId="6B769FF1" w14:textId="77777777" w:rsidR="00047D79" w:rsidRPr="00047D79" w:rsidRDefault="00047D79" w:rsidP="00047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0E2C059" w14:textId="77777777" w:rsidR="00255808" w:rsidRDefault="00255808" w:rsidP="00255808">
      <w:r w:rsidRPr="00255808">
        <w:rPr>
          <w:rFonts w:ascii="Arial" w:hAnsi="Arial" w:cs="Arial"/>
          <w:b/>
          <w:bCs/>
          <w:color w:val="000000"/>
          <w:sz w:val="23"/>
          <w:szCs w:val="23"/>
        </w:rPr>
        <w:t>The key decision making areas in the role</w:t>
      </w:r>
    </w:p>
    <w:p w14:paraId="55F9E5D4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A Level 2 LSA will implement lesson plans, deal with pupil behaviour and make judgements about pupil progress/pupil needs without reference to the teacher </w:t>
      </w:r>
    </w:p>
    <w:p w14:paraId="6EF2EB80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lastRenderedPageBreak/>
        <w:t xml:space="preserve">• A Level 2 LSA, whilst working under the general direction of the teacher, will work unsupervised and without the close presence of the teacher. </w:t>
      </w:r>
    </w:p>
    <w:p w14:paraId="78418682" w14:textId="77777777" w:rsidR="00255808" w:rsidRPr="00255808" w:rsidRDefault="00255808" w:rsidP="00255808">
      <w:pPr>
        <w:pStyle w:val="Default"/>
        <w:rPr>
          <w:color w:val="auto"/>
        </w:rPr>
      </w:pPr>
      <w:r w:rsidRPr="00255808">
        <w:rPr>
          <w:sz w:val="23"/>
          <w:szCs w:val="23"/>
        </w:rPr>
        <w:t>• A Level 2 LSA, due to training and expertness, will normally carry a specific specialist responsibility (</w:t>
      </w:r>
      <w:proofErr w:type="gramStart"/>
      <w:r w:rsidRPr="00255808">
        <w:rPr>
          <w:sz w:val="23"/>
          <w:szCs w:val="23"/>
        </w:rPr>
        <w:t>e.g.</w:t>
      </w:r>
      <w:proofErr w:type="gramEnd"/>
      <w:r w:rsidRPr="00255808">
        <w:rPr>
          <w:sz w:val="23"/>
          <w:szCs w:val="23"/>
        </w:rPr>
        <w:t xml:space="preserve"> speech therapy) and support other staff in the school when help is needed in this area </w:t>
      </w:r>
    </w:p>
    <w:p w14:paraId="04D2108E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9D1DDA6" w14:textId="77777777" w:rsidR="00255808" w:rsidRPr="00047D79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047D79">
        <w:rPr>
          <w:rFonts w:ascii="Arial" w:hAnsi="Arial" w:cs="Arial"/>
          <w:b/>
          <w:bCs/>
          <w:color w:val="000000"/>
          <w:sz w:val="23"/>
          <w:szCs w:val="23"/>
        </w:rPr>
        <w:t>Section E - The role dimensions - financial (e.g. budgets) and non-financial (e.g. units, workload, customers/staff)</w:t>
      </w:r>
    </w:p>
    <w:p w14:paraId="5330D669" w14:textId="77777777" w:rsidR="00255808" w:rsidRPr="00255808" w:rsidRDefault="00255808" w:rsidP="00255808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Cs/>
          <w:color w:val="000000"/>
          <w:sz w:val="23"/>
          <w:szCs w:val="23"/>
        </w:rPr>
      </w:pPr>
      <w:r w:rsidRPr="00255808">
        <w:rPr>
          <w:rFonts w:ascii="Arial" w:hAnsi="Arial" w:cs="Arial"/>
          <w:bCs/>
          <w:color w:val="000000"/>
          <w:sz w:val="23"/>
          <w:szCs w:val="23"/>
        </w:rPr>
        <w:t xml:space="preserve">• Role dimensions vary according to the experience of the LSA </w:t>
      </w:r>
    </w:p>
    <w:p w14:paraId="139E6153" w14:textId="77777777" w:rsidR="00255808" w:rsidRPr="00255808" w:rsidRDefault="00255808" w:rsidP="00255808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Cs/>
          <w:color w:val="000000"/>
          <w:sz w:val="23"/>
          <w:szCs w:val="23"/>
        </w:rPr>
      </w:pPr>
      <w:r w:rsidRPr="00255808">
        <w:rPr>
          <w:rFonts w:ascii="Arial" w:hAnsi="Arial" w:cs="Arial"/>
          <w:bCs/>
          <w:color w:val="000000"/>
          <w:sz w:val="23"/>
          <w:szCs w:val="23"/>
        </w:rPr>
        <w:t xml:space="preserve">• A Level 2 LSA carries supervisory/induction/mentoring responsibility for other LSAs and, if they hold a specialist qualification, will also guide teaching staff in this area. They will also brief and support new staff (including teachers) on the stage of development of pupils. </w:t>
      </w:r>
    </w:p>
    <w:p w14:paraId="3E086533" w14:textId="77777777" w:rsidR="00255808" w:rsidRPr="00255808" w:rsidRDefault="00255808" w:rsidP="00255808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Cs/>
          <w:color w:val="000000"/>
          <w:sz w:val="23"/>
          <w:szCs w:val="23"/>
        </w:rPr>
      </w:pPr>
      <w:r w:rsidRPr="00255808">
        <w:rPr>
          <w:rFonts w:ascii="Arial" w:hAnsi="Arial" w:cs="Arial"/>
          <w:bCs/>
          <w:color w:val="000000"/>
          <w:sz w:val="23"/>
          <w:szCs w:val="23"/>
        </w:rPr>
        <w:t xml:space="preserve">• Written reports required from LSAs are detailed and complicated especially if they are addressing complicated pupil needs </w:t>
      </w:r>
    </w:p>
    <w:p w14:paraId="631F2A45" w14:textId="77777777" w:rsidR="00255808" w:rsidRPr="00255808" w:rsidRDefault="00255808" w:rsidP="00255808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Cs/>
          <w:color w:val="000000"/>
          <w:sz w:val="23"/>
          <w:szCs w:val="23"/>
        </w:rPr>
      </w:pPr>
      <w:r w:rsidRPr="00255808">
        <w:rPr>
          <w:rFonts w:ascii="Arial" w:hAnsi="Arial" w:cs="Arial"/>
          <w:bCs/>
          <w:color w:val="000000"/>
          <w:sz w:val="23"/>
          <w:szCs w:val="23"/>
        </w:rPr>
        <w:t>• A Level 2 LSA undertakes periodic whole class supervision in the temporary, short-term absence of the cl</w:t>
      </w:r>
      <w:r w:rsidR="00047D79">
        <w:rPr>
          <w:rFonts w:ascii="Arial" w:hAnsi="Arial" w:cs="Arial"/>
          <w:bCs/>
          <w:color w:val="000000"/>
          <w:sz w:val="23"/>
          <w:szCs w:val="23"/>
        </w:rPr>
        <w:t>ass teacher.</w:t>
      </w:r>
    </w:p>
    <w:p w14:paraId="3DA5839D" w14:textId="77777777" w:rsidR="00255808" w:rsidRDefault="00255808" w:rsidP="00255808"/>
    <w:p w14:paraId="11B7031E" w14:textId="77777777" w:rsidR="00255808" w:rsidRDefault="00255808" w:rsidP="00255808">
      <w:r w:rsidRPr="0025580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F </w:t>
      </w:r>
      <w:r w:rsidRPr="00255808">
        <w:rPr>
          <w:rFonts w:ascii="Arial" w:hAnsi="Arial" w:cs="Arial"/>
          <w:b/>
          <w:bCs/>
          <w:color w:val="000000"/>
          <w:sz w:val="23"/>
          <w:szCs w:val="23"/>
        </w:rPr>
        <w:t>- The main contacts – external/internal customer contacts and purpose</w:t>
      </w:r>
    </w:p>
    <w:p w14:paraId="34FF4AA6" w14:textId="77777777" w:rsidR="00255808" w:rsidRPr="00255808" w:rsidRDefault="00255808" w:rsidP="002558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Internal (in school) – pupils, other colleagues, teachers, headteacher, special needs governor, other members of governing body </w:t>
      </w:r>
    </w:p>
    <w:p w14:paraId="40DF9759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External (outside school) – (usually under the direction of the teacher) Education Psychologist, Education Welfare Officer, parents, GPs, Hospital staff, Occupational therapists/physiotherapists, other LEA specialist colleagues, outside contractors, specialist groups on educational visits, students, escorts, police </w:t>
      </w:r>
    </w:p>
    <w:p w14:paraId="5CBE1164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2ADFDED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G </w:t>
      </w:r>
      <w:r w:rsidRPr="00255808">
        <w:rPr>
          <w:rFonts w:ascii="Arial" w:hAnsi="Arial" w:cs="Arial"/>
          <w:b/>
          <w:bCs/>
          <w:color w:val="000000"/>
          <w:sz w:val="23"/>
          <w:szCs w:val="23"/>
        </w:rPr>
        <w:t>- Working conditions – environment, and physical effort or strain.</w:t>
      </w:r>
    </w:p>
    <w:p w14:paraId="67F32358" w14:textId="77777777" w:rsidR="00255808" w:rsidRPr="00255808" w:rsidRDefault="00255808" w:rsidP="002558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School and classroom based learning environment (sometimes significantly constrained in terms of space/equipment/seating) – responsibility, with teacher, for maintaining calm </w:t>
      </w:r>
    </w:p>
    <w:p w14:paraId="759FD44A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External working on trips, educational visits etc </w:t>
      </w:r>
    </w:p>
    <w:p w14:paraId="0FA00C41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May be trained to undertake very personal/intimate medical work for children with special needs </w:t>
      </w:r>
    </w:p>
    <w:p w14:paraId="0A02C659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Manual handling responsibilities </w:t>
      </w:r>
    </w:p>
    <w:p w14:paraId="278008AB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Skilled in restraint techniques for dealing with difficult children </w:t>
      </w:r>
    </w:p>
    <w:p w14:paraId="75D954C5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Expected to maintain behaviour management standards of children, some of whom can be especially challenging and difficult, and deal with racial/abusive language and bullying </w:t>
      </w:r>
    </w:p>
    <w:p w14:paraId="2D9602CD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Health &amp; Safety responsibility for self, children and area which is particularly demanding in a child-centred environment </w:t>
      </w:r>
    </w:p>
    <w:p w14:paraId="6EF6486A" w14:textId="77777777" w:rsidR="00255808" w:rsidRDefault="00255808" w:rsidP="00255808"/>
    <w:p w14:paraId="7944F175" w14:textId="77777777" w:rsidR="00255808" w:rsidRDefault="00255808" w:rsidP="00255808">
      <w:r w:rsidRPr="0025580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H </w:t>
      </w:r>
      <w:r w:rsidRPr="00255808">
        <w:rPr>
          <w:rFonts w:ascii="Arial" w:hAnsi="Arial" w:cs="Arial"/>
          <w:b/>
          <w:bCs/>
          <w:color w:val="000000"/>
          <w:sz w:val="23"/>
          <w:szCs w:val="23"/>
        </w:rPr>
        <w:t>- Context/additional information</w:t>
      </w:r>
    </w:p>
    <w:p w14:paraId="64F00585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There is a multi-role aspect to this job in that the expertise of the Level 2 postholder will affect the depth and range of support the class teacher can expect </w:t>
      </w:r>
    </w:p>
    <w:p w14:paraId="6710AE6F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It has a high confidentiality component and needs to hold the trust and confidence of both the pupils and teachers. It may acquire information on child protection/family sensitive issues which must be treated carefully and appropriately </w:t>
      </w:r>
    </w:p>
    <w:p w14:paraId="0600C07A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lastRenderedPageBreak/>
        <w:t xml:space="preserve">• The size and type of school will be a factor in determining how the role operates as will the physical site of the school </w:t>
      </w:r>
    </w:p>
    <w:p w14:paraId="65E4CE3A" w14:textId="77777777" w:rsidR="00255808" w:rsidRPr="00255808" w:rsidRDefault="00255808" w:rsidP="00255808">
      <w:pPr>
        <w:pStyle w:val="Default"/>
        <w:rPr>
          <w:color w:val="auto"/>
        </w:rPr>
      </w:pPr>
      <w:r w:rsidRPr="00255808">
        <w:rPr>
          <w:sz w:val="23"/>
          <w:szCs w:val="23"/>
        </w:rPr>
        <w:t>• High levels of stress are generated by various aspects of the role including when dealing with individual pupils and/or groups with complex and demanding learning needs. The postholder’s working hours require constant pupil contact and there is no</w:t>
      </w:r>
      <w:r>
        <w:rPr>
          <w:sz w:val="23"/>
          <w:szCs w:val="23"/>
        </w:rPr>
        <w:t xml:space="preserve"> </w:t>
      </w:r>
    </w:p>
    <w:p w14:paraId="15C872F8" w14:textId="77777777" w:rsidR="00255808" w:rsidRP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provision for attendance when children are not there. </w:t>
      </w:r>
    </w:p>
    <w:p w14:paraId="45EF5D26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55808">
        <w:rPr>
          <w:rFonts w:ascii="Arial" w:hAnsi="Arial" w:cs="Arial"/>
          <w:color w:val="000000"/>
          <w:sz w:val="23"/>
          <w:szCs w:val="23"/>
        </w:rPr>
        <w:t xml:space="preserve">• The role is becoming acknowledged, nationally and locally, as an important part of the solution to the current teacher workload problem. </w:t>
      </w:r>
    </w:p>
    <w:p w14:paraId="0AD55878" w14:textId="77777777" w:rsidR="00CE745A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5AFA905" w14:textId="77777777" w:rsidR="00CE745A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CE745A">
        <w:rPr>
          <w:rFonts w:ascii="Arial" w:hAnsi="Arial" w:cs="Arial"/>
          <w:b/>
          <w:bCs/>
          <w:color w:val="000000"/>
          <w:sz w:val="23"/>
          <w:szCs w:val="23"/>
        </w:rPr>
        <w:t xml:space="preserve">PROGRESSION IN ROLE </w:t>
      </w:r>
    </w:p>
    <w:p w14:paraId="2EF3EBDA" w14:textId="77777777" w:rsidR="00CE745A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CE745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I </w:t>
      </w:r>
      <w:r w:rsidRPr="00CE745A">
        <w:rPr>
          <w:rFonts w:ascii="Arial" w:hAnsi="Arial" w:cs="Arial"/>
          <w:b/>
          <w:bCs/>
          <w:color w:val="000000"/>
          <w:sz w:val="23"/>
          <w:szCs w:val="23"/>
        </w:rPr>
        <w:t>- Entry: Necessary role-related knowledge, skills and experience at selection</w:t>
      </w:r>
    </w:p>
    <w:p w14:paraId="5EABC52A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Empathy with pupils and sympathetic to their needs </w:t>
      </w:r>
    </w:p>
    <w:p w14:paraId="7EB7B438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Trained at least to NVQ2 standard </w:t>
      </w:r>
    </w:p>
    <w:p w14:paraId="6889D1FC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Minimum of 3 year’s relevant experience in a teaching/learning/child support working environment </w:t>
      </w:r>
    </w:p>
    <w:p w14:paraId="0A49A451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Basic literacy and numeracy skills </w:t>
      </w:r>
    </w:p>
    <w:p w14:paraId="46315CE4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Good communication skills and able to clarify and explain instructions clearly </w:t>
      </w:r>
    </w:p>
    <w:p w14:paraId="6EC569C5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Professionally discrete and able to respect confidentiality on particular issues </w:t>
      </w:r>
    </w:p>
    <w:p w14:paraId="2677ADB1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Well developed interpersonal skills and sense of humour enabling effective relationships with a variety of different people </w:t>
      </w:r>
    </w:p>
    <w:p w14:paraId="584F3458" w14:textId="77777777" w:rsid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Team Worker </w:t>
      </w:r>
    </w:p>
    <w:p w14:paraId="7197F406" w14:textId="77777777" w:rsid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D798522" w14:textId="77777777" w:rsidR="00CE745A" w:rsidRPr="00CE745A" w:rsidRDefault="00CE745A" w:rsidP="00CE745A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J </w:t>
      </w:r>
      <w:r w:rsidRPr="00CE745A">
        <w:rPr>
          <w:rFonts w:ascii="Arial" w:hAnsi="Arial" w:cs="Arial"/>
          <w:b/>
          <w:bCs/>
          <w:color w:val="000000"/>
          <w:sz w:val="23"/>
          <w:szCs w:val="23"/>
        </w:rPr>
        <w:t xml:space="preserve">– Initial induction/training required to become effective in the role </w:t>
      </w:r>
    </w:p>
    <w:p w14:paraId="69F56C66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attendance at LEA induction course for LSAs </w:t>
      </w:r>
    </w:p>
    <w:p w14:paraId="074C796C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“shadowing” experienced LSA in school </w:t>
      </w:r>
    </w:p>
    <w:p w14:paraId="1BDADB16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knowledge of school and school systems/policies </w:t>
      </w:r>
    </w:p>
    <w:p w14:paraId="36138CF8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understanding of curriculum, particularly literacy and numeracy requirements </w:t>
      </w:r>
    </w:p>
    <w:p w14:paraId="2713E5DB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approach towards pupil discipline and behaviour </w:t>
      </w:r>
    </w:p>
    <w:p w14:paraId="4165BB48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relationship between and respective responsibilities of teacher and LSA </w:t>
      </w:r>
    </w:p>
    <w:p w14:paraId="76CE7FE3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professional relationships between staff and pupils </w:t>
      </w:r>
    </w:p>
    <w:p w14:paraId="6B0D1349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support from “mentor” LSA </w:t>
      </w:r>
    </w:p>
    <w:p w14:paraId="6FA9C00B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manual handling skills </w:t>
      </w:r>
    </w:p>
    <w:p w14:paraId="5E394ED2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developing health and safety knowledge </w:t>
      </w:r>
    </w:p>
    <w:p w14:paraId="5791AC9F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independent working, supported by teacher, with groups of or individual children </w:t>
      </w:r>
    </w:p>
    <w:p w14:paraId="0A9843E7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E71BD3A" w14:textId="77777777" w:rsidR="00CE745A" w:rsidRPr="00255808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K </w:t>
      </w:r>
      <w:r w:rsidRPr="00CE745A">
        <w:rPr>
          <w:rFonts w:ascii="Arial" w:hAnsi="Arial" w:cs="Arial"/>
          <w:b/>
          <w:bCs/>
          <w:color w:val="000000"/>
          <w:sz w:val="23"/>
          <w:szCs w:val="23"/>
        </w:rPr>
        <w:t>– Operationally effective: How would effectiveness in role be demonstrated?</w:t>
      </w:r>
    </w:p>
    <w:p w14:paraId="3C751869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Firm, sensitive and effective approach towards pupil discipline </w:t>
      </w:r>
    </w:p>
    <w:p w14:paraId="733652C7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Good organisational ability </w:t>
      </w:r>
    </w:p>
    <w:p w14:paraId="061285F2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Able to work at an advanced level with the teacher in planning and delivery of teaching activities (including those defined in Individual Education Plans) </w:t>
      </w:r>
    </w:p>
    <w:p w14:paraId="0FA94CE4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Able to monitor and record pupil progress </w:t>
      </w:r>
    </w:p>
    <w:p w14:paraId="6CF76E3D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Competent in working with group of pupils without direct supervision from the teacher </w:t>
      </w:r>
    </w:p>
    <w:p w14:paraId="6B4D08D4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Ability to apply knowledge and skills from training in practical classroom context </w:t>
      </w:r>
    </w:p>
    <w:p w14:paraId="055891CC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Flexible in relation to tasks undertaken and groups/children allocated </w:t>
      </w:r>
    </w:p>
    <w:p w14:paraId="31DDFE6D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Ability to motivate and encourage children appropriately </w:t>
      </w:r>
    </w:p>
    <w:p w14:paraId="2C7661BB" w14:textId="77777777" w:rsidR="00CE745A" w:rsidRPr="00047D79" w:rsidRDefault="00CE745A" w:rsidP="00047D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Ability to work independently and with initiative </w:t>
      </w:r>
    </w:p>
    <w:p w14:paraId="54901D5F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Ability to establish and maintain good relationships and rapport with other colleagues in the school and external contacts (e.g. parents, education psychologist, speech therapist) </w:t>
      </w:r>
    </w:p>
    <w:p w14:paraId="37C3A891" w14:textId="77777777" w:rsidR="00CE745A" w:rsidRPr="00CE745A" w:rsidRDefault="00CE745A" w:rsidP="00CE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color w:val="000000"/>
          <w:sz w:val="23"/>
          <w:szCs w:val="23"/>
        </w:rPr>
        <w:t xml:space="preserve">• Possession (especially in Special Schools) of specialist qualification/skills (e.g. Makaton) to deal with needs of particularly challenging pupils </w:t>
      </w:r>
    </w:p>
    <w:p w14:paraId="6826A175" w14:textId="77777777" w:rsidR="00255808" w:rsidRDefault="00255808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D0CFD17" w14:textId="77777777" w:rsidR="00CE745A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E745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Section L </w:t>
      </w:r>
      <w:r w:rsidRPr="00CE745A">
        <w:rPr>
          <w:rFonts w:ascii="Arial" w:hAnsi="Arial" w:cs="Arial"/>
          <w:b/>
          <w:bCs/>
          <w:color w:val="000000"/>
          <w:sz w:val="23"/>
          <w:szCs w:val="23"/>
        </w:rPr>
        <w:t>- Adding value: What characteristics will the advanced role holder demonstrate?</w:t>
      </w:r>
    </w:p>
    <w:p w14:paraId="6656314C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Specialist and recognised responsibility which entails leading on particular issue (e.g. SCIP) in school and spreading techniques and expertise to other staff </w:t>
      </w:r>
    </w:p>
    <w:p w14:paraId="13AE1790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Inputting to and, where appropriate, leading on professional development of school staff during in-service activity </w:t>
      </w:r>
    </w:p>
    <w:p w14:paraId="18CAB8D2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Recognised for expertise in school and, possibly, more widely in LEA </w:t>
      </w:r>
    </w:p>
    <w:p w14:paraId="34210B09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Taking responsibility for whole class under the overall direction and during temporary absence of teacher </w:t>
      </w:r>
    </w:p>
    <w:p w14:paraId="72B11B54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Management/deployment of other LSAs </w:t>
      </w:r>
    </w:p>
    <w:p w14:paraId="0F725529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Mentoring of other LSAs </w:t>
      </w:r>
    </w:p>
    <w:p w14:paraId="3039D23F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Support for the induction of other staff in the school including, in appropriate circumstances, teaching staff </w:t>
      </w:r>
    </w:p>
    <w:p w14:paraId="35439840" w14:textId="77777777" w:rsidR="00CE745A" w:rsidRPr="00047D79" w:rsidRDefault="00CE745A" w:rsidP="00047D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47D79">
        <w:rPr>
          <w:rFonts w:ascii="Arial" w:hAnsi="Arial" w:cs="Arial"/>
          <w:color w:val="000000"/>
          <w:sz w:val="23"/>
          <w:szCs w:val="23"/>
        </w:rPr>
        <w:t xml:space="preserve">Able, under the overall direction of the teacher, to take responsibility for meetings with external school contacts e.g. parents, education psychologist, GP. </w:t>
      </w:r>
    </w:p>
    <w:p w14:paraId="7D348F29" w14:textId="77777777" w:rsidR="00CE745A" w:rsidRPr="00255808" w:rsidRDefault="00CE745A" w:rsidP="0025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46515C6" w14:textId="77777777" w:rsidR="00255808" w:rsidRDefault="00255808" w:rsidP="00255808"/>
    <w:p w14:paraId="15012CC4" w14:textId="77777777" w:rsidR="00255808" w:rsidRDefault="00255808" w:rsidP="00255808"/>
    <w:sectPr w:rsidR="00255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181"/>
    <w:multiLevelType w:val="hybridMultilevel"/>
    <w:tmpl w:val="B5C27626"/>
    <w:lvl w:ilvl="0" w:tplc="B70016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0CB"/>
    <w:multiLevelType w:val="hybridMultilevel"/>
    <w:tmpl w:val="A42A7DCE"/>
    <w:lvl w:ilvl="0" w:tplc="B70016E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A3109"/>
    <w:multiLevelType w:val="hybridMultilevel"/>
    <w:tmpl w:val="C218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1D34"/>
    <w:multiLevelType w:val="hybridMultilevel"/>
    <w:tmpl w:val="9ED6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00B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85F"/>
    <w:multiLevelType w:val="hybridMultilevel"/>
    <w:tmpl w:val="4622DA00"/>
    <w:lvl w:ilvl="0" w:tplc="B70016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C149C"/>
    <w:multiLevelType w:val="hybridMultilevel"/>
    <w:tmpl w:val="92A2F514"/>
    <w:lvl w:ilvl="0" w:tplc="B70016E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E692E"/>
    <w:multiLevelType w:val="hybridMultilevel"/>
    <w:tmpl w:val="7278D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B2C08"/>
    <w:multiLevelType w:val="hybridMultilevel"/>
    <w:tmpl w:val="F460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A22D0"/>
    <w:multiLevelType w:val="hybridMultilevel"/>
    <w:tmpl w:val="8752EA04"/>
    <w:lvl w:ilvl="0" w:tplc="B70016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3903"/>
    <w:multiLevelType w:val="hybridMultilevel"/>
    <w:tmpl w:val="BAB8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A1DAC"/>
    <w:multiLevelType w:val="hybridMultilevel"/>
    <w:tmpl w:val="2A903798"/>
    <w:lvl w:ilvl="0" w:tplc="B70016E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08"/>
    <w:rsid w:val="00047D79"/>
    <w:rsid w:val="00255808"/>
    <w:rsid w:val="00A85F9C"/>
    <w:rsid w:val="00CE745A"/>
    <w:rsid w:val="00D0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860E"/>
  <w15:chartTrackingRefBased/>
  <w15:docId w15:val="{208B323A-2C6A-43B7-908F-1C21852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255808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5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55808"/>
    <w:rPr>
      <w:rFonts w:ascii="Arial" w:hAnsi="Arial" w:cs="Arial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255808"/>
    <w:rPr>
      <w:color w:val="auto"/>
    </w:rPr>
  </w:style>
  <w:style w:type="paragraph" w:styleId="ListParagraph">
    <w:name w:val="List Paragraph"/>
    <w:basedOn w:val="Normal"/>
    <w:uiPriority w:val="34"/>
    <w:qFormat/>
    <w:rsid w:val="00255808"/>
    <w:pPr>
      <w:ind w:left="720"/>
      <w:contextualSpacing/>
    </w:pPr>
  </w:style>
  <w:style w:type="paragraph" w:styleId="NoSpacing">
    <w:name w:val="No Spacing"/>
    <w:uiPriority w:val="1"/>
    <w:qFormat/>
    <w:rsid w:val="00D05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Dudley</dc:creator>
  <cp:keywords/>
  <dc:description/>
  <cp:lastModifiedBy>Hayley Ainsley</cp:lastModifiedBy>
  <cp:revision>2</cp:revision>
  <dcterms:created xsi:type="dcterms:W3CDTF">2024-12-03T12:53:00Z</dcterms:created>
  <dcterms:modified xsi:type="dcterms:W3CDTF">2024-12-03T12:53:00Z</dcterms:modified>
</cp:coreProperties>
</file>