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8EEEA" w14:textId="1CB7936B" w:rsidR="00EF63E4" w:rsidRDefault="00854605" w:rsidP="001813D6">
      <w:pPr>
        <w:spacing w:before="100" w:beforeAutospacing="1" w:after="100" w:afterAutospacing="1" w:line="240" w:lineRule="auto"/>
        <w:outlineLvl w:val="3"/>
        <w:rPr>
          <w:rFonts w:ascii="Arial" w:eastAsia="Times New Roman" w:hAnsi="Arial" w:cs="Arial"/>
          <w:b/>
          <w:bCs/>
          <w:sz w:val="28"/>
          <w:szCs w:val="28"/>
          <w:lang w:eastAsia="en-GB"/>
        </w:rPr>
      </w:pPr>
      <w:r>
        <w:rPr>
          <w:rFonts w:ascii="Arial" w:eastAsia="Times New Roman" w:hAnsi="Arial" w:cs="Arial"/>
          <w:b/>
          <w:bCs/>
          <w:noProof/>
          <w:sz w:val="28"/>
          <w:szCs w:val="28"/>
          <w:lang w:eastAsia="en-GB"/>
        </w:rPr>
        <w:drawing>
          <wp:anchor distT="0" distB="0" distL="114300" distR="114300" simplePos="0" relativeHeight="251658240" behindDoc="0" locked="0" layoutInCell="1" allowOverlap="1" wp14:anchorId="4F9AEB18" wp14:editId="06765AF5">
            <wp:simplePos x="0" y="0"/>
            <wp:positionH relativeFrom="column">
              <wp:posOffset>-182880</wp:posOffset>
            </wp:positionH>
            <wp:positionV relativeFrom="paragraph">
              <wp:posOffset>1272540</wp:posOffset>
            </wp:positionV>
            <wp:extent cx="1197623" cy="106680"/>
            <wp:effectExtent l="0" t="0" r="254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llywater-School-Strapline-cmyk-light-blu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97623" cy="106680"/>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lang w:eastAsia="en-GB"/>
        </w:rPr>
        <w:drawing>
          <wp:inline distT="0" distB="0" distL="0" distR="0" wp14:anchorId="67E1C2E0" wp14:editId="51A385D2">
            <wp:extent cx="837691" cy="115062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llywater-School-Logo-cmyk-full-colou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53866" cy="1172838"/>
                    </a:xfrm>
                    <a:prstGeom prst="rect">
                      <a:avLst/>
                    </a:prstGeom>
                  </pic:spPr>
                </pic:pic>
              </a:graphicData>
            </a:graphic>
          </wp:inline>
        </w:drawing>
      </w:r>
    </w:p>
    <w:p w14:paraId="483A1B8C" w14:textId="7719329C" w:rsidR="00EF63E4" w:rsidRDefault="00EF63E4" w:rsidP="001813D6">
      <w:pPr>
        <w:spacing w:before="100" w:beforeAutospacing="1" w:after="100" w:afterAutospacing="1" w:line="240" w:lineRule="auto"/>
        <w:outlineLvl w:val="3"/>
        <w:rPr>
          <w:rFonts w:ascii="Arial" w:eastAsia="Times New Roman" w:hAnsi="Arial" w:cs="Arial"/>
          <w:b/>
          <w:bCs/>
          <w:sz w:val="28"/>
          <w:szCs w:val="28"/>
          <w:lang w:eastAsia="en-GB"/>
        </w:rPr>
      </w:pPr>
    </w:p>
    <w:p w14:paraId="3D7D6FEE" w14:textId="2153339C" w:rsidR="00EF63E4" w:rsidRDefault="00854605" w:rsidP="001813D6">
      <w:pPr>
        <w:spacing w:before="100" w:beforeAutospacing="1" w:after="100" w:afterAutospacing="1" w:line="240" w:lineRule="auto"/>
        <w:outlineLvl w:val="3"/>
        <w:rPr>
          <w:rFonts w:ascii="Arial" w:eastAsia="Times New Roman" w:hAnsi="Arial" w:cs="Arial"/>
          <w:b/>
          <w:bCs/>
          <w:sz w:val="28"/>
          <w:szCs w:val="28"/>
          <w:lang w:eastAsia="en-GB"/>
        </w:rPr>
      </w:pPr>
      <w:r>
        <w:rPr>
          <w:rFonts w:ascii="Arial" w:eastAsia="Times New Roman" w:hAnsi="Arial" w:cs="Arial"/>
          <w:b/>
          <w:bCs/>
          <w:sz w:val="28"/>
          <w:szCs w:val="28"/>
          <w:lang w:eastAsia="en-GB"/>
        </w:rPr>
        <w:t>Position:</w:t>
      </w:r>
      <w:r w:rsidR="00545010">
        <w:rPr>
          <w:rFonts w:ascii="Arial" w:eastAsia="Times New Roman" w:hAnsi="Arial" w:cs="Arial"/>
          <w:b/>
          <w:bCs/>
          <w:sz w:val="28"/>
          <w:szCs w:val="28"/>
          <w:lang w:eastAsia="en-GB"/>
        </w:rPr>
        <w:t xml:space="preserve"> </w:t>
      </w:r>
      <w:r w:rsidR="001D7ADA" w:rsidRPr="001D7ADA">
        <w:rPr>
          <w:rFonts w:ascii="Arial" w:eastAsia="Times New Roman" w:hAnsi="Arial" w:cs="Arial"/>
          <w:bCs/>
          <w:sz w:val="28"/>
          <w:szCs w:val="28"/>
          <w:lang w:eastAsia="en-GB"/>
        </w:rPr>
        <w:t>Teacher – Further Education</w:t>
      </w:r>
    </w:p>
    <w:p w14:paraId="6392C59C" w14:textId="4664BCA1" w:rsidR="00854605" w:rsidRDefault="00854605" w:rsidP="001813D6">
      <w:pPr>
        <w:spacing w:before="100" w:beforeAutospacing="1" w:after="100" w:afterAutospacing="1" w:line="240" w:lineRule="auto"/>
        <w:outlineLvl w:val="3"/>
        <w:rPr>
          <w:rFonts w:ascii="Arial" w:eastAsia="Times New Roman" w:hAnsi="Arial" w:cs="Arial"/>
          <w:b/>
          <w:bCs/>
          <w:sz w:val="28"/>
          <w:szCs w:val="28"/>
          <w:lang w:eastAsia="en-GB"/>
        </w:rPr>
      </w:pPr>
      <w:r>
        <w:rPr>
          <w:rFonts w:ascii="Arial" w:eastAsia="Times New Roman" w:hAnsi="Arial" w:cs="Arial"/>
          <w:b/>
          <w:bCs/>
          <w:sz w:val="28"/>
          <w:szCs w:val="28"/>
          <w:lang w:eastAsia="en-GB"/>
        </w:rPr>
        <w:t>Grade:</w:t>
      </w:r>
      <w:r w:rsidR="00545010">
        <w:rPr>
          <w:rFonts w:ascii="Arial" w:eastAsia="Times New Roman" w:hAnsi="Arial" w:cs="Arial"/>
          <w:b/>
          <w:bCs/>
          <w:sz w:val="28"/>
          <w:szCs w:val="28"/>
          <w:lang w:eastAsia="en-GB"/>
        </w:rPr>
        <w:t xml:space="preserve"> </w:t>
      </w:r>
      <w:r w:rsidR="001D7ADA" w:rsidRPr="001D7ADA">
        <w:rPr>
          <w:rFonts w:ascii="Arial" w:eastAsia="Times New Roman" w:hAnsi="Arial" w:cs="Arial"/>
          <w:bCs/>
          <w:sz w:val="28"/>
          <w:szCs w:val="28"/>
          <w:lang w:eastAsia="en-GB"/>
        </w:rPr>
        <w:t>Upper 1</w:t>
      </w:r>
    </w:p>
    <w:p w14:paraId="3E6D3CC0" w14:textId="2A92614D" w:rsidR="00854605" w:rsidRDefault="00854605" w:rsidP="001813D6">
      <w:pPr>
        <w:spacing w:before="100" w:beforeAutospacing="1" w:after="100" w:afterAutospacing="1" w:line="240" w:lineRule="auto"/>
        <w:outlineLvl w:val="3"/>
        <w:rPr>
          <w:rFonts w:ascii="Arial" w:eastAsia="Times New Roman" w:hAnsi="Arial" w:cs="Arial"/>
          <w:bCs/>
          <w:sz w:val="28"/>
          <w:szCs w:val="28"/>
          <w:lang w:eastAsia="en-GB"/>
        </w:rPr>
      </w:pPr>
      <w:r>
        <w:rPr>
          <w:rFonts w:ascii="Arial" w:eastAsia="Times New Roman" w:hAnsi="Arial" w:cs="Arial"/>
          <w:b/>
          <w:bCs/>
          <w:sz w:val="28"/>
          <w:szCs w:val="28"/>
          <w:lang w:eastAsia="en-GB"/>
        </w:rPr>
        <w:t>Reports to</w:t>
      </w:r>
      <w:r w:rsidR="00545010">
        <w:rPr>
          <w:rFonts w:ascii="Arial" w:eastAsia="Times New Roman" w:hAnsi="Arial" w:cs="Arial"/>
          <w:b/>
          <w:bCs/>
          <w:sz w:val="28"/>
          <w:szCs w:val="28"/>
          <w:lang w:eastAsia="en-GB"/>
        </w:rPr>
        <w:t xml:space="preserve">: </w:t>
      </w:r>
      <w:r w:rsidR="001D7ADA">
        <w:rPr>
          <w:rFonts w:ascii="Arial" w:eastAsia="Times New Roman" w:hAnsi="Arial" w:cs="Arial"/>
          <w:bCs/>
          <w:sz w:val="28"/>
          <w:szCs w:val="28"/>
          <w:lang w:eastAsia="en-GB"/>
        </w:rPr>
        <w:t>Headteacher</w:t>
      </w:r>
    </w:p>
    <w:p w14:paraId="6B263C2A" w14:textId="153A2B73" w:rsidR="00074E5B" w:rsidRDefault="00074E5B" w:rsidP="001813D6">
      <w:pPr>
        <w:spacing w:before="100" w:beforeAutospacing="1" w:after="100" w:afterAutospacing="1" w:line="240" w:lineRule="auto"/>
        <w:outlineLvl w:val="3"/>
        <w:rPr>
          <w:rFonts w:ascii="Arial" w:eastAsia="Times New Roman" w:hAnsi="Arial" w:cs="Arial"/>
          <w:b/>
          <w:bCs/>
          <w:sz w:val="28"/>
          <w:szCs w:val="28"/>
          <w:lang w:eastAsia="en-GB"/>
        </w:rPr>
      </w:pPr>
    </w:p>
    <w:p w14:paraId="75463C70" w14:textId="21A546B4" w:rsidR="00854605" w:rsidRDefault="00854605" w:rsidP="001813D6">
      <w:pPr>
        <w:spacing w:before="100" w:beforeAutospacing="1" w:after="100" w:afterAutospacing="1" w:line="240" w:lineRule="auto"/>
        <w:outlineLvl w:val="3"/>
        <w:rPr>
          <w:rFonts w:ascii="Arial" w:eastAsia="Times New Roman" w:hAnsi="Arial" w:cs="Arial"/>
          <w:b/>
          <w:bCs/>
          <w:sz w:val="28"/>
          <w:szCs w:val="28"/>
          <w:lang w:eastAsia="en-GB"/>
        </w:rPr>
      </w:pPr>
      <w:r>
        <w:rPr>
          <w:rFonts w:ascii="Arial" w:eastAsia="Times New Roman" w:hAnsi="Arial" w:cs="Arial"/>
          <w:b/>
          <w:bCs/>
          <w:sz w:val="28"/>
          <w:szCs w:val="28"/>
          <w:lang w:eastAsia="en-GB"/>
        </w:rPr>
        <w:t>Role Overview:</w:t>
      </w:r>
      <w:r>
        <w:rPr>
          <w:rFonts w:ascii="Arial" w:eastAsia="Times New Roman" w:hAnsi="Arial" w:cs="Arial"/>
          <w:b/>
          <w:bCs/>
          <w:sz w:val="28"/>
          <w:szCs w:val="28"/>
          <w:lang w:eastAsia="en-GB"/>
        </w:rPr>
        <w:tab/>
      </w:r>
    </w:p>
    <w:p w14:paraId="5C96358A" w14:textId="7AC3EA32" w:rsidR="001D7ADA" w:rsidRPr="001D7ADA" w:rsidRDefault="001D7ADA" w:rsidP="001D7ADA">
      <w:pPr>
        <w:spacing w:before="100" w:beforeAutospacing="1" w:after="100" w:afterAutospacing="1" w:line="240" w:lineRule="auto"/>
        <w:rPr>
          <w:rFonts w:ascii="Arial" w:eastAsia="Times New Roman" w:hAnsi="Arial" w:cs="Arial"/>
          <w:b/>
          <w:sz w:val="24"/>
          <w:szCs w:val="24"/>
          <w:lang w:eastAsia="en-GB"/>
        </w:rPr>
      </w:pPr>
      <w:r w:rsidRPr="001D7ADA">
        <w:rPr>
          <w:rFonts w:ascii="Arial" w:eastAsia="Times New Roman" w:hAnsi="Arial" w:cs="Arial"/>
          <w:b/>
          <w:sz w:val="24"/>
          <w:szCs w:val="24"/>
          <w:lang w:eastAsia="en-GB"/>
        </w:rPr>
        <w:t>To deliver high-quality, inclusive teaching and learning to students aged 16–25 with a range of special educational needs and disabilities (SEND), supporting their personal development, independence, and preparation for adulthood, employment, or further training.</w:t>
      </w:r>
    </w:p>
    <w:p w14:paraId="2E325AB1" w14:textId="48FC6AF0" w:rsidR="00854605" w:rsidRDefault="00854605" w:rsidP="001813D6">
      <w:pPr>
        <w:spacing w:before="100" w:beforeAutospacing="1" w:after="100" w:afterAutospacing="1" w:line="240" w:lineRule="auto"/>
        <w:outlineLvl w:val="3"/>
        <w:rPr>
          <w:rFonts w:ascii="Arial" w:eastAsia="Times New Roman" w:hAnsi="Arial" w:cs="Arial"/>
          <w:b/>
          <w:bCs/>
          <w:sz w:val="28"/>
          <w:szCs w:val="28"/>
          <w:lang w:eastAsia="en-GB"/>
        </w:rPr>
      </w:pPr>
      <w:r>
        <w:rPr>
          <w:rFonts w:ascii="Arial" w:eastAsia="Times New Roman" w:hAnsi="Arial" w:cs="Arial"/>
          <w:b/>
          <w:bCs/>
          <w:sz w:val="28"/>
          <w:szCs w:val="28"/>
          <w:lang w:eastAsia="en-GB"/>
        </w:rPr>
        <w:t>Key Responsibilities:</w:t>
      </w:r>
    </w:p>
    <w:p w14:paraId="518D6FA3" w14:textId="77777777" w:rsidR="001D7ADA" w:rsidRPr="001D7ADA" w:rsidRDefault="001D7ADA" w:rsidP="001D7ADA">
      <w:pPr>
        <w:pStyle w:val="Heading4"/>
        <w:rPr>
          <w:rFonts w:ascii="Arial" w:hAnsi="Arial" w:cs="Arial"/>
        </w:rPr>
      </w:pPr>
      <w:r w:rsidRPr="001D7ADA">
        <w:rPr>
          <w:rStyle w:val="Strong"/>
          <w:rFonts w:ascii="Arial" w:hAnsi="Arial" w:cs="Arial"/>
          <w:b/>
          <w:bCs/>
        </w:rPr>
        <w:t>Teaching &amp; Learning</w:t>
      </w:r>
    </w:p>
    <w:p w14:paraId="3A009ABB" w14:textId="77777777" w:rsidR="001D7ADA" w:rsidRPr="001D7ADA" w:rsidRDefault="001D7ADA" w:rsidP="001D7ADA">
      <w:pPr>
        <w:pStyle w:val="NormalWeb"/>
        <w:numPr>
          <w:ilvl w:val="0"/>
          <w:numId w:val="8"/>
        </w:numPr>
        <w:rPr>
          <w:rFonts w:ascii="Arial" w:hAnsi="Arial" w:cs="Arial"/>
        </w:rPr>
      </w:pPr>
      <w:r w:rsidRPr="001D7ADA">
        <w:rPr>
          <w:rFonts w:ascii="Arial" w:hAnsi="Arial" w:cs="Arial"/>
        </w:rPr>
        <w:t>Plan and deliver differentiated lessons in accordance with individual Education, Health and Care Plans (EHCPs).</w:t>
      </w:r>
    </w:p>
    <w:p w14:paraId="443CBB98" w14:textId="634B46B2" w:rsidR="001D7ADA" w:rsidRPr="001D7ADA" w:rsidRDefault="00D76043" w:rsidP="001D7ADA">
      <w:pPr>
        <w:pStyle w:val="NormalWeb"/>
        <w:numPr>
          <w:ilvl w:val="0"/>
          <w:numId w:val="8"/>
        </w:numPr>
        <w:rPr>
          <w:rFonts w:ascii="Arial" w:hAnsi="Arial" w:cs="Arial"/>
        </w:rPr>
      </w:pPr>
      <w:r>
        <w:rPr>
          <w:rFonts w:ascii="Arial" w:hAnsi="Arial" w:cs="Arial"/>
        </w:rPr>
        <w:t>Deliver Accreditation Pathways</w:t>
      </w:r>
      <w:r w:rsidR="001D7ADA" w:rsidRPr="001D7ADA">
        <w:rPr>
          <w:rFonts w:ascii="Arial" w:hAnsi="Arial" w:cs="Arial"/>
        </w:rPr>
        <w:t xml:space="preserve"> appropriate to learner abilities.</w:t>
      </w:r>
    </w:p>
    <w:p w14:paraId="68F590E1" w14:textId="77777777" w:rsidR="001D7ADA" w:rsidRPr="001D7ADA" w:rsidRDefault="001D7ADA" w:rsidP="001D7ADA">
      <w:pPr>
        <w:pStyle w:val="NormalWeb"/>
        <w:numPr>
          <w:ilvl w:val="0"/>
          <w:numId w:val="8"/>
        </w:numPr>
        <w:rPr>
          <w:rFonts w:ascii="Arial" w:hAnsi="Arial" w:cs="Arial"/>
        </w:rPr>
      </w:pPr>
      <w:r w:rsidRPr="001D7ADA">
        <w:rPr>
          <w:rFonts w:ascii="Arial" w:hAnsi="Arial" w:cs="Arial"/>
        </w:rPr>
        <w:t>Use a variety of teaching strategies and resources to support diverse learning needs, including communication, sensory, and behaviour support.</w:t>
      </w:r>
    </w:p>
    <w:p w14:paraId="2FC3FFB3" w14:textId="77777777" w:rsidR="001D7ADA" w:rsidRPr="001D7ADA" w:rsidRDefault="001D7ADA" w:rsidP="001D7ADA">
      <w:pPr>
        <w:pStyle w:val="NormalWeb"/>
        <w:numPr>
          <w:ilvl w:val="0"/>
          <w:numId w:val="8"/>
        </w:numPr>
        <w:rPr>
          <w:rFonts w:ascii="Arial" w:hAnsi="Arial" w:cs="Arial"/>
        </w:rPr>
      </w:pPr>
      <w:r w:rsidRPr="001D7ADA">
        <w:rPr>
          <w:rFonts w:ascii="Arial" w:hAnsi="Arial" w:cs="Arial"/>
        </w:rPr>
        <w:t>Create a positive and safe learning environment that promotes student engagement and well-being.</w:t>
      </w:r>
    </w:p>
    <w:p w14:paraId="0D354874" w14:textId="77777777" w:rsidR="001D7ADA" w:rsidRPr="001D7ADA" w:rsidRDefault="001D7ADA" w:rsidP="001D7ADA">
      <w:pPr>
        <w:pStyle w:val="NormalWeb"/>
        <w:numPr>
          <w:ilvl w:val="0"/>
          <w:numId w:val="8"/>
        </w:numPr>
        <w:rPr>
          <w:rFonts w:ascii="Arial" w:hAnsi="Arial" w:cs="Arial"/>
        </w:rPr>
      </w:pPr>
      <w:r w:rsidRPr="001D7ADA">
        <w:rPr>
          <w:rFonts w:ascii="Arial" w:hAnsi="Arial" w:cs="Arial"/>
        </w:rPr>
        <w:t>Assess, record, and report on students’ progress, development, and attainment.</w:t>
      </w:r>
    </w:p>
    <w:p w14:paraId="5029361F" w14:textId="77777777" w:rsidR="001D7ADA" w:rsidRPr="001D7ADA" w:rsidRDefault="001D7ADA" w:rsidP="001D7ADA">
      <w:pPr>
        <w:pStyle w:val="Heading4"/>
        <w:rPr>
          <w:rFonts w:ascii="Arial" w:hAnsi="Arial" w:cs="Arial"/>
        </w:rPr>
      </w:pPr>
      <w:r w:rsidRPr="001D7ADA">
        <w:rPr>
          <w:rStyle w:val="Strong"/>
          <w:rFonts w:ascii="Arial" w:hAnsi="Arial" w:cs="Arial"/>
          <w:b/>
          <w:bCs/>
        </w:rPr>
        <w:t>Curriculum and Planning</w:t>
      </w:r>
    </w:p>
    <w:p w14:paraId="580E3500" w14:textId="77777777" w:rsidR="001D7ADA" w:rsidRPr="001D7ADA" w:rsidRDefault="001D7ADA" w:rsidP="001D7ADA">
      <w:pPr>
        <w:pStyle w:val="NormalWeb"/>
        <w:numPr>
          <w:ilvl w:val="0"/>
          <w:numId w:val="9"/>
        </w:numPr>
        <w:rPr>
          <w:rFonts w:ascii="Arial" w:hAnsi="Arial" w:cs="Arial"/>
        </w:rPr>
      </w:pPr>
      <w:r w:rsidRPr="001D7ADA">
        <w:rPr>
          <w:rFonts w:ascii="Arial" w:hAnsi="Arial" w:cs="Arial"/>
        </w:rPr>
        <w:t>Contribute to the development of an engaging FE curriculum that prepares students for adult life, further education, supported employment, or community participation.</w:t>
      </w:r>
    </w:p>
    <w:p w14:paraId="341436DD" w14:textId="77777777" w:rsidR="001D7ADA" w:rsidRPr="001D7ADA" w:rsidRDefault="001D7ADA" w:rsidP="001D7ADA">
      <w:pPr>
        <w:pStyle w:val="NormalWeb"/>
        <w:numPr>
          <w:ilvl w:val="0"/>
          <w:numId w:val="9"/>
        </w:numPr>
        <w:rPr>
          <w:rFonts w:ascii="Arial" w:hAnsi="Arial" w:cs="Arial"/>
        </w:rPr>
      </w:pPr>
      <w:r w:rsidRPr="001D7ADA">
        <w:rPr>
          <w:rFonts w:ascii="Arial" w:hAnsi="Arial" w:cs="Arial"/>
        </w:rPr>
        <w:t>Work collaboratively with therapists, support staff, and external agencies to deliver holistic, person-centred programmes.</w:t>
      </w:r>
    </w:p>
    <w:p w14:paraId="06898B6A" w14:textId="77777777" w:rsidR="001D7ADA" w:rsidRPr="001D7ADA" w:rsidRDefault="001D7ADA" w:rsidP="001D7ADA">
      <w:pPr>
        <w:pStyle w:val="NormalWeb"/>
        <w:numPr>
          <w:ilvl w:val="0"/>
          <w:numId w:val="9"/>
        </w:numPr>
        <w:rPr>
          <w:rFonts w:ascii="Arial" w:hAnsi="Arial" w:cs="Arial"/>
        </w:rPr>
      </w:pPr>
      <w:r w:rsidRPr="001D7ADA">
        <w:rPr>
          <w:rFonts w:ascii="Arial" w:hAnsi="Arial" w:cs="Arial"/>
        </w:rPr>
        <w:t>Integrate employability skills, independent living skills, and social development into lessons.</w:t>
      </w:r>
    </w:p>
    <w:p w14:paraId="6A8E8760" w14:textId="77777777" w:rsidR="00D76043" w:rsidRDefault="00D76043" w:rsidP="001D7ADA">
      <w:pPr>
        <w:pStyle w:val="Heading4"/>
        <w:rPr>
          <w:rStyle w:val="Strong"/>
          <w:rFonts w:ascii="Arial" w:hAnsi="Arial" w:cs="Arial"/>
          <w:b/>
          <w:bCs/>
        </w:rPr>
      </w:pPr>
    </w:p>
    <w:p w14:paraId="65B60DCA" w14:textId="283DEBDF" w:rsidR="001D7ADA" w:rsidRPr="001D7ADA" w:rsidRDefault="001D7ADA" w:rsidP="001D7ADA">
      <w:pPr>
        <w:pStyle w:val="Heading4"/>
        <w:rPr>
          <w:rFonts w:ascii="Arial" w:hAnsi="Arial" w:cs="Arial"/>
        </w:rPr>
      </w:pPr>
      <w:bookmarkStart w:id="0" w:name="_GoBack"/>
      <w:bookmarkEnd w:id="0"/>
      <w:r w:rsidRPr="001D7ADA">
        <w:rPr>
          <w:rStyle w:val="Strong"/>
          <w:rFonts w:ascii="Arial" w:hAnsi="Arial" w:cs="Arial"/>
          <w:b/>
          <w:bCs/>
        </w:rPr>
        <w:lastRenderedPageBreak/>
        <w:t>Pastoral Support</w:t>
      </w:r>
    </w:p>
    <w:p w14:paraId="143BE5A3" w14:textId="77777777" w:rsidR="001D7ADA" w:rsidRPr="001D7ADA" w:rsidRDefault="001D7ADA" w:rsidP="001D7ADA">
      <w:pPr>
        <w:pStyle w:val="NormalWeb"/>
        <w:numPr>
          <w:ilvl w:val="0"/>
          <w:numId w:val="10"/>
        </w:numPr>
        <w:rPr>
          <w:rFonts w:ascii="Arial" w:hAnsi="Arial" w:cs="Arial"/>
        </w:rPr>
      </w:pPr>
      <w:r w:rsidRPr="001D7ADA">
        <w:rPr>
          <w:rFonts w:ascii="Arial" w:hAnsi="Arial" w:cs="Arial"/>
        </w:rPr>
        <w:t>Foster strong, trusting relationships with students, encouraging confidence, self-esteem, and resilience.</w:t>
      </w:r>
    </w:p>
    <w:p w14:paraId="58E55D3A" w14:textId="77777777" w:rsidR="001D7ADA" w:rsidRPr="001D7ADA" w:rsidRDefault="001D7ADA" w:rsidP="001D7ADA">
      <w:pPr>
        <w:pStyle w:val="NormalWeb"/>
        <w:numPr>
          <w:ilvl w:val="0"/>
          <w:numId w:val="10"/>
        </w:numPr>
        <w:rPr>
          <w:rFonts w:ascii="Arial" w:hAnsi="Arial" w:cs="Arial"/>
        </w:rPr>
      </w:pPr>
      <w:r w:rsidRPr="001D7ADA">
        <w:rPr>
          <w:rFonts w:ascii="Arial" w:hAnsi="Arial" w:cs="Arial"/>
        </w:rPr>
        <w:t>Provide guidance and support for personal care, emotional regulation, and social interaction as needed.</w:t>
      </w:r>
    </w:p>
    <w:p w14:paraId="7236710E" w14:textId="77777777" w:rsidR="001D7ADA" w:rsidRPr="001D7ADA" w:rsidRDefault="001D7ADA" w:rsidP="001D7ADA">
      <w:pPr>
        <w:pStyle w:val="NormalWeb"/>
        <w:numPr>
          <w:ilvl w:val="0"/>
          <w:numId w:val="10"/>
        </w:numPr>
        <w:rPr>
          <w:rFonts w:ascii="Arial" w:hAnsi="Arial" w:cs="Arial"/>
        </w:rPr>
      </w:pPr>
      <w:r w:rsidRPr="001D7ADA">
        <w:rPr>
          <w:rFonts w:ascii="Arial" w:hAnsi="Arial" w:cs="Arial"/>
        </w:rPr>
        <w:t>Promote and safeguard the welfare of all students in accordance with school policies.</w:t>
      </w:r>
    </w:p>
    <w:p w14:paraId="2D9C1103" w14:textId="77777777" w:rsidR="001D7ADA" w:rsidRPr="001D7ADA" w:rsidRDefault="001D7ADA" w:rsidP="001D7ADA">
      <w:pPr>
        <w:pStyle w:val="Heading4"/>
        <w:rPr>
          <w:rFonts w:ascii="Arial" w:hAnsi="Arial" w:cs="Arial"/>
        </w:rPr>
      </w:pPr>
      <w:r w:rsidRPr="001D7ADA">
        <w:rPr>
          <w:rStyle w:val="Strong"/>
          <w:rFonts w:ascii="Arial" w:hAnsi="Arial" w:cs="Arial"/>
          <w:b/>
          <w:bCs/>
        </w:rPr>
        <w:t>Teamwork and Communication</w:t>
      </w:r>
    </w:p>
    <w:p w14:paraId="57455B5B" w14:textId="77777777" w:rsidR="001D7ADA" w:rsidRPr="001D7ADA" w:rsidRDefault="001D7ADA" w:rsidP="001D7ADA">
      <w:pPr>
        <w:pStyle w:val="NormalWeb"/>
        <w:numPr>
          <w:ilvl w:val="0"/>
          <w:numId w:val="11"/>
        </w:numPr>
        <w:rPr>
          <w:rFonts w:ascii="Arial" w:hAnsi="Arial" w:cs="Arial"/>
        </w:rPr>
      </w:pPr>
      <w:r w:rsidRPr="001D7ADA">
        <w:rPr>
          <w:rFonts w:ascii="Arial" w:hAnsi="Arial" w:cs="Arial"/>
        </w:rPr>
        <w:t>Work effectively as part of a multi-disciplinary team including teaching assistants, therapists, and pastoral staff.</w:t>
      </w:r>
    </w:p>
    <w:p w14:paraId="1ACEA5E6" w14:textId="77777777" w:rsidR="001D7ADA" w:rsidRPr="001D7ADA" w:rsidRDefault="001D7ADA" w:rsidP="001D7ADA">
      <w:pPr>
        <w:pStyle w:val="NormalWeb"/>
        <w:numPr>
          <w:ilvl w:val="0"/>
          <w:numId w:val="11"/>
        </w:numPr>
        <w:rPr>
          <w:rFonts w:ascii="Arial" w:hAnsi="Arial" w:cs="Arial"/>
        </w:rPr>
      </w:pPr>
      <w:r w:rsidRPr="001D7ADA">
        <w:rPr>
          <w:rFonts w:ascii="Arial" w:hAnsi="Arial" w:cs="Arial"/>
        </w:rPr>
        <w:t>Liaise regularly with parents/carers, external professionals, and post-school providers to support transition and outcomes.</w:t>
      </w:r>
    </w:p>
    <w:p w14:paraId="04BF3B5B" w14:textId="77777777" w:rsidR="001D7ADA" w:rsidRPr="001D7ADA" w:rsidRDefault="001D7ADA" w:rsidP="001D7ADA">
      <w:pPr>
        <w:pStyle w:val="NormalWeb"/>
        <w:numPr>
          <w:ilvl w:val="0"/>
          <w:numId w:val="11"/>
        </w:numPr>
        <w:rPr>
          <w:rFonts w:ascii="Arial" w:hAnsi="Arial" w:cs="Arial"/>
        </w:rPr>
      </w:pPr>
      <w:r w:rsidRPr="001D7ADA">
        <w:rPr>
          <w:rFonts w:ascii="Arial" w:hAnsi="Arial" w:cs="Arial"/>
        </w:rPr>
        <w:t>Attend and contribute to review meetings, EHCP annual reviews, and professional development sessions.</w:t>
      </w:r>
    </w:p>
    <w:p w14:paraId="3D0080BC" w14:textId="2A3BF070" w:rsidR="001813D6" w:rsidRPr="001813D6" w:rsidRDefault="00545010" w:rsidP="001813D6">
      <w:pPr>
        <w:spacing w:before="100" w:beforeAutospacing="1" w:after="100" w:afterAutospacing="1" w:line="240" w:lineRule="auto"/>
        <w:outlineLvl w:val="3"/>
        <w:rPr>
          <w:rFonts w:ascii="Arial" w:eastAsia="Times New Roman" w:hAnsi="Arial" w:cs="Arial"/>
          <w:b/>
          <w:bCs/>
          <w:sz w:val="28"/>
          <w:szCs w:val="28"/>
          <w:lang w:eastAsia="en-GB"/>
        </w:rPr>
      </w:pPr>
      <w:r>
        <w:rPr>
          <w:rFonts w:ascii="Arial" w:eastAsia="Times New Roman" w:hAnsi="Arial" w:cs="Arial"/>
          <w:b/>
          <w:bCs/>
          <w:sz w:val="28"/>
          <w:szCs w:val="28"/>
          <w:lang w:eastAsia="en-GB"/>
        </w:rPr>
        <w:t xml:space="preserve">Essential </w:t>
      </w:r>
      <w:r w:rsidR="001813D6" w:rsidRPr="00A604FE">
        <w:rPr>
          <w:rFonts w:ascii="Arial" w:eastAsia="Times New Roman" w:hAnsi="Arial" w:cs="Arial"/>
          <w:b/>
          <w:bCs/>
          <w:sz w:val="28"/>
          <w:szCs w:val="28"/>
          <w:lang w:eastAsia="en-GB"/>
        </w:rPr>
        <w:t>Skills:</w:t>
      </w:r>
    </w:p>
    <w:p w14:paraId="06313914" w14:textId="44E06543" w:rsidR="001D7ADA" w:rsidRPr="001D7ADA" w:rsidRDefault="001D7ADA" w:rsidP="001D7ADA">
      <w:pPr>
        <w:pStyle w:val="ListParagraph"/>
        <w:numPr>
          <w:ilvl w:val="0"/>
          <w:numId w:val="11"/>
        </w:numPr>
        <w:spacing w:after="0" w:line="240" w:lineRule="auto"/>
        <w:rPr>
          <w:rFonts w:ascii="Times New Roman" w:eastAsia="Times New Roman" w:hAnsi="Times New Roman" w:cs="Times New Roman"/>
          <w:sz w:val="24"/>
          <w:szCs w:val="24"/>
          <w:lang w:eastAsia="en-GB"/>
        </w:rPr>
      </w:pPr>
      <w:r w:rsidRPr="001D7ADA">
        <w:rPr>
          <w:rFonts w:ascii="Arial" w:eastAsia="Times New Roman" w:hAnsi="Arial" w:cs="Arial"/>
          <w:sz w:val="24"/>
          <w:szCs w:val="24"/>
          <w:lang w:eastAsia="en-GB"/>
        </w:rPr>
        <w:t>Qualified Teacher Status (QTS/QTLS) or equivalent teaching qualification.</w:t>
      </w:r>
    </w:p>
    <w:p w14:paraId="296760B3" w14:textId="7ADA2F2E" w:rsidR="001D7ADA" w:rsidRPr="001D7ADA" w:rsidRDefault="001D7ADA" w:rsidP="001D7ADA">
      <w:pPr>
        <w:pStyle w:val="ListParagraph"/>
        <w:numPr>
          <w:ilvl w:val="0"/>
          <w:numId w:val="11"/>
        </w:numPr>
        <w:spacing w:after="0" w:line="240" w:lineRule="auto"/>
        <w:rPr>
          <w:rFonts w:ascii="Arial" w:eastAsia="Times New Roman" w:hAnsi="Arial" w:cs="Arial"/>
          <w:sz w:val="24"/>
          <w:szCs w:val="24"/>
          <w:lang w:eastAsia="en-GB"/>
        </w:rPr>
      </w:pPr>
      <w:r w:rsidRPr="001D7ADA">
        <w:rPr>
          <w:rFonts w:ascii="Arial" w:eastAsia="Times New Roman" w:hAnsi="Arial" w:cs="Arial"/>
          <w:sz w:val="24"/>
          <w:szCs w:val="24"/>
          <w:lang w:eastAsia="en-GB"/>
        </w:rPr>
        <w:t>Experience teaching students with special educational needs, preferably in an FE or post-16 setting.</w:t>
      </w:r>
    </w:p>
    <w:p w14:paraId="7DF581D9" w14:textId="61554DDE" w:rsidR="001D7ADA" w:rsidRPr="001D7ADA" w:rsidRDefault="001D7ADA" w:rsidP="001D7ADA">
      <w:pPr>
        <w:pStyle w:val="ListParagraph"/>
        <w:numPr>
          <w:ilvl w:val="0"/>
          <w:numId w:val="11"/>
        </w:numPr>
        <w:spacing w:after="0" w:line="240" w:lineRule="auto"/>
        <w:rPr>
          <w:rFonts w:ascii="Arial" w:eastAsia="Times New Roman" w:hAnsi="Arial" w:cs="Arial"/>
          <w:sz w:val="24"/>
          <w:szCs w:val="24"/>
          <w:lang w:eastAsia="en-GB"/>
        </w:rPr>
      </w:pPr>
      <w:r w:rsidRPr="001D7ADA">
        <w:rPr>
          <w:rFonts w:ascii="Arial" w:eastAsia="Times New Roman" w:hAnsi="Arial" w:cs="Arial"/>
          <w:sz w:val="24"/>
          <w:szCs w:val="24"/>
          <w:lang w:eastAsia="en-GB"/>
        </w:rPr>
        <w:t>Knowledge of SEND, inclusive teaching strategies, and differentiated planning.</w:t>
      </w:r>
    </w:p>
    <w:p w14:paraId="4E836555" w14:textId="517593E6" w:rsidR="001D7ADA" w:rsidRPr="001D7ADA" w:rsidRDefault="001D7ADA" w:rsidP="001D7ADA">
      <w:pPr>
        <w:pStyle w:val="ListParagraph"/>
        <w:numPr>
          <w:ilvl w:val="0"/>
          <w:numId w:val="11"/>
        </w:numPr>
        <w:spacing w:after="0" w:line="240" w:lineRule="auto"/>
        <w:rPr>
          <w:rFonts w:ascii="Arial" w:eastAsia="Times New Roman" w:hAnsi="Arial" w:cs="Arial"/>
          <w:sz w:val="24"/>
          <w:szCs w:val="24"/>
          <w:lang w:eastAsia="en-GB"/>
        </w:rPr>
      </w:pPr>
      <w:r w:rsidRPr="001D7ADA">
        <w:rPr>
          <w:rFonts w:ascii="Arial" w:eastAsia="Times New Roman" w:hAnsi="Arial" w:cs="Arial"/>
          <w:sz w:val="24"/>
          <w:szCs w:val="24"/>
          <w:lang w:eastAsia="en-GB"/>
        </w:rPr>
        <w:t>Strong communication, organisational, and interpersonal skills.</w:t>
      </w:r>
    </w:p>
    <w:p w14:paraId="480DC4A2" w14:textId="1898B80D" w:rsidR="001813D6" w:rsidRPr="001D7ADA" w:rsidRDefault="001D7ADA" w:rsidP="001D7ADA">
      <w:pPr>
        <w:pStyle w:val="ListParagraph"/>
        <w:numPr>
          <w:ilvl w:val="0"/>
          <w:numId w:val="11"/>
        </w:numPr>
        <w:spacing w:after="0" w:line="240" w:lineRule="auto"/>
        <w:rPr>
          <w:rFonts w:ascii="Arial" w:eastAsia="Times New Roman" w:hAnsi="Arial" w:cs="Arial"/>
          <w:sz w:val="24"/>
          <w:szCs w:val="24"/>
          <w:lang w:eastAsia="en-GB"/>
        </w:rPr>
      </w:pPr>
      <w:r w:rsidRPr="001D7ADA">
        <w:rPr>
          <w:rFonts w:ascii="Arial" w:eastAsia="Times New Roman" w:hAnsi="Arial" w:cs="Arial"/>
          <w:sz w:val="24"/>
          <w:szCs w:val="24"/>
          <w:lang w:eastAsia="en-GB"/>
        </w:rPr>
        <w:t>A commitment to safeguarding and promoting the welfare of vulnerable young people.</w:t>
      </w:r>
    </w:p>
    <w:p w14:paraId="5FC7C369" w14:textId="733C84A3" w:rsidR="00545010" w:rsidRPr="001813D6" w:rsidRDefault="001D7ADA" w:rsidP="00545010">
      <w:pPr>
        <w:spacing w:before="100" w:beforeAutospacing="1" w:after="100" w:afterAutospacing="1" w:line="240" w:lineRule="auto"/>
        <w:outlineLvl w:val="3"/>
        <w:rPr>
          <w:rFonts w:ascii="Arial" w:eastAsia="Times New Roman" w:hAnsi="Arial" w:cs="Arial"/>
          <w:b/>
          <w:bCs/>
          <w:sz w:val="28"/>
          <w:szCs w:val="28"/>
          <w:lang w:eastAsia="en-GB"/>
        </w:rPr>
      </w:pPr>
      <w:r>
        <w:rPr>
          <w:rFonts w:ascii="Arial" w:eastAsia="Times New Roman" w:hAnsi="Arial" w:cs="Arial"/>
          <w:b/>
          <w:bCs/>
          <w:sz w:val="28"/>
          <w:szCs w:val="28"/>
          <w:lang w:eastAsia="en-GB"/>
        </w:rPr>
        <w:t>Desirable Skills</w:t>
      </w:r>
      <w:r w:rsidR="00545010" w:rsidRPr="00A604FE">
        <w:rPr>
          <w:rFonts w:ascii="Arial" w:eastAsia="Times New Roman" w:hAnsi="Arial" w:cs="Arial"/>
          <w:b/>
          <w:bCs/>
          <w:sz w:val="28"/>
          <w:szCs w:val="28"/>
          <w:lang w:eastAsia="en-GB"/>
        </w:rPr>
        <w:t>:</w:t>
      </w:r>
    </w:p>
    <w:p w14:paraId="529A2AF1" w14:textId="35EFA8BD" w:rsidR="001D7ADA" w:rsidRPr="001D7ADA" w:rsidRDefault="001D7ADA" w:rsidP="001D7ADA">
      <w:pPr>
        <w:pStyle w:val="NormalWeb"/>
        <w:numPr>
          <w:ilvl w:val="0"/>
          <w:numId w:val="12"/>
        </w:numPr>
        <w:rPr>
          <w:rFonts w:ascii="Arial" w:hAnsi="Arial" w:cs="Arial"/>
        </w:rPr>
      </w:pPr>
      <w:r w:rsidRPr="001D7ADA">
        <w:rPr>
          <w:rFonts w:ascii="Arial" w:hAnsi="Arial" w:cs="Arial"/>
        </w:rPr>
        <w:t xml:space="preserve">Additional qualifications in SEND, autism, or specific interventions (e.g., Makaton, </w:t>
      </w:r>
      <w:r>
        <w:rPr>
          <w:rFonts w:ascii="Arial" w:hAnsi="Arial" w:cs="Arial"/>
        </w:rPr>
        <w:t>PRICE</w:t>
      </w:r>
      <w:r w:rsidRPr="001D7ADA">
        <w:rPr>
          <w:rFonts w:ascii="Arial" w:hAnsi="Arial" w:cs="Arial"/>
        </w:rPr>
        <w:t>, PECS).</w:t>
      </w:r>
    </w:p>
    <w:p w14:paraId="7F6E4812" w14:textId="34291CAD" w:rsidR="001D7ADA" w:rsidRPr="001D7ADA" w:rsidRDefault="001D7ADA" w:rsidP="001D7ADA">
      <w:pPr>
        <w:pStyle w:val="NormalWeb"/>
        <w:numPr>
          <w:ilvl w:val="0"/>
          <w:numId w:val="12"/>
        </w:numPr>
        <w:rPr>
          <w:rFonts w:ascii="Arial" w:hAnsi="Arial" w:cs="Arial"/>
        </w:rPr>
      </w:pPr>
      <w:r w:rsidRPr="001D7ADA">
        <w:rPr>
          <w:rFonts w:ascii="Arial" w:hAnsi="Arial" w:cs="Arial"/>
        </w:rPr>
        <w:t xml:space="preserve">Experience with EHCPs, </w:t>
      </w:r>
      <w:r w:rsidR="00D76043">
        <w:rPr>
          <w:rFonts w:ascii="Arial" w:hAnsi="Arial" w:cs="Arial"/>
        </w:rPr>
        <w:t>Accreditation or</w:t>
      </w:r>
      <w:r w:rsidRPr="001D7ADA">
        <w:rPr>
          <w:rFonts w:ascii="Arial" w:hAnsi="Arial" w:cs="Arial"/>
        </w:rPr>
        <w:t xml:space="preserve"> </w:t>
      </w:r>
      <w:r w:rsidR="00D76043">
        <w:rPr>
          <w:rFonts w:ascii="Arial" w:hAnsi="Arial" w:cs="Arial"/>
        </w:rPr>
        <w:t>V</w:t>
      </w:r>
      <w:r w:rsidRPr="001D7ADA">
        <w:rPr>
          <w:rFonts w:ascii="Arial" w:hAnsi="Arial" w:cs="Arial"/>
        </w:rPr>
        <w:t xml:space="preserve">ocational </w:t>
      </w:r>
      <w:r w:rsidR="00D76043">
        <w:rPr>
          <w:rFonts w:ascii="Arial" w:hAnsi="Arial" w:cs="Arial"/>
        </w:rPr>
        <w:t>P</w:t>
      </w:r>
      <w:r w:rsidRPr="001D7ADA">
        <w:rPr>
          <w:rFonts w:ascii="Arial" w:hAnsi="Arial" w:cs="Arial"/>
        </w:rPr>
        <w:t>athways.</w:t>
      </w:r>
    </w:p>
    <w:p w14:paraId="44CFE9A7" w14:textId="77777777" w:rsidR="001D7ADA" w:rsidRPr="001D7ADA" w:rsidRDefault="001D7ADA" w:rsidP="001D7ADA">
      <w:pPr>
        <w:pStyle w:val="NormalWeb"/>
        <w:numPr>
          <w:ilvl w:val="0"/>
          <w:numId w:val="12"/>
        </w:numPr>
        <w:rPr>
          <w:rFonts w:ascii="Arial" w:hAnsi="Arial" w:cs="Arial"/>
        </w:rPr>
      </w:pPr>
      <w:r w:rsidRPr="001D7ADA">
        <w:rPr>
          <w:rFonts w:ascii="Arial" w:hAnsi="Arial" w:cs="Arial"/>
        </w:rPr>
        <w:t>Knowledge of Preparation for Adulthood outcomes.</w:t>
      </w:r>
    </w:p>
    <w:p w14:paraId="080649DC" w14:textId="2693CA4A" w:rsidR="00545010" w:rsidRPr="001D7ADA" w:rsidRDefault="001D7ADA" w:rsidP="00CA2D45">
      <w:pPr>
        <w:pStyle w:val="NormalWeb"/>
        <w:numPr>
          <w:ilvl w:val="0"/>
          <w:numId w:val="12"/>
        </w:numPr>
        <w:rPr>
          <w:rFonts w:ascii="Arial" w:hAnsi="Arial" w:cs="Arial"/>
        </w:rPr>
      </w:pPr>
      <w:r w:rsidRPr="001D7ADA">
        <w:rPr>
          <w:rFonts w:ascii="Arial" w:hAnsi="Arial" w:cs="Arial"/>
        </w:rPr>
        <w:t>Familiarity with assistive technology or augmentative communication.</w:t>
      </w:r>
    </w:p>
    <w:p w14:paraId="007D98C4" w14:textId="1515FFE2" w:rsidR="00CA2D45" w:rsidRPr="001D7ADA" w:rsidRDefault="00CA2D45" w:rsidP="00CA2D45">
      <w:pPr>
        <w:rPr>
          <w:rFonts w:ascii="Arial" w:hAnsi="Arial" w:cs="Arial"/>
          <w:b/>
          <w:sz w:val="24"/>
          <w:szCs w:val="24"/>
        </w:rPr>
      </w:pPr>
      <w:r w:rsidRPr="001D7ADA">
        <w:rPr>
          <w:rFonts w:ascii="Arial" w:hAnsi="Arial" w:cs="Arial"/>
          <w:b/>
          <w:sz w:val="24"/>
          <w:szCs w:val="24"/>
        </w:rPr>
        <w:t>Vetting Requirements:</w:t>
      </w:r>
    </w:p>
    <w:p w14:paraId="6D5A5790" w14:textId="44A17E55" w:rsidR="00CA2D45" w:rsidRPr="001D7ADA" w:rsidRDefault="00CA2D45" w:rsidP="00CA2D45">
      <w:pPr>
        <w:rPr>
          <w:rFonts w:ascii="Arial" w:hAnsi="Arial" w:cs="Arial"/>
          <w:sz w:val="24"/>
          <w:szCs w:val="24"/>
        </w:rPr>
      </w:pPr>
      <w:r w:rsidRPr="001D7ADA">
        <w:rPr>
          <w:rFonts w:ascii="Arial" w:hAnsi="Arial" w:cs="Arial"/>
          <w:sz w:val="24"/>
          <w:szCs w:val="24"/>
        </w:rPr>
        <w:t>This post is subject to a</w:t>
      </w:r>
      <w:r w:rsidR="001D7ADA">
        <w:rPr>
          <w:rFonts w:ascii="Arial" w:hAnsi="Arial" w:cs="Arial"/>
          <w:sz w:val="24"/>
          <w:szCs w:val="24"/>
        </w:rPr>
        <w:t>n Enhanced Disclosure and Barring Service (DBS) check</w:t>
      </w:r>
      <w:r w:rsidRPr="001D7ADA">
        <w:rPr>
          <w:rFonts w:ascii="Arial" w:hAnsi="Arial" w:cs="Arial"/>
          <w:sz w:val="24"/>
          <w:szCs w:val="24"/>
        </w:rPr>
        <w:t>. As per safer recruitment guidelines, references will be requested prior to interview.</w:t>
      </w:r>
    </w:p>
    <w:p w14:paraId="3DDE30A4" w14:textId="77777777" w:rsidR="00CA2D45" w:rsidRPr="001D7ADA" w:rsidRDefault="00CA2D45" w:rsidP="00CA2D45">
      <w:pPr>
        <w:rPr>
          <w:rFonts w:ascii="Arial" w:hAnsi="Arial" w:cs="Arial"/>
          <w:sz w:val="24"/>
          <w:szCs w:val="24"/>
        </w:rPr>
      </w:pPr>
      <w:r w:rsidRPr="001D7ADA">
        <w:rPr>
          <w:rFonts w:ascii="Arial" w:hAnsi="Arial" w:cs="Arial"/>
          <w:sz w:val="24"/>
          <w:szCs w:val="24"/>
        </w:rPr>
        <w:t>Contact Details for an Informal Discussion:</w:t>
      </w:r>
    </w:p>
    <w:p w14:paraId="71B32FF5" w14:textId="4522678F" w:rsidR="00CA2D45" w:rsidRPr="001D7ADA" w:rsidRDefault="00CA2D45" w:rsidP="00CA2D45">
      <w:pPr>
        <w:rPr>
          <w:rFonts w:ascii="Arial" w:hAnsi="Arial" w:cs="Arial"/>
          <w:color w:val="0070C0"/>
          <w:sz w:val="24"/>
          <w:szCs w:val="24"/>
        </w:rPr>
      </w:pPr>
      <w:proofErr w:type="gramStart"/>
      <w:r w:rsidRPr="001D7ADA">
        <w:rPr>
          <w:rFonts w:ascii="Arial" w:hAnsi="Arial" w:cs="Arial"/>
          <w:color w:val="0070C0"/>
          <w:sz w:val="24"/>
          <w:szCs w:val="24"/>
        </w:rPr>
        <w:t>S.Kitching</w:t>
      </w:r>
      <w:proofErr w:type="gramEnd"/>
      <w:r w:rsidRPr="001D7ADA">
        <w:rPr>
          <w:rFonts w:ascii="Arial" w:hAnsi="Arial" w:cs="Arial"/>
          <w:color w:val="0070C0"/>
          <w:sz w:val="24"/>
          <w:szCs w:val="24"/>
        </w:rPr>
        <w:t xml:space="preserve"> Deputy Head of Hollywater School</w:t>
      </w:r>
      <w:r w:rsidR="00A604FE" w:rsidRPr="001D7ADA">
        <w:rPr>
          <w:rFonts w:ascii="Arial" w:hAnsi="Arial" w:cs="Arial"/>
          <w:color w:val="0070C0"/>
          <w:sz w:val="24"/>
          <w:szCs w:val="24"/>
        </w:rPr>
        <w:t xml:space="preserve"> @ </w:t>
      </w:r>
      <w:r w:rsidR="001D7ADA">
        <w:rPr>
          <w:rFonts w:ascii="Arial" w:hAnsi="Arial" w:cs="Arial"/>
          <w:color w:val="0070C0"/>
          <w:sz w:val="24"/>
          <w:szCs w:val="24"/>
        </w:rPr>
        <w:t>s.k</w:t>
      </w:r>
      <w:r w:rsidR="00A604FE" w:rsidRPr="001D7ADA">
        <w:rPr>
          <w:rFonts w:ascii="Arial" w:hAnsi="Arial" w:cs="Arial"/>
          <w:color w:val="0070C0"/>
          <w:sz w:val="24"/>
          <w:szCs w:val="24"/>
        </w:rPr>
        <w:t>itching@hollywater.hants.sch.uk</w:t>
      </w:r>
    </w:p>
    <w:p w14:paraId="0243AF63" w14:textId="56F5BC78" w:rsidR="00CA2D45" w:rsidRPr="001D7ADA" w:rsidRDefault="00A604FE" w:rsidP="00CA2D45">
      <w:pPr>
        <w:rPr>
          <w:rFonts w:ascii="Arial" w:hAnsi="Arial" w:cs="Arial"/>
          <w:sz w:val="24"/>
          <w:szCs w:val="24"/>
        </w:rPr>
      </w:pPr>
      <w:r w:rsidRPr="001D7ADA">
        <w:rPr>
          <w:rFonts w:ascii="Arial" w:hAnsi="Arial" w:cs="Arial"/>
          <w:sz w:val="24"/>
          <w:szCs w:val="24"/>
        </w:rPr>
        <w:t xml:space="preserve">Hollywater School and </w:t>
      </w:r>
      <w:r w:rsidR="00CA2D45" w:rsidRPr="001D7ADA">
        <w:rPr>
          <w:rFonts w:ascii="Arial" w:hAnsi="Arial" w:cs="Arial"/>
          <w:sz w:val="24"/>
          <w:szCs w:val="24"/>
        </w:rPr>
        <w:t>Hampshire County Council is committed to safeguarding and promoting the welfare of children, young people and adults. We expect all employees, workers and volunteers to share this commitment. We will ensure that all our recruitment and selection practices reflect this commitment.</w:t>
      </w:r>
      <w:r w:rsidR="00CA2D45" w:rsidRPr="001D7ADA">
        <w:rPr>
          <w:rFonts w:ascii="Arial" w:hAnsi="Arial" w:cs="Arial"/>
          <w:sz w:val="24"/>
          <w:szCs w:val="24"/>
        </w:rPr>
        <w:br/>
        <w:t> </w:t>
      </w:r>
    </w:p>
    <w:p w14:paraId="79AC134C" w14:textId="77777777" w:rsidR="00CA2D45" w:rsidRPr="001D7ADA" w:rsidRDefault="00CA2D45" w:rsidP="00CA2D45">
      <w:pPr>
        <w:rPr>
          <w:rFonts w:ascii="Arial" w:hAnsi="Arial" w:cs="Arial"/>
          <w:sz w:val="24"/>
          <w:szCs w:val="24"/>
        </w:rPr>
      </w:pPr>
      <w:r w:rsidRPr="001D7ADA">
        <w:rPr>
          <w:rFonts w:ascii="Arial" w:hAnsi="Arial" w:cs="Arial"/>
          <w:sz w:val="24"/>
          <w:szCs w:val="24"/>
        </w:rPr>
        <w:lastRenderedPageBreak/>
        <w:t>In order to combat discrimination, no unnecessary conditions or requirements will be applied which could have a disproportionately adverse effect on any one group. All sections of the population will have equal access to jobs. No applicant or employee will receive less favourable treatment because of age, disability, gender reassignment, race, religion or belief, sex, sexual orientation, marriage or civil partnership and pregnancy or maternity, unless a Genuine Occupational Requirement (GOR) applies.</w:t>
      </w:r>
      <w:r w:rsidRPr="001D7ADA">
        <w:rPr>
          <w:rFonts w:ascii="Arial" w:hAnsi="Arial" w:cs="Arial"/>
          <w:sz w:val="24"/>
          <w:szCs w:val="24"/>
        </w:rPr>
        <w:br/>
        <w:t> </w:t>
      </w:r>
    </w:p>
    <w:p w14:paraId="596D3C80" w14:textId="77777777" w:rsidR="00CA2D45" w:rsidRPr="001D7ADA" w:rsidRDefault="00CA2D45" w:rsidP="00CA2D45">
      <w:pPr>
        <w:rPr>
          <w:rFonts w:ascii="Arial" w:hAnsi="Arial" w:cs="Arial"/>
          <w:sz w:val="24"/>
          <w:szCs w:val="24"/>
        </w:rPr>
      </w:pPr>
      <w:r w:rsidRPr="001D7ADA">
        <w:rPr>
          <w:rFonts w:ascii="Arial" w:hAnsi="Arial" w:cs="Arial"/>
          <w:sz w:val="24"/>
          <w:szCs w:val="24"/>
        </w:rPr>
        <w:t>We are a Disability Confident Employer - committed to ensuring that our recruitment and selection process is inclusive and accessible.</w:t>
      </w:r>
    </w:p>
    <w:p w14:paraId="01CBED9E" w14:textId="77777777" w:rsidR="00CA2D45" w:rsidRPr="001813D6" w:rsidRDefault="00CA2D45" w:rsidP="00CA2D45">
      <w:pPr>
        <w:rPr>
          <w:rFonts w:ascii="Arial" w:hAnsi="Arial" w:cs="Arial"/>
          <w:sz w:val="28"/>
          <w:szCs w:val="28"/>
        </w:rPr>
      </w:pPr>
    </w:p>
    <w:sectPr w:rsidR="00CA2D45" w:rsidRPr="001813D6" w:rsidSect="00CA2D45">
      <w:pgSz w:w="11906" w:h="16838"/>
      <w:pgMar w:top="1440"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77A0F"/>
    <w:multiLevelType w:val="hybridMultilevel"/>
    <w:tmpl w:val="D2D6F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A7BFD"/>
    <w:multiLevelType w:val="hybridMultilevel"/>
    <w:tmpl w:val="E2883F0C"/>
    <w:lvl w:ilvl="0" w:tplc="08090001">
      <w:start w:val="1"/>
      <w:numFmt w:val="bullet"/>
      <w:lvlText w:val=""/>
      <w:lvlJc w:val="left"/>
      <w:pPr>
        <w:ind w:left="794" w:hanging="360"/>
      </w:pPr>
      <w:rPr>
        <w:rFonts w:ascii="Symbol" w:hAnsi="Symbol" w:hint="default"/>
      </w:rPr>
    </w:lvl>
    <w:lvl w:ilvl="1" w:tplc="08090003" w:tentative="1">
      <w:start w:val="1"/>
      <w:numFmt w:val="bullet"/>
      <w:lvlText w:val="o"/>
      <w:lvlJc w:val="left"/>
      <w:pPr>
        <w:ind w:left="1514" w:hanging="360"/>
      </w:pPr>
      <w:rPr>
        <w:rFonts w:ascii="Courier New" w:hAnsi="Courier New" w:cs="Courier New" w:hint="default"/>
      </w:rPr>
    </w:lvl>
    <w:lvl w:ilvl="2" w:tplc="08090005" w:tentative="1">
      <w:start w:val="1"/>
      <w:numFmt w:val="bullet"/>
      <w:lvlText w:val=""/>
      <w:lvlJc w:val="left"/>
      <w:pPr>
        <w:ind w:left="2234" w:hanging="360"/>
      </w:pPr>
      <w:rPr>
        <w:rFonts w:ascii="Wingdings" w:hAnsi="Wingdings" w:hint="default"/>
      </w:rPr>
    </w:lvl>
    <w:lvl w:ilvl="3" w:tplc="08090001" w:tentative="1">
      <w:start w:val="1"/>
      <w:numFmt w:val="bullet"/>
      <w:lvlText w:val=""/>
      <w:lvlJc w:val="left"/>
      <w:pPr>
        <w:ind w:left="2954" w:hanging="360"/>
      </w:pPr>
      <w:rPr>
        <w:rFonts w:ascii="Symbol" w:hAnsi="Symbol" w:hint="default"/>
      </w:rPr>
    </w:lvl>
    <w:lvl w:ilvl="4" w:tplc="08090003" w:tentative="1">
      <w:start w:val="1"/>
      <w:numFmt w:val="bullet"/>
      <w:lvlText w:val="o"/>
      <w:lvlJc w:val="left"/>
      <w:pPr>
        <w:ind w:left="3674" w:hanging="360"/>
      </w:pPr>
      <w:rPr>
        <w:rFonts w:ascii="Courier New" w:hAnsi="Courier New" w:cs="Courier New" w:hint="default"/>
      </w:rPr>
    </w:lvl>
    <w:lvl w:ilvl="5" w:tplc="08090005" w:tentative="1">
      <w:start w:val="1"/>
      <w:numFmt w:val="bullet"/>
      <w:lvlText w:val=""/>
      <w:lvlJc w:val="left"/>
      <w:pPr>
        <w:ind w:left="4394" w:hanging="360"/>
      </w:pPr>
      <w:rPr>
        <w:rFonts w:ascii="Wingdings" w:hAnsi="Wingdings" w:hint="default"/>
      </w:rPr>
    </w:lvl>
    <w:lvl w:ilvl="6" w:tplc="08090001" w:tentative="1">
      <w:start w:val="1"/>
      <w:numFmt w:val="bullet"/>
      <w:lvlText w:val=""/>
      <w:lvlJc w:val="left"/>
      <w:pPr>
        <w:ind w:left="5114" w:hanging="360"/>
      </w:pPr>
      <w:rPr>
        <w:rFonts w:ascii="Symbol" w:hAnsi="Symbol" w:hint="default"/>
      </w:rPr>
    </w:lvl>
    <w:lvl w:ilvl="7" w:tplc="08090003" w:tentative="1">
      <w:start w:val="1"/>
      <w:numFmt w:val="bullet"/>
      <w:lvlText w:val="o"/>
      <w:lvlJc w:val="left"/>
      <w:pPr>
        <w:ind w:left="5834" w:hanging="360"/>
      </w:pPr>
      <w:rPr>
        <w:rFonts w:ascii="Courier New" w:hAnsi="Courier New" w:cs="Courier New" w:hint="default"/>
      </w:rPr>
    </w:lvl>
    <w:lvl w:ilvl="8" w:tplc="08090005" w:tentative="1">
      <w:start w:val="1"/>
      <w:numFmt w:val="bullet"/>
      <w:lvlText w:val=""/>
      <w:lvlJc w:val="left"/>
      <w:pPr>
        <w:ind w:left="6554" w:hanging="360"/>
      </w:pPr>
      <w:rPr>
        <w:rFonts w:ascii="Wingdings" w:hAnsi="Wingdings" w:hint="default"/>
      </w:rPr>
    </w:lvl>
  </w:abstractNum>
  <w:abstractNum w:abstractNumId="2" w15:restartNumberingAfterBreak="0">
    <w:nsid w:val="13EA22F7"/>
    <w:multiLevelType w:val="multilevel"/>
    <w:tmpl w:val="29FE6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02563C"/>
    <w:multiLevelType w:val="multilevel"/>
    <w:tmpl w:val="2A74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4326D0"/>
    <w:multiLevelType w:val="multilevel"/>
    <w:tmpl w:val="43B60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5931EE"/>
    <w:multiLevelType w:val="hybridMultilevel"/>
    <w:tmpl w:val="8EEC6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FD4969"/>
    <w:multiLevelType w:val="multilevel"/>
    <w:tmpl w:val="EE549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160209"/>
    <w:multiLevelType w:val="hybridMultilevel"/>
    <w:tmpl w:val="1DA0CCB4"/>
    <w:lvl w:ilvl="0" w:tplc="7DF835F2">
      <w:start w:val="1"/>
      <w:numFmt w:val="decimal"/>
      <w:lvlText w:val="%1."/>
      <w:lvlJc w:val="left"/>
      <w:pPr>
        <w:ind w:left="497" w:hanging="360"/>
      </w:pPr>
      <w:rPr>
        <w:rFonts w:hint="default"/>
      </w:rPr>
    </w:lvl>
    <w:lvl w:ilvl="1" w:tplc="08090019" w:tentative="1">
      <w:start w:val="1"/>
      <w:numFmt w:val="lowerLetter"/>
      <w:lvlText w:val="%2."/>
      <w:lvlJc w:val="left"/>
      <w:pPr>
        <w:ind w:left="1217" w:hanging="360"/>
      </w:pPr>
    </w:lvl>
    <w:lvl w:ilvl="2" w:tplc="0809001B" w:tentative="1">
      <w:start w:val="1"/>
      <w:numFmt w:val="lowerRoman"/>
      <w:lvlText w:val="%3."/>
      <w:lvlJc w:val="right"/>
      <w:pPr>
        <w:ind w:left="1937" w:hanging="180"/>
      </w:pPr>
    </w:lvl>
    <w:lvl w:ilvl="3" w:tplc="0809000F" w:tentative="1">
      <w:start w:val="1"/>
      <w:numFmt w:val="decimal"/>
      <w:lvlText w:val="%4."/>
      <w:lvlJc w:val="left"/>
      <w:pPr>
        <w:ind w:left="2657" w:hanging="360"/>
      </w:pPr>
    </w:lvl>
    <w:lvl w:ilvl="4" w:tplc="08090019" w:tentative="1">
      <w:start w:val="1"/>
      <w:numFmt w:val="lowerLetter"/>
      <w:lvlText w:val="%5."/>
      <w:lvlJc w:val="left"/>
      <w:pPr>
        <w:ind w:left="3377" w:hanging="360"/>
      </w:pPr>
    </w:lvl>
    <w:lvl w:ilvl="5" w:tplc="0809001B" w:tentative="1">
      <w:start w:val="1"/>
      <w:numFmt w:val="lowerRoman"/>
      <w:lvlText w:val="%6."/>
      <w:lvlJc w:val="right"/>
      <w:pPr>
        <w:ind w:left="4097" w:hanging="180"/>
      </w:pPr>
    </w:lvl>
    <w:lvl w:ilvl="6" w:tplc="0809000F" w:tentative="1">
      <w:start w:val="1"/>
      <w:numFmt w:val="decimal"/>
      <w:lvlText w:val="%7."/>
      <w:lvlJc w:val="left"/>
      <w:pPr>
        <w:ind w:left="4817" w:hanging="360"/>
      </w:pPr>
    </w:lvl>
    <w:lvl w:ilvl="7" w:tplc="08090019" w:tentative="1">
      <w:start w:val="1"/>
      <w:numFmt w:val="lowerLetter"/>
      <w:lvlText w:val="%8."/>
      <w:lvlJc w:val="left"/>
      <w:pPr>
        <w:ind w:left="5537" w:hanging="360"/>
      </w:pPr>
    </w:lvl>
    <w:lvl w:ilvl="8" w:tplc="0809001B" w:tentative="1">
      <w:start w:val="1"/>
      <w:numFmt w:val="lowerRoman"/>
      <w:lvlText w:val="%9."/>
      <w:lvlJc w:val="right"/>
      <w:pPr>
        <w:ind w:left="6257" w:hanging="180"/>
      </w:pPr>
    </w:lvl>
  </w:abstractNum>
  <w:abstractNum w:abstractNumId="8" w15:restartNumberingAfterBreak="0">
    <w:nsid w:val="46E15B0B"/>
    <w:multiLevelType w:val="multilevel"/>
    <w:tmpl w:val="E7B21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C65AB7"/>
    <w:multiLevelType w:val="multilevel"/>
    <w:tmpl w:val="CEECD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EA3116"/>
    <w:multiLevelType w:val="hybridMultilevel"/>
    <w:tmpl w:val="8484632E"/>
    <w:lvl w:ilvl="0" w:tplc="1EF26D9C">
      <w:start w:val="1"/>
      <w:numFmt w:val="decimal"/>
      <w:lvlText w:val="%1)"/>
      <w:lvlJc w:val="left"/>
      <w:pPr>
        <w:ind w:left="464" w:hanging="360"/>
      </w:pPr>
      <w:rPr>
        <w:rFonts w:hint="default"/>
      </w:rPr>
    </w:lvl>
    <w:lvl w:ilvl="1" w:tplc="08090019" w:tentative="1">
      <w:start w:val="1"/>
      <w:numFmt w:val="lowerLetter"/>
      <w:lvlText w:val="%2."/>
      <w:lvlJc w:val="left"/>
      <w:pPr>
        <w:ind w:left="1184" w:hanging="360"/>
      </w:pPr>
    </w:lvl>
    <w:lvl w:ilvl="2" w:tplc="0809001B" w:tentative="1">
      <w:start w:val="1"/>
      <w:numFmt w:val="lowerRoman"/>
      <w:lvlText w:val="%3."/>
      <w:lvlJc w:val="right"/>
      <w:pPr>
        <w:ind w:left="1904" w:hanging="180"/>
      </w:pPr>
    </w:lvl>
    <w:lvl w:ilvl="3" w:tplc="0809000F" w:tentative="1">
      <w:start w:val="1"/>
      <w:numFmt w:val="decimal"/>
      <w:lvlText w:val="%4."/>
      <w:lvlJc w:val="left"/>
      <w:pPr>
        <w:ind w:left="2624" w:hanging="360"/>
      </w:pPr>
    </w:lvl>
    <w:lvl w:ilvl="4" w:tplc="08090019" w:tentative="1">
      <w:start w:val="1"/>
      <w:numFmt w:val="lowerLetter"/>
      <w:lvlText w:val="%5."/>
      <w:lvlJc w:val="left"/>
      <w:pPr>
        <w:ind w:left="3344" w:hanging="360"/>
      </w:pPr>
    </w:lvl>
    <w:lvl w:ilvl="5" w:tplc="0809001B" w:tentative="1">
      <w:start w:val="1"/>
      <w:numFmt w:val="lowerRoman"/>
      <w:lvlText w:val="%6."/>
      <w:lvlJc w:val="right"/>
      <w:pPr>
        <w:ind w:left="4064" w:hanging="180"/>
      </w:pPr>
    </w:lvl>
    <w:lvl w:ilvl="6" w:tplc="0809000F" w:tentative="1">
      <w:start w:val="1"/>
      <w:numFmt w:val="decimal"/>
      <w:lvlText w:val="%7."/>
      <w:lvlJc w:val="left"/>
      <w:pPr>
        <w:ind w:left="4784" w:hanging="360"/>
      </w:pPr>
    </w:lvl>
    <w:lvl w:ilvl="7" w:tplc="08090019" w:tentative="1">
      <w:start w:val="1"/>
      <w:numFmt w:val="lowerLetter"/>
      <w:lvlText w:val="%8."/>
      <w:lvlJc w:val="left"/>
      <w:pPr>
        <w:ind w:left="5504" w:hanging="360"/>
      </w:pPr>
    </w:lvl>
    <w:lvl w:ilvl="8" w:tplc="0809001B" w:tentative="1">
      <w:start w:val="1"/>
      <w:numFmt w:val="lowerRoman"/>
      <w:lvlText w:val="%9."/>
      <w:lvlJc w:val="right"/>
      <w:pPr>
        <w:ind w:left="6224" w:hanging="180"/>
      </w:pPr>
    </w:lvl>
  </w:abstractNum>
  <w:abstractNum w:abstractNumId="11" w15:restartNumberingAfterBreak="0">
    <w:nsid w:val="6F4E514C"/>
    <w:multiLevelType w:val="multilevel"/>
    <w:tmpl w:val="0CEE5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791FAC"/>
    <w:multiLevelType w:val="multilevel"/>
    <w:tmpl w:val="863C2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9"/>
  </w:num>
  <w:num w:numId="4">
    <w:abstractNumId w:val="7"/>
  </w:num>
  <w:num w:numId="5">
    <w:abstractNumId w:val="10"/>
  </w:num>
  <w:num w:numId="6">
    <w:abstractNumId w:val="1"/>
  </w:num>
  <w:num w:numId="7">
    <w:abstractNumId w:val="0"/>
  </w:num>
  <w:num w:numId="8">
    <w:abstractNumId w:val="12"/>
  </w:num>
  <w:num w:numId="9">
    <w:abstractNumId w:val="11"/>
  </w:num>
  <w:num w:numId="10">
    <w:abstractNumId w:val="8"/>
  </w:num>
  <w:num w:numId="11">
    <w:abstractNumId w:val="2"/>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265"/>
    <w:rsid w:val="00015265"/>
    <w:rsid w:val="00074E5B"/>
    <w:rsid w:val="00123740"/>
    <w:rsid w:val="001813D6"/>
    <w:rsid w:val="001D7ADA"/>
    <w:rsid w:val="003E5177"/>
    <w:rsid w:val="00512CE3"/>
    <w:rsid w:val="00545010"/>
    <w:rsid w:val="00571F3C"/>
    <w:rsid w:val="005F0437"/>
    <w:rsid w:val="00854605"/>
    <w:rsid w:val="00891410"/>
    <w:rsid w:val="00A56DDE"/>
    <w:rsid w:val="00A604FE"/>
    <w:rsid w:val="00CA2D45"/>
    <w:rsid w:val="00D76043"/>
    <w:rsid w:val="00EF63E4"/>
    <w:rsid w:val="00F658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622DE"/>
  <w15:chartTrackingRefBased/>
  <w15:docId w15:val="{1E2C42B7-A46B-4B28-BD5E-44F64A497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A2D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1813D6"/>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813D6"/>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1813D6"/>
    <w:rPr>
      <w:b/>
      <w:bCs/>
    </w:rPr>
  </w:style>
  <w:style w:type="paragraph" w:styleId="NormalWeb">
    <w:name w:val="Normal (Web)"/>
    <w:basedOn w:val="Normal"/>
    <w:uiPriority w:val="99"/>
    <w:unhideWhenUsed/>
    <w:rsid w:val="001813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bleParagraph">
    <w:name w:val="Table Paragraph"/>
    <w:basedOn w:val="Normal"/>
    <w:uiPriority w:val="1"/>
    <w:qFormat/>
    <w:rsid w:val="00F658C9"/>
    <w:pPr>
      <w:widowControl w:val="0"/>
      <w:autoSpaceDE w:val="0"/>
      <w:autoSpaceDN w:val="0"/>
      <w:spacing w:after="0" w:line="240" w:lineRule="auto"/>
    </w:pPr>
    <w:rPr>
      <w:rFonts w:ascii="Lucida Sans Unicode" w:eastAsia="Lucida Sans Unicode" w:hAnsi="Lucida Sans Unicode" w:cs="Lucida Sans Unicode"/>
      <w:lang w:val="en-US"/>
    </w:rPr>
  </w:style>
  <w:style w:type="character" w:customStyle="1" w:styleId="Heading2Char">
    <w:name w:val="Heading 2 Char"/>
    <w:basedOn w:val="DefaultParagraphFont"/>
    <w:link w:val="Heading2"/>
    <w:uiPriority w:val="9"/>
    <w:semiHidden/>
    <w:rsid w:val="00CA2D45"/>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semiHidden/>
    <w:unhideWhenUsed/>
    <w:rsid w:val="00CA2D45"/>
    <w:rPr>
      <w:color w:val="0000FF"/>
      <w:u w:val="single"/>
    </w:rPr>
  </w:style>
  <w:style w:type="paragraph" w:styleId="ListParagraph">
    <w:name w:val="List Paragraph"/>
    <w:basedOn w:val="Normal"/>
    <w:uiPriority w:val="34"/>
    <w:qFormat/>
    <w:rsid w:val="005450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581677">
      <w:bodyDiv w:val="1"/>
      <w:marLeft w:val="0"/>
      <w:marRight w:val="0"/>
      <w:marTop w:val="0"/>
      <w:marBottom w:val="0"/>
      <w:divBdr>
        <w:top w:val="none" w:sz="0" w:space="0" w:color="auto"/>
        <w:left w:val="none" w:sz="0" w:space="0" w:color="auto"/>
        <w:bottom w:val="none" w:sz="0" w:space="0" w:color="auto"/>
        <w:right w:val="none" w:sz="0" w:space="0" w:color="auto"/>
      </w:divBdr>
    </w:div>
    <w:div w:id="221408795">
      <w:bodyDiv w:val="1"/>
      <w:marLeft w:val="0"/>
      <w:marRight w:val="0"/>
      <w:marTop w:val="0"/>
      <w:marBottom w:val="0"/>
      <w:divBdr>
        <w:top w:val="none" w:sz="0" w:space="0" w:color="auto"/>
        <w:left w:val="none" w:sz="0" w:space="0" w:color="auto"/>
        <w:bottom w:val="none" w:sz="0" w:space="0" w:color="auto"/>
        <w:right w:val="none" w:sz="0" w:space="0" w:color="auto"/>
      </w:divBdr>
    </w:div>
    <w:div w:id="430011671">
      <w:bodyDiv w:val="1"/>
      <w:marLeft w:val="0"/>
      <w:marRight w:val="0"/>
      <w:marTop w:val="0"/>
      <w:marBottom w:val="0"/>
      <w:divBdr>
        <w:top w:val="none" w:sz="0" w:space="0" w:color="auto"/>
        <w:left w:val="none" w:sz="0" w:space="0" w:color="auto"/>
        <w:bottom w:val="none" w:sz="0" w:space="0" w:color="auto"/>
        <w:right w:val="none" w:sz="0" w:space="0" w:color="auto"/>
      </w:divBdr>
      <w:divsChild>
        <w:div w:id="1774400400">
          <w:marLeft w:val="0"/>
          <w:marRight w:val="0"/>
          <w:marTop w:val="0"/>
          <w:marBottom w:val="0"/>
          <w:divBdr>
            <w:top w:val="none" w:sz="0" w:space="0" w:color="auto"/>
            <w:left w:val="none" w:sz="0" w:space="0" w:color="auto"/>
            <w:bottom w:val="none" w:sz="0" w:space="0" w:color="auto"/>
            <w:right w:val="none" w:sz="0" w:space="0" w:color="auto"/>
          </w:divBdr>
          <w:divsChild>
            <w:div w:id="909538962">
              <w:marLeft w:val="0"/>
              <w:marRight w:val="0"/>
              <w:marTop w:val="0"/>
              <w:marBottom w:val="0"/>
              <w:divBdr>
                <w:top w:val="none" w:sz="0" w:space="0" w:color="auto"/>
                <w:left w:val="none" w:sz="0" w:space="0" w:color="auto"/>
                <w:bottom w:val="none" w:sz="0" w:space="0" w:color="auto"/>
                <w:right w:val="none" w:sz="0" w:space="0" w:color="auto"/>
              </w:divBdr>
            </w:div>
            <w:div w:id="2087069371">
              <w:marLeft w:val="0"/>
              <w:marRight w:val="0"/>
              <w:marTop w:val="0"/>
              <w:marBottom w:val="0"/>
              <w:divBdr>
                <w:top w:val="none" w:sz="0" w:space="0" w:color="auto"/>
                <w:left w:val="none" w:sz="0" w:space="0" w:color="auto"/>
                <w:bottom w:val="none" w:sz="0" w:space="0" w:color="auto"/>
                <w:right w:val="none" w:sz="0" w:space="0" w:color="auto"/>
              </w:divBdr>
            </w:div>
          </w:divsChild>
        </w:div>
        <w:div w:id="1020013935">
          <w:marLeft w:val="0"/>
          <w:marRight w:val="0"/>
          <w:marTop w:val="0"/>
          <w:marBottom w:val="0"/>
          <w:divBdr>
            <w:top w:val="none" w:sz="0" w:space="0" w:color="auto"/>
            <w:left w:val="none" w:sz="0" w:space="0" w:color="auto"/>
            <w:bottom w:val="none" w:sz="0" w:space="0" w:color="auto"/>
            <w:right w:val="none" w:sz="0" w:space="0" w:color="auto"/>
          </w:divBdr>
          <w:divsChild>
            <w:div w:id="994992965">
              <w:marLeft w:val="0"/>
              <w:marRight w:val="0"/>
              <w:marTop w:val="0"/>
              <w:marBottom w:val="0"/>
              <w:divBdr>
                <w:top w:val="none" w:sz="0" w:space="0" w:color="auto"/>
                <w:left w:val="none" w:sz="0" w:space="0" w:color="auto"/>
                <w:bottom w:val="none" w:sz="0" w:space="0" w:color="auto"/>
                <w:right w:val="none" w:sz="0" w:space="0" w:color="auto"/>
              </w:divBdr>
            </w:div>
            <w:div w:id="27604607">
              <w:marLeft w:val="0"/>
              <w:marRight w:val="0"/>
              <w:marTop w:val="0"/>
              <w:marBottom w:val="0"/>
              <w:divBdr>
                <w:top w:val="none" w:sz="0" w:space="0" w:color="auto"/>
                <w:left w:val="none" w:sz="0" w:space="0" w:color="auto"/>
                <w:bottom w:val="none" w:sz="0" w:space="0" w:color="auto"/>
                <w:right w:val="none" w:sz="0" w:space="0" w:color="auto"/>
              </w:divBdr>
            </w:div>
          </w:divsChild>
        </w:div>
        <w:div w:id="283926318">
          <w:marLeft w:val="0"/>
          <w:marRight w:val="0"/>
          <w:marTop w:val="0"/>
          <w:marBottom w:val="0"/>
          <w:divBdr>
            <w:top w:val="none" w:sz="0" w:space="0" w:color="auto"/>
            <w:left w:val="none" w:sz="0" w:space="0" w:color="auto"/>
            <w:bottom w:val="none" w:sz="0" w:space="0" w:color="auto"/>
            <w:right w:val="none" w:sz="0" w:space="0" w:color="auto"/>
          </w:divBdr>
          <w:divsChild>
            <w:div w:id="423378862">
              <w:marLeft w:val="0"/>
              <w:marRight w:val="0"/>
              <w:marTop w:val="0"/>
              <w:marBottom w:val="0"/>
              <w:divBdr>
                <w:top w:val="none" w:sz="0" w:space="0" w:color="auto"/>
                <w:left w:val="none" w:sz="0" w:space="0" w:color="auto"/>
                <w:bottom w:val="none" w:sz="0" w:space="0" w:color="auto"/>
                <w:right w:val="none" w:sz="0" w:space="0" w:color="auto"/>
              </w:divBdr>
            </w:div>
            <w:div w:id="45495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787176">
      <w:bodyDiv w:val="1"/>
      <w:marLeft w:val="0"/>
      <w:marRight w:val="0"/>
      <w:marTop w:val="0"/>
      <w:marBottom w:val="0"/>
      <w:divBdr>
        <w:top w:val="none" w:sz="0" w:space="0" w:color="auto"/>
        <w:left w:val="none" w:sz="0" w:space="0" w:color="auto"/>
        <w:bottom w:val="none" w:sz="0" w:space="0" w:color="auto"/>
        <w:right w:val="none" w:sz="0" w:space="0" w:color="auto"/>
      </w:divBdr>
      <w:divsChild>
        <w:div w:id="94253767">
          <w:marLeft w:val="0"/>
          <w:marRight w:val="0"/>
          <w:marTop w:val="0"/>
          <w:marBottom w:val="0"/>
          <w:divBdr>
            <w:top w:val="none" w:sz="0" w:space="0" w:color="auto"/>
            <w:left w:val="none" w:sz="0" w:space="0" w:color="auto"/>
            <w:bottom w:val="none" w:sz="0" w:space="0" w:color="auto"/>
            <w:right w:val="none" w:sz="0" w:space="0" w:color="auto"/>
          </w:divBdr>
          <w:divsChild>
            <w:div w:id="207469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278052">
      <w:bodyDiv w:val="1"/>
      <w:marLeft w:val="0"/>
      <w:marRight w:val="0"/>
      <w:marTop w:val="0"/>
      <w:marBottom w:val="0"/>
      <w:divBdr>
        <w:top w:val="none" w:sz="0" w:space="0" w:color="auto"/>
        <w:left w:val="none" w:sz="0" w:space="0" w:color="auto"/>
        <w:bottom w:val="none" w:sz="0" w:space="0" w:color="auto"/>
        <w:right w:val="none" w:sz="0" w:space="0" w:color="auto"/>
      </w:divBdr>
    </w:div>
    <w:div w:id="113765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Brigid Ryan</dc:creator>
  <cp:keywords/>
  <dc:description/>
  <cp:lastModifiedBy>J Warren</cp:lastModifiedBy>
  <cp:revision>2</cp:revision>
  <cp:lastPrinted>2025-10-06T09:26:00Z</cp:lastPrinted>
  <dcterms:created xsi:type="dcterms:W3CDTF">2025-10-06T14:42:00Z</dcterms:created>
  <dcterms:modified xsi:type="dcterms:W3CDTF">2025-10-06T14:42:00Z</dcterms:modified>
</cp:coreProperties>
</file>