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0688" w14:textId="316C688E" w:rsidR="00E71208" w:rsidRPr="00E71208" w:rsidRDefault="00E71208" w:rsidP="00E71208">
      <w:pPr>
        <w:pStyle w:val="Heading"/>
      </w:pPr>
      <w:r w:rsidRPr="00E71208">
        <w:t>PERSON SPECIFICATION</w:t>
      </w:r>
      <w:r>
        <w:t>: Class Teacher</w:t>
      </w:r>
    </w:p>
    <w:p w14:paraId="79407B86" w14:textId="77777777" w:rsidR="00E71208" w:rsidRPr="00E71208" w:rsidRDefault="00E71208" w:rsidP="00E71208">
      <w:pPr>
        <w:pStyle w:val="Heading"/>
      </w:pPr>
    </w:p>
    <w:p w14:paraId="39CFC814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color w:val="000000"/>
          <w:sz w:val="22"/>
          <w:szCs w:val="22"/>
          <w:lang w:val="en-GB"/>
        </w:rPr>
        <w:t xml:space="preserve">The person specification comprises of: </w:t>
      </w:r>
    </w:p>
    <w:p w14:paraId="733B7F9A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</w:p>
    <w:p w14:paraId="4C9B3D11" w14:textId="77777777" w:rsidR="00E71208" w:rsidRPr="00E71208" w:rsidRDefault="00E71208" w:rsidP="00E71208">
      <w:pPr>
        <w:numPr>
          <w:ilvl w:val="0"/>
          <w:numId w:val="1"/>
        </w:numPr>
        <w:spacing w:before="0" w:after="0" w:line="259" w:lineRule="auto"/>
        <w:rPr>
          <w:rFonts w:ascii="Mangal Pro" w:eastAsia="Calibri" w:hAnsi="Mangal Pro" w:cs="Mangal Pro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sz w:val="22"/>
          <w:szCs w:val="22"/>
          <w:lang w:val="en-GB"/>
        </w:rPr>
        <w:t xml:space="preserve">Part one - Qualifications, training and experience </w:t>
      </w:r>
    </w:p>
    <w:p w14:paraId="7A829468" w14:textId="61EEA1DD" w:rsidR="00E71208" w:rsidRPr="00E71208" w:rsidRDefault="00E71208" w:rsidP="00E71208">
      <w:pPr>
        <w:numPr>
          <w:ilvl w:val="0"/>
          <w:numId w:val="1"/>
        </w:numPr>
        <w:spacing w:before="0" w:after="0" w:line="259" w:lineRule="auto"/>
        <w:rPr>
          <w:rFonts w:ascii="Mangal Pro" w:eastAsia="Calibri" w:hAnsi="Mangal Pro" w:cs="Mangal Pro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sz w:val="22"/>
          <w:szCs w:val="22"/>
          <w:lang w:val="en-GB"/>
        </w:rPr>
        <w:t>Part two - Qualities and Behaviours</w:t>
      </w:r>
    </w:p>
    <w:p w14:paraId="7E8454CF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</w:p>
    <w:p w14:paraId="383D7518" w14:textId="77777777" w:rsidR="00E71208" w:rsidRPr="00E71208" w:rsidRDefault="00E71208" w:rsidP="00E71208">
      <w:pPr>
        <w:spacing w:before="0" w:after="160" w:line="259" w:lineRule="auto"/>
        <w:rPr>
          <w:rFonts w:ascii="Mangal Pro" w:eastAsia="Calibri" w:hAnsi="Mangal Pro" w:cs="Mangal Pro"/>
          <w:b/>
          <w:sz w:val="24"/>
          <w:lang w:val="en-GB"/>
        </w:rPr>
      </w:pPr>
      <w:r w:rsidRPr="00E71208">
        <w:rPr>
          <w:rFonts w:ascii="Mangal Pro" w:eastAsia="Calibri" w:hAnsi="Mangal Pro" w:cs="Mangal Pro"/>
          <w:b/>
          <w:sz w:val="24"/>
          <w:lang w:val="en-GB"/>
        </w:rPr>
        <w:t>Part 1: Qualifications, training and previous experience</w:t>
      </w:r>
    </w:p>
    <w:tbl>
      <w:tblPr>
        <w:tblW w:w="978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E71208" w:rsidRPr="00E71208" w14:paraId="623E49B2" w14:textId="77777777" w:rsidTr="000F6C7E">
        <w:trPr>
          <w:trHeight w:val="4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</w:tcPr>
          <w:p w14:paraId="28C1F32F" w14:textId="77777777" w:rsidR="00E71208" w:rsidRPr="00E71208" w:rsidRDefault="00E71208" w:rsidP="000F6C7E">
            <w:pPr>
              <w:pStyle w:val="TableHeading"/>
              <w:spacing w:after="0"/>
              <w:jc w:val="left"/>
              <w:rPr>
                <w:rFonts w:ascii="Mangal Pro" w:hAnsi="Mangal Pro" w:cs="Mangal Pro"/>
                <w:color w:val="000000"/>
                <w:sz w:val="22"/>
                <w:szCs w:val="22"/>
              </w:rPr>
            </w:pPr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 xml:space="preserve">Candidate </w:t>
            </w:r>
            <w:proofErr w:type="gramStart"/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>is able to</w:t>
            </w:r>
            <w:proofErr w:type="gramEnd"/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 xml:space="preserve"> provide pertinent evidence of their previous education, training and experiences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</w:tcPr>
          <w:p w14:paraId="339B2745" w14:textId="77777777" w:rsidR="00E71208" w:rsidRPr="00E71208" w:rsidRDefault="00E71208" w:rsidP="000F6C7E">
            <w:pPr>
              <w:pStyle w:val="TableHeading"/>
              <w:spacing w:after="0"/>
              <w:jc w:val="left"/>
              <w:rPr>
                <w:rFonts w:ascii="Mangal Pro" w:hAnsi="Mangal Pro" w:cs="Mangal Pro"/>
                <w:color w:val="000000"/>
                <w:sz w:val="22"/>
                <w:szCs w:val="22"/>
              </w:rPr>
            </w:pPr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>Essential or Desirable</w:t>
            </w:r>
          </w:p>
        </w:tc>
      </w:tr>
      <w:tr w:rsidR="00E71208" w:rsidRPr="00E71208" w14:paraId="266C5C80" w14:textId="77777777" w:rsidTr="000F6C7E">
        <w:trPr>
          <w:trHeight w:val="24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2462" w14:textId="77777777" w:rsidR="00E71208" w:rsidRPr="00E71208" w:rsidRDefault="00E71208" w:rsidP="000F6C7E">
            <w:pPr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Professional experiences and qualifications:</w:t>
            </w:r>
          </w:p>
          <w:p w14:paraId="6FE67A99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Qualified Teacher Status</w:t>
            </w:r>
          </w:p>
          <w:p w14:paraId="77FA25DB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Degree</w:t>
            </w:r>
          </w:p>
          <w:p w14:paraId="528B4083" w14:textId="698E7155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Professional development in preparation for a class teacher</w:t>
            </w:r>
          </w:p>
          <w:p w14:paraId="4336C877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Leadership and management experience in a school</w:t>
            </w:r>
          </w:p>
          <w:p w14:paraId="27B56622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Teaching experience of at least 4 years</w:t>
            </w:r>
          </w:p>
          <w:p w14:paraId="751BE537" w14:textId="6ABF1073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Involvement in assessment/use of data</w:t>
            </w:r>
          </w:p>
          <w:p w14:paraId="4A355808" w14:textId="39EFE5D3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Experience of supporting/leading Teaching Assistants</w:t>
            </w:r>
          </w:p>
          <w:p w14:paraId="7B7EF7DB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Experience of contributing to staff development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7B4D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</w:rPr>
            </w:pPr>
          </w:p>
          <w:p w14:paraId="414224CB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218A6833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55CC27F2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14254A54" w14:textId="25C108BD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75A14311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4696D91D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241403C8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2EE1C5C1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  <w:b/>
                <w:bCs/>
                <w:sz w:val="16"/>
                <w:szCs w:val="16"/>
              </w:rPr>
              <w:t>D</w:t>
            </w:r>
          </w:p>
        </w:tc>
      </w:tr>
    </w:tbl>
    <w:p w14:paraId="262556BF" w14:textId="77777777" w:rsidR="00E71208" w:rsidRPr="00E71208" w:rsidRDefault="00E71208" w:rsidP="00E71208">
      <w:pPr>
        <w:pStyle w:val="Heading"/>
      </w:pPr>
    </w:p>
    <w:p w14:paraId="017D925D" w14:textId="77777777" w:rsidR="00E71208" w:rsidRPr="00E71208" w:rsidRDefault="00E71208" w:rsidP="00E71208">
      <w:pPr>
        <w:pStyle w:val="Heading"/>
      </w:pPr>
      <w:r w:rsidRPr="00E71208">
        <w:t xml:space="preserve">Part 2: Qualities and </w:t>
      </w:r>
      <w:proofErr w:type="spellStart"/>
      <w:r w:rsidRPr="00E71208">
        <w:t>Behaviours</w:t>
      </w:r>
      <w:proofErr w:type="spellEnd"/>
    </w:p>
    <w:p w14:paraId="4964BD5F" w14:textId="77777777" w:rsidR="00E71208" w:rsidRPr="00E71208" w:rsidRDefault="00E71208" w:rsidP="00E71208">
      <w:pPr>
        <w:pStyle w:val="Head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1641"/>
      </w:tblGrid>
      <w:tr w:rsidR="00E71208" w:rsidRPr="00E71208" w14:paraId="1845E101" w14:textId="77777777" w:rsidTr="000F6C7E">
        <w:tc>
          <w:tcPr>
            <w:tcW w:w="8188" w:type="dxa"/>
            <w:shd w:val="clear" w:color="auto" w:fill="BF8F00"/>
          </w:tcPr>
          <w:p w14:paraId="38C1B935" w14:textId="77777777" w:rsidR="00E71208" w:rsidRPr="00E71208" w:rsidRDefault="00E71208" w:rsidP="00E71208">
            <w:pPr>
              <w:pStyle w:val="Heading"/>
            </w:pPr>
            <w:r w:rsidRPr="00E71208">
              <w:t xml:space="preserve">Leadership Qualities and </w:t>
            </w:r>
            <w:proofErr w:type="spellStart"/>
            <w:r w:rsidRPr="00E71208">
              <w:t>Behaviours</w:t>
            </w:r>
            <w:proofErr w:type="spellEnd"/>
            <w:r w:rsidRPr="00E71208">
              <w:t xml:space="preserve">: Candidate </w:t>
            </w:r>
            <w:proofErr w:type="gramStart"/>
            <w:r w:rsidRPr="00E71208">
              <w:t>is able to</w:t>
            </w:r>
            <w:proofErr w:type="gramEnd"/>
            <w:r w:rsidRPr="00E71208">
              <w:t xml:space="preserve"> give significant examples of the ways in which they exhibit the following characteristics</w:t>
            </w:r>
          </w:p>
        </w:tc>
        <w:tc>
          <w:tcPr>
            <w:tcW w:w="1660" w:type="dxa"/>
            <w:shd w:val="clear" w:color="auto" w:fill="BF8F00"/>
          </w:tcPr>
          <w:p w14:paraId="7AEB076F" w14:textId="77777777" w:rsidR="00E71208" w:rsidRPr="00E71208" w:rsidRDefault="00E71208" w:rsidP="00E71208">
            <w:pPr>
              <w:pStyle w:val="Heading"/>
            </w:pPr>
            <w:r w:rsidRPr="00E71208">
              <w:t>Essential or Desirable</w:t>
            </w:r>
          </w:p>
          <w:p w14:paraId="25891DB8" w14:textId="77777777" w:rsidR="00E71208" w:rsidRPr="00E71208" w:rsidRDefault="00E71208" w:rsidP="00E71208">
            <w:pPr>
              <w:pStyle w:val="Heading"/>
            </w:pPr>
          </w:p>
        </w:tc>
      </w:tr>
      <w:tr w:rsidR="00E71208" w:rsidRPr="00E71208" w14:paraId="5E3ABCF2" w14:textId="77777777" w:rsidTr="000F6C7E">
        <w:tc>
          <w:tcPr>
            <w:tcW w:w="8188" w:type="dxa"/>
          </w:tcPr>
          <w:p w14:paraId="4BD5AFF1" w14:textId="13FCA5E6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Understanding of high-quality teaching, and the ability to deliver to children of all abilities</w:t>
            </w:r>
          </w:p>
          <w:p w14:paraId="5FCB7C74" w14:textId="19ACA6C2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Understanding of school improvement</w:t>
            </w:r>
          </w:p>
          <w:p w14:paraId="1C72480F" w14:textId="77777777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Effective communication and interpersonal skills</w:t>
            </w:r>
          </w:p>
          <w:p w14:paraId="674319B9" w14:textId="32BA424B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 xml:space="preserve">Ability to communicate well </w:t>
            </w:r>
            <w:proofErr w:type="gramStart"/>
            <w:r w:rsidRPr="00E71208">
              <w:rPr>
                <w:rFonts w:ascii="Mangal Pro" w:hAnsi="Mangal Pro" w:cs="Mangal Pro"/>
                <w:sz w:val="22"/>
              </w:rPr>
              <w:t>to</w:t>
            </w:r>
            <w:proofErr w:type="gramEnd"/>
            <w:r w:rsidRPr="00E71208">
              <w:rPr>
                <w:rFonts w:ascii="Mangal Pro" w:hAnsi="Mangal Pro" w:cs="Mangal Pro"/>
                <w:sz w:val="22"/>
              </w:rPr>
              <w:t xml:space="preserve"> others</w:t>
            </w:r>
          </w:p>
          <w:p w14:paraId="143EC9D7" w14:textId="50439D45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Ability to build effective working relationships with colleagues, pupils and parents</w:t>
            </w:r>
          </w:p>
        </w:tc>
        <w:tc>
          <w:tcPr>
            <w:tcW w:w="1660" w:type="dxa"/>
          </w:tcPr>
          <w:p w14:paraId="6017E6FC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10052F49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</w:p>
          <w:p w14:paraId="31F3BFEA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</w:t>
            </w:r>
          </w:p>
          <w:p w14:paraId="6F1636EB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4245B714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</w:t>
            </w:r>
          </w:p>
          <w:p w14:paraId="078D4EB7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53116ACB" w14:textId="77777777" w:rsidR="00E71208" w:rsidRPr="00E71208" w:rsidRDefault="00E71208" w:rsidP="00E71208">
            <w:pPr>
              <w:pStyle w:val="Heading"/>
            </w:pPr>
            <w:r w:rsidRPr="00E71208">
              <w:rPr>
                <w:rFonts w:ascii="Mangal Pro" w:hAnsi="Mangal Pro" w:cs="Mangal Pro"/>
              </w:rPr>
              <w:t>E</w:t>
            </w:r>
          </w:p>
        </w:tc>
      </w:tr>
      <w:tr w:rsidR="00E71208" w:rsidRPr="00E71208" w14:paraId="3B6BAB4B" w14:textId="77777777" w:rsidTr="000F6C7E">
        <w:tc>
          <w:tcPr>
            <w:tcW w:w="8188" w:type="dxa"/>
          </w:tcPr>
          <w:p w14:paraId="0E6F6988" w14:textId="77777777" w:rsidR="00E71208" w:rsidRPr="00E71208" w:rsidRDefault="00E71208" w:rsidP="000F6C7E">
            <w:pPr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lastRenderedPageBreak/>
              <w:t>Has the following personal qualities:</w:t>
            </w:r>
          </w:p>
          <w:p w14:paraId="6330432C" w14:textId="2BF90E41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A commitment to getting the best outcomes for all pupils and promoting the inclusive ethos and values of the school</w:t>
            </w:r>
          </w:p>
          <w:p w14:paraId="4D8DD4BD" w14:textId="7C292335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 xml:space="preserve">Ability to manage </w:t>
            </w:r>
            <w:proofErr w:type="gramStart"/>
            <w:r w:rsidRPr="00E71208">
              <w:rPr>
                <w:rFonts w:ascii="Mangal Pro" w:hAnsi="Mangal Pro" w:cs="Mangal Pro"/>
              </w:rPr>
              <w:t>own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</w:t>
            </w:r>
            <w:proofErr w:type="gramStart"/>
            <w:r w:rsidRPr="00E71208">
              <w:rPr>
                <w:rFonts w:ascii="Mangal Pro" w:hAnsi="Mangal Pro" w:cs="Mangal Pro"/>
              </w:rPr>
              <w:t>well being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and balance </w:t>
            </w:r>
            <w:proofErr w:type="gramStart"/>
            <w:r w:rsidRPr="00E71208">
              <w:rPr>
                <w:rFonts w:ascii="Mangal Pro" w:hAnsi="Mangal Pro" w:cs="Mangal Pro"/>
              </w:rPr>
              <w:t>school work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with home life</w:t>
            </w:r>
          </w:p>
          <w:p w14:paraId="552723C3" w14:textId="77777777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 xml:space="preserve">Commitment to </w:t>
            </w:r>
            <w:proofErr w:type="gramStart"/>
            <w:r w:rsidRPr="00E71208">
              <w:rPr>
                <w:rFonts w:ascii="Mangal Pro" w:hAnsi="Mangal Pro" w:cs="Mangal Pro"/>
              </w:rPr>
              <w:t>maintaining confidentiality at all times</w:t>
            </w:r>
            <w:proofErr w:type="gramEnd"/>
          </w:p>
          <w:p w14:paraId="5993C628" w14:textId="77777777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Commitment to safeguarding and equality</w:t>
            </w:r>
          </w:p>
        </w:tc>
        <w:tc>
          <w:tcPr>
            <w:tcW w:w="1660" w:type="dxa"/>
          </w:tcPr>
          <w:p w14:paraId="1525CFF7" w14:textId="77777777" w:rsidR="00E71208" w:rsidRPr="00E71208" w:rsidRDefault="00E71208" w:rsidP="00E71208">
            <w:pPr>
              <w:pStyle w:val="Heading"/>
            </w:pPr>
          </w:p>
          <w:p w14:paraId="66A7EBA1" w14:textId="77777777" w:rsidR="00E71208" w:rsidRPr="00E71208" w:rsidRDefault="00E71208" w:rsidP="00E71208">
            <w:pPr>
              <w:pStyle w:val="Heading"/>
            </w:pPr>
          </w:p>
          <w:p w14:paraId="7F402C4F" w14:textId="77777777" w:rsidR="00E71208" w:rsidRDefault="00E71208" w:rsidP="00E71208">
            <w:pPr>
              <w:pStyle w:val="Heading"/>
            </w:pPr>
          </w:p>
          <w:p w14:paraId="53076278" w14:textId="7B798069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405EFF19" w14:textId="77777777" w:rsidR="00E71208" w:rsidRDefault="00E71208" w:rsidP="00E71208">
            <w:pPr>
              <w:pStyle w:val="Heading"/>
            </w:pPr>
          </w:p>
          <w:p w14:paraId="5D596D69" w14:textId="5BF0CFC1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52CC137C" w14:textId="77777777" w:rsidR="00E71208" w:rsidRDefault="00E71208" w:rsidP="00E71208">
            <w:pPr>
              <w:pStyle w:val="Heading"/>
            </w:pPr>
          </w:p>
          <w:p w14:paraId="4AC72A7D" w14:textId="176D2FB6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7C0CB628" w14:textId="77777777" w:rsidR="00E71208" w:rsidRDefault="00E71208" w:rsidP="00E71208">
            <w:pPr>
              <w:pStyle w:val="Heading"/>
            </w:pPr>
          </w:p>
          <w:p w14:paraId="55B5D2FA" w14:textId="7A1468FD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</w:tc>
      </w:tr>
    </w:tbl>
    <w:p w14:paraId="2C973A5C" w14:textId="77777777" w:rsidR="00E71208" w:rsidRPr="00E71208" w:rsidRDefault="00E71208" w:rsidP="00E71208">
      <w:pPr>
        <w:pStyle w:val="Heading"/>
      </w:pPr>
    </w:p>
    <w:p w14:paraId="1B235A08" w14:textId="77777777" w:rsidR="00735707" w:rsidRPr="00E71208" w:rsidRDefault="00735707">
      <w:pPr>
        <w:rPr>
          <w:rFonts w:ascii="Mangal Pro" w:hAnsi="Mangal Pro" w:cs="Mangal Pro"/>
        </w:rPr>
      </w:pPr>
    </w:p>
    <w:sectPr w:rsidR="00735707" w:rsidRPr="00E71208" w:rsidSect="00E71208">
      <w:footerReference w:type="even" r:id="rId10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C808" w14:textId="77777777" w:rsidR="00A64B72" w:rsidRDefault="00A64B72">
      <w:pPr>
        <w:spacing w:before="0" w:after="0"/>
      </w:pPr>
      <w:r>
        <w:separator/>
      </w:r>
    </w:p>
  </w:endnote>
  <w:endnote w:type="continuationSeparator" w:id="0">
    <w:p w14:paraId="7BEFFC15" w14:textId="77777777" w:rsidR="00A64B72" w:rsidRDefault="00A64B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944B" w14:textId="77777777" w:rsidR="00E71208" w:rsidRDefault="00E71208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3D5EA" w14:textId="77777777" w:rsidR="00E71208" w:rsidRDefault="00E71208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D9EF" w14:textId="77777777" w:rsidR="00A64B72" w:rsidRDefault="00A64B72">
      <w:pPr>
        <w:spacing w:before="0" w:after="0"/>
      </w:pPr>
      <w:r>
        <w:separator/>
      </w:r>
    </w:p>
  </w:footnote>
  <w:footnote w:type="continuationSeparator" w:id="0">
    <w:p w14:paraId="1141CEA9" w14:textId="77777777" w:rsidR="00A64B72" w:rsidRDefault="00A64B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B5D4B"/>
    <w:multiLevelType w:val="hybridMultilevel"/>
    <w:tmpl w:val="F7E82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7D91"/>
    <w:multiLevelType w:val="hybridMultilevel"/>
    <w:tmpl w:val="D4124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774"/>
    <w:multiLevelType w:val="hybridMultilevel"/>
    <w:tmpl w:val="4AD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3644"/>
    <w:multiLevelType w:val="hybridMultilevel"/>
    <w:tmpl w:val="123E1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7960">
    <w:abstractNumId w:val="2"/>
  </w:num>
  <w:num w:numId="2" w16cid:durableId="1661427410">
    <w:abstractNumId w:val="1"/>
  </w:num>
  <w:num w:numId="3" w16cid:durableId="1615208604">
    <w:abstractNumId w:val="0"/>
  </w:num>
  <w:num w:numId="4" w16cid:durableId="74641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8"/>
    <w:rsid w:val="00735707"/>
    <w:rsid w:val="00936032"/>
    <w:rsid w:val="00A64B72"/>
    <w:rsid w:val="00AE7C4E"/>
    <w:rsid w:val="00BD1C4D"/>
    <w:rsid w:val="00C05722"/>
    <w:rsid w:val="00DE6C50"/>
    <w:rsid w:val="00E71208"/>
    <w:rsid w:val="00E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9506"/>
  <w15:chartTrackingRefBased/>
  <w15:docId w15:val="{3D697C22-0668-45B3-B458-11CC851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8"/>
    <w:pPr>
      <w:spacing w:before="120"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2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120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71208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71208"/>
  </w:style>
  <w:style w:type="paragraph" w:customStyle="1" w:styleId="Heading">
    <w:name w:val="Heading"/>
    <w:basedOn w:val="BodyText"/>
    <w:link w:val="HeadingChar"/>
    <w:autoRedefine/>
    <w:qFormat/>
    <w:rsid w:val="00E71208"/>
    <w:pPr>
      <w:spacing w:before="0" w:after="0"/>
      <w:jc w:val="center"/>
    </w:pPr>
    <w:rPr>
      <w:rFonts w:ascii="Calibri" w:hAnsi="Calibri" w:cs="Calibri"/>
      <w:b/>
      <w:sz w:val="24"/>
    </w:rPr>
  </w:style>
  <w:style w:type="character" w:customStyle="1" w:styleId="HeadingChar">
    <w:name w:val="Heading Char"/>
    <w:link w:val="Heading"/>
    <w:rsid w:val="00E71208"/>
    <w:rPr>
      <w:rFonts w:ascii="Calibri" w:eastAsia="MS Mincho" w:hAnsi="Calibri" w:cs="Calibri"/>
      <w:b/>
      <w:kern w:val="0"/>
      <w:sz w:val="24"/>
      <w:szCs w:val="24"/>
      <w:lang w:val="en-US"/>
      <w14:ligatures w14:val="none"/>
    </w:rPr>
  </w:style>
  <w:style w:type="paragraph" w:customStyle="1" w:styleId="TableHeading">
    <w:name w:val="TableHeading"/>
    <w:basedOn w:val="Normal"/>
    <w:link w:val="TableHeadingChar"/>
    <w:qFormat/>
    <w:rsid w:val="00E71208"/>
    <w:pPr>
      <w:spacing w:before="0"/>
      <w:jc w:val="center"/>
    </w:pPr>
    <w:rPr>
      <w:rFonts w:cs="Arial"/>
      <w:b/>
      <w:color w:val="FFFFFF"/>
      <w:szCs w:val="20"/>
    </w:rPr>
  </w:style>
  <w:style w:type="character" w:customStyle="1" w:styleId="TableHeadingChar">
    <w:name w:val="TableHeading Char"/>
    <w:link w:val="TableHeading"/>
    <w:rsid w:val="00E71208"/>
    <w:rPr>
      <w:rFonts w:ascii="Arial" w:eastAsia="MS Mincho" w:hAnsi="Arial" w:cs="Arial"/>
      <w:b/>
      <w:color w:val="FFFFFF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1208"/>
  </w:style>
  <w:style w:type="character" w:customStyle="1" w:styleId="BodyTextChar">
    <w:name w:val="Body Text Char"/>
    <w:basedOn w:val="DefaultParagraphFont"/>
    <w:link w:val="BodyText"/>
    <w:uiPriority w:val="99"/>
    <w:semiHidden/>
    <w:rsid w:val="00E71208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9b671-f056-4a59-a79b-954e671787a4">
      <Terms xmlns="http://schemas.microsoft.com/office/infopath/2007/PartnerControls"/>
    </lcf76f155ced4ddcb4097134ff3c332f>
    <TaxCatchAll xmlns="ee4c1e15-5346-4195-b4b9-7955ff9c4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27CA165F35E459422218BE60A5D86" ma:contentTypeVersion="19" ma:contentTypeDescription="Create a new document." ma:contentTypeScope="" ma:versionID="9e131bba6df7e6a028d251b830f23cb0">
  <xsd:schema xmlns:xsd="http://www.w3.org/2001/XMLSchema" xmlns:xs="http://www.w3.org/2001/XMLSchema" xmlns:p="http://schemas.microsoft.com/office/2006/metadata/properties" xmlns:ns2="03d9b671-f056-4a59-a79b-954e671787a4" xmlns:ns3="ee4c1e15-5346-4195-b4b9-7955ff9c4c5e" targetNamespace="http://schemas.microsoft.com/office/2006/metadata/properties" ma:root="true" ma:fieldsID="93653eb95e22c86386b58074495c2a95" ns2:_="" ns3:_="">
    <xsd:import namespace="03d9b671-f056-4a59-a79b-954e671787a4"/>
    <xsd:import namespace="ee4c1e15-5346-4195-b4b9-7955ff9c4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b671-f056-4a59-a79b-954e67178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1e15-5346-4195-b4b9-7955ff9c4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333d2-8fe5-4825-818d-c670c0f4e809}" ma:internalName="TaxCatchAll" ma:showField="CatchAllData" ma:web="ee4c1e15-5346-4195-b4b9-7955ff9c4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7BA3C-0D1A-4E1E-B83C-96C6720C0E7F}">
  <ds:schemaRefs>
    <ds:schemaRef ds:uri="http://schemas.microsoft.com/office/2006/metadata/properties"/>
    <ds:schemaRef ds:uri="http://schemas.microsoft.com/office/infopath/2007/PartnerControls"/>
    <ds:schemaRef ds:uri="c914fdcb-1584-490f-979a-bbc4772d50e0"/>
  </ds:schemaRefs>
</ds:datastoreItem>
</file>

<file path=customXml/itemProps2.xml><?xml version="1.0" encoding="utf-8"?>
<ds:datastoreItem xmlns:ds="http://schemas.openxmlformats.org/officeDocument/2006/customXml" ds:itemID="{F2495896-2FB6-43AA-82FA-689D78A47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3A74A-2F14-41E0-93F1-ECE520FBA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Dorricott</dc:creator>
  <cp:keywords/>
  <dc:description/>
  <cp:lastModifiedBy>Jo Dorricott</cp:lastModifiedBy>
  <cp:revision>2</cp:revision>
  <dcterms:created xsi:type="dcterms:W3CDTF">2025-07-15T11:27:00Z</dcterms:created>
  <dcterms:modified xsi:type="dcterms:W3CDTF">2025-07-15T11:27:00Z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0x0101006FC27CA165F35E459422218BE60A5D86</vt:lpwstr>
  </property>
</Properties>
</file>