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3F49" w14:textId="528FC95F" w:rsidR="00BC6A60" w:rsidRPr="00FB4F47" w:rsidRDefault="00FB4F47">
      <w:pPr>
        <w:rPr>
          <w:b/>
          <w:bCs/>
        </w:rPr>
      </w:pPr>
      <w:r w:rsidRPr="00FB4F47">
        <w:rPr>
          <w:b/>
          <w:bCs/>
        </w:rPr>
        <w:t xml:space="preserve">Return to Learn Programme Manager </w:t>
      </w:r>
    </w:p>
    <w:p w14:paraId="6B84B199" w14:textId="2280E95A" w:rsidR="00FB4F47" w:rsidRPr="00FB4F47" w:rsidRDefault="00FB4F47">
      <w:pPr>
        <w:rPr>
          <w:b/>
          <w:bCs/>
        </w:rPr>
      </w:pPr>
      <w:r w:rsidRPr="00FB4F47">
        <w:rPr>
          <w:b/>
          <w:bCs/>
        </w:rPr>
        <w:t>Local task list</w:t>
      </w:r>
    </w:p>
    <w:p w14:paraId="71C1C158" w14:textId="113E5690" w:rsidR="00FB4F47" w:rsidRPr="00FB4F47" w:rsidRDefault="00FB4F47">
      <w:pPr>
        <w:rPr>
          <w:b/>
          <w:bCs/>
        </w:rPr>
      </w:pPr>
      <w:r w:rsidRPr="00FB4F47">
        <w:rPr>
          <w:b/>
          <w:bCs/>
        </w:rPr>
        <w:t>To be read in conjunction with role profile no. 2310, Pupil Support Guidance Manager</w:t>
      </w:r>
    </w:p>
    <w:p w14:paraId="49A924C0" w14:textId="77777777" w:rsidR="00FB4F47" w:rsidRDefault="00FB4F47"/>
    <w:p w14:paraId="60DFB3A7" w14:textId="30574D1D" w:rsidR="00283826" w:rsidRPr="00283826" w:rsidRDefault="00283826" w:rsidP="00283826">
      <w:r w:rsidRPr="00283826">
        <w:t>The post holder will contribute to the ethos, leadership, and development of the school.</w:t>
      </w:r>
      <w:r w:rsidRPr="00283826">
        <w:br/>
      </w:r>
      <w:r w:rsidRPr="00283826">
        <w:br/>
        <w:t>Duties and Responsibilities:</w:t>
      </w:r>
      <w:r w:rsidRPr="00283826">
        <w:br/>
      </w:r>
    </w:p>
    <w:p w14:paraId="58D4AE6E" w14:textId="77777777" w:rsidR="001E2853" w:rsidRDefault="00283826" w:rsidP="00283826">
      <w:pPr>
        <w:numPr>
          <w:ilvl w:val="0"/>
          <w:numId w:val="2"/>
        </w:numPr>
      </w:pPr>
      <w:r w:rsidRPr="00283826">
        <w:t>Triage, support, and facilitate the learning of pupils accessing the Return to Learn programme.</w:t>
      </w:r>
    </w:p>
    <w:p w14:paraId="00FBE5CA" w14:textId="72348AD3" w:rsidR="00283826" w:rsidRPr="00283826" w:rsidRDefault="00283826" w:rsidP="00283826">
      <w:pPr>
        <w:numPr>
          <w:ilvl w:val="0"/>
          <w:numId w:val="2"/>
        </w:numPr>
      </w:pPr>
      <w:r w:rsidRPr="00283826">
        <w:t>Lead the day-to-day operation of the Return to Learn programme through effective planning, organisation and management.</w:t>
      </w:r>
    </w:p>
    <w:p w14:paraId="5AAB1ADF" w14:textId="77777777" w:rsidR="00283826" w:rsidRPr="00283826" w:rsidRDefault="00283826" w:rsidP="00283826">
      <w:pPr>
        <w:numPr>
          <w:ilvl w:val="0"/>
          <w:numId w:val="2"/>
        </w:numPr>
      </w:pPr>
      <w:r w:rsidRPr="00283826">
        <w:t>Promote and implement effective strategies to support pupils with social, emotional, mental health (SEMH) and EBSA needs.</w:t>
      </w:r>
    </w:p>
    <w:p w14:paraId="7132C875" w14:textId="77777777" w:rsidR="00283826" w:rsidRPr="00283826" w:rsidRDefault="00283826" w:rsidP="00283826">
      <w:pPr>
        <w:numPr>
          <w:ilvl w:val="0"/>
          <w:numId w:val="2"/>
        </w:numPr>
      </w:pPr>
      <w:r w:rsidRPr="00283826">
        <w:t>Remove barriers to attendance and learning through practical, logistical, communication and emotional support.</w:t>
      </w:r>
    </w:p>
    <w:p w14:paraId="444127F1" w14:textId="77777777" w:rsidR="00283826" w:rsidRPr="00283826" w:rsidRDefault="00283826" w:rsidP="00283826">
      <w:pPr>
        <w:numPr>
          <w:ilvl w:val="0"/>
          <w:numId w:val="2"/>
        </w:numPr>
      </w:pPr>
      <w:r w:rsidRPr="00283826">
        <w:t>Develop, implement and record targeted intervention strategies to support pupil wellbeing, academic progress, attendance and a planned return to full time, mainstream provision.</w:t>
      </w:r>
    </w:p>
    <w:p w14:paraId="12A610B6" w14:textId="77777777" w:rsidR="00283826" w:rsidRPr="00283826" w:rsidRDefault="00283826" w:rsidP="00283826">
      <w:pPr>
        <w:numPr>
          <w:ilvl w:val="0"/>
          <w:numId w:val="2"/>
        </w:numPr>
      </w:pPr>
      <w:r w:rsidRPr="00283826">
        <w:t>Work collaboratively with the Year, SEND and safeguarding teams to support pupils at risk of EBSA.</w:t>
      </w:r>
    </w:p>
    <w:p w14:paraId="07DBC686" w14:textId="77777777" w:rsidR="00283826" w:rsidRPr="00283826" w:rsidRDefault="00283826" w:rsidP="00283826">
      <w:pPr>
        <w:numPr>
          <w:ilvl w:val="0"/>
          <w:numId w:val="2"/>
        </w:numPr>
      </w:pPr>
      <w:r w:rsidRPr="00283826">
        <w:t>Implement and uphold the school’s behaviour and inclusion policies within the Return to Learn programme.</w:t>
      </w:r>
    </w:p>
    <w:p w14:paraId="155BC332" w14:textId="77777777" w:rsidR="00283826" w:rsidRPr="00283826" w:rsidRDefault="00283826" w:rsidP="00283826">
      <w:pPr>
        <w:numPr>
          <w:ilvl w:val="0"/>
          <w:numId w:val="2"/>
        </w:numPr>
      </w:pPr>
      <w:r w:rsidRPr="00283826">
        <w:t>Provide targeted intervention and support as directed by the Headteacher or Line Manager.</w:t>
      </w:r>
    </w:p>
    <w:p w14:paraId="7C5C17B2" w14:textId="77777777" w:rsidR="00283826" w:rsidRPr="00283826" w:rsidRDefault="00283826" w:rsidP="00283826">
      <w:pPr>
        <w:numPr>
          <w:ilvl w:val="0"/>
          <w:numId w:val="2"/>
        </w:numPr>
      </w:pPr>
      <w:r w:rsidRPr="00283826">
        <w:t>Facilitate and monitor learning within the Return to Learn programme, contributing to curriculum development where appropriate.</w:t>
      </w:r>
    </w:p>
    <w:p w14:paraId="74061341" w14:textId="77777777" w:rsidR="00283826" w:rsidRPr="00283826" w:rsidRDefault="00283826" w:rsidP="00283826">
      <w:pPr>
        <w:numPr>
          <w:ilvl w:val="0"/>
          <w:numId w:val="2"/>
        </w:numPr>
      </w:pPr>
      <w:r w:rsidRPr="00283826">
        <w:t>Maintain accurate records, including pupil progress data and learning strategies to support pupils in their lessons including the leading of internal professionals meetings to better support the needs of individual pupils including our safeguarding database, CPOMS</w:t>
      </w:r>
    </w:p>
    <w:p w14:paraId="281D8DBD" w14:textId="77777777" w:rsidR="00283826" w:rsidRPr="00283826" w:rsidRDefault="00283826" w:rsidP="00283826">
      <w:pPr>
        <w:numPr>
          <w:ilvl w:val="0"/>
          <w:numId w:val="2"/>
        </w:numPr>
      </w:pPr>
      <w:r w:rsidRPr="00283826">
        <w:t>Contribute to the transition of pupils with EBSA challenges from primary schools and into post-16 provision.</w:t>
      </w:r>
    </w:p>
    <w:p w14:paraId="10D35F82" w14:textId="77777777" w:rsidR="00283826" w:rsidRPr="00283826" w:rsidRDefault="00283826" w:rsidP="00283826">
      <w:pPr>
        <w:numPr>
          <w:ilvl w:val="0"/>
          <w:numId w:val="2"/>
        </w:numPr>
      </w:pPr>
      <w:r w:rsidRPr="00283826">
        <w:t>Liaise with external agencies, including making referrals and coordinating visits.</w:t>
      </w:r>
    </w:p>
    <w:p w14:paraId="1803BB85" w14:textId="77777777" w:rsidR="00283826" w:rsidRPr="00283826" w:rsidRDefault="00283826" w:rsidP="00283826">
      <w:pPr>
        <w:numPr>
          <w:ilvl w:val="0"/>
          <w:numId w:val="1"/>
        </w:numPr>
      </w:pPr>
      <w:r w:rsidRPr="00283826">
        <w:t>Research and develop links with alternative provisions and external support services.</w:t>
      </w:r>
    </w:p>
    <w:p w14:paraId="623DA71E" w14:textId="77777777" w:rsidR="00283826" w:rsidRPr="00283826" w:rsidRDefault="00283826" w:rsidP="00283826">
      <w:pPr>
        <w:numPr>
          <w:ilvl w:val="0"/>
          <w:numId w:val="1"/>
        </w:numPr>
      </w:pPr>
      <w:r w:rsidRPr="00283826">
        <w:lastRenderedPageBreak/>
        <w:t>Ensure safeguarding, child protection, and health and safety policies are implemented effectively within the Return to Learn programme.</w:t>
      </w:r>
    </w:p>
    <w:p w14:paraId="724126E0" w14:textId="77777777" w:rsidR="00283826" w:rsidRPr="00283826" w:rsidRDefault="00283826" w:rsidP="00283826">
      <w:pPr>
        <w:numPr>
          <w:ilvl w:val="0"/>
          <w:numId w:val="1"/>
        </w:numPr>
      </w:pPr>
      <w:r w:rsidRPr="00283826">
        <w:t>Work with the Senior Leadership Team to strengthen inclusive practice across the school.</w:t>
      </w:r>
    </w:p>
    <w:p w14:paraId="487D5EAE" w14:textId="77777777" w:rsidR="00283826" w:rsidRPr="00283826" w:rsidRDefault="00283826" w:rsidP="00283826">
      <w:pPr>
        <w:numPr>
          <w:ilvl w:val="0"/>
          <w:numId w:val="1"/>
        </w:numPr>
      </w:pPr>
      <w:r w:rsidRPr="00283826">
        <w:t>Maintain effective communication with a range of external professionals and agencies.</w:t>
      </w:r>
    </w:p>
    <w:p w14:paraId="0CA60411" w14:textId="77777777" w:rsidR="00283826" w:rsidRPr="00283826" w:rsidRDefault="00283826" w:rsidP="00283826">
      <w:pPr>
        <w:numPr>
          <w:ilvl w:val="0"/>
          <w:numId w:val="1"/>
        </w:numPr>
      </w:pPr>
      <w:r w:rsidRPr="00283826">
        <w:t>Maintain and develop strong partnership with parents and carers to best support the pupils who are accessing the Return to Learn programme.</w:t>
      </w:r>
    </w:p>
    <w:p w14:paraId="57F6C542" w14:textId="2AD32B91" w:rsidR="00283826" w:rsidRDefault="00283826" w:rsidP="00283826">
      <w:pPr>
        <w:numPr>
          <w:ilvl w:val="0"/>
          <w:numId w:val="1"/>
        </w:numPr>
      </w:pPr>
      <w:r w:rsidRPr="00283826">
        <w:t>Co-construct attendance plans that provide clear and structured goals that support pupils in our pathway to independence.</w:t>
      </w:r>
    </w:p>
    <w:p w14:paraId="1D0C6A63" w14:textId="7767F70D" w:rsidR="00BE2A1F" w:rsidRDefault="00BE2A1F" w:rsidP="00BE2A1F">
      <w:pPr>
        <w:numPr>
          <w:ilvl w:val="0"/>
          <w:numId w:val="1"/>
        </w:numPr>
      </w:pPr>
      <w:r>
        <w:t>Organis</w:t>
      </w:r>
      <w:r>
        <w:t>e</w:t>
      </w:r>
      <w:r>
        <w:t xml:space="preserve"> and supervis</w:t>
      </w:r>
      <w:r>
        <w:t>e</w:t>
      </w:r>
      <w:r>
        <w:t xml:space="preserve"> the Return to Learn programme.</w:t>
      </w:r>
    </w:p>
    <w:p w14:paraId="005A1A35" w14:textId="77777777" w:rsidR="00BE2A1F" w:rsidRDefault="00BE2A1F" w:rsidP="00BE2A1F">
      <w:pPr>
        <w:numPr>
          <w:ilvl w:val="0"/>
          <w:numId w:val="1"/>
        </w:numPr>
      </w:pPr>
      <w:r>
        <w:t>Attending and making necessary preparations for review meetings.</w:t>
      </w:r>
    </w:p>
    <w:p w14:paraId="3178720F" w14:textId="0D27E612" w:rsidR="00BE2A1F" w:rsidRDefault="00BE2A1F" w:rsidP="00BE2A1F">
      <w:pPr>
        <w:numPr>
          <w:ilvl w:val="0"/>
          <w:numId w:val="1"/>
        </w:numPr>
      </w:pPr>
      <w:r>
        <w:t>Prepar</w:t>
      </w:r>
      <w:r>
        <w:t>e</w:t>
      </w:r>
      <w:r>
        <w:t xml:space="preserve"> drafts on written communications with parents and outside agencies as per school systems.</w:t>
      </w:r>
    </w:p>
    <w:p w14:paraId="74BC8323" w14:textId="77777777" w:rsidR="00BE2A1F" w:rsidRDefault="00BE2A1F" w:rsidP="00BE2A1F">
      <w:pPr>
        <w:numPr>
          <w:ilvl w:val="0"/>
          <w:numId w:val="1"/>
        </w:numPr>
      </w:pPr>
      <w:r>
        <w:t>Provide effective support and guidance to maintain high standards in line with school polices with appropriate adjustments as necessary.</w:t>
      </w:r>
    </w:p>
    <w:p w14:paraId="7EFFBFCF" w14:textId="77777777" w:rsidR="00BE2A1F" w:rsidRDefault="00BE2A1F" w:rsidP="00BE2A1F">
      <w:pPr>
        <w:numPr>
          <w:ilvl w:val="0"/>
          <w:numId w:val="1"/>
        </w:numPr>
      </w:pPr>
      <w:r>
        <w:t>Provide effective mentoring in small group and one to one settings to support and improve resilience and attendance whilst developing careers knowledge and Post 16 pathways.</w:t>
      </w:r>
    </w:p>
    <w:p w14:paraId="346E7032" w14:textId="77777777" w:rsidR="00BE2A1F" w:rsidRDefault="00BE2A1F" w:rsidP="00BE2A1F">
      <w:pPr>
        <w:numPr>
          <w:ilvl w:val="0"/>
          <w:numId w:val="1"/>
        </w:numPr>
      </w:pPr>
      <w:r>
        <w:t>Close liaison with Attendance &amp; Inclusion Mentor and Safeguarding team.</w:t>
      </w:r>
    </w:p>
    <w:p w14:paraId="0BD2FBB8" w14:textId="77777777" w:rsidR="00BE2A1F" w:rsidRDefault="00BE2A1F" w:rsidP="00BE2A1F">
      <w:pPr>
        <w:numPr>
          <w:ilvl w:val="0"/>
          <w:numId w:val="1"/>
        </w:numPr>
      </w:pPr>
      <w:r>
        <w:t>Provide and develop an emotionally safe environment</w:t>
      </w:r>
    </w:p>
    <w:p w14:paraId="380F753F" w14:textId="77777777" w:rsidR="00BE2A1F" w:rsidRDefault="00BE2A1F" w:rsidP="00BE2A1F">
      <w:pPr>
        <w:numPr>
          <w:ilvl w:val="0"/>
          <w:numId w:val="1"/>
        </w:numPr>
      </w:pPr>
      <w:r>
        <w:t>Support pupils with Post 16 setting visits.</w:t>
      </w:r>
    </w:p>
    <w:p w14:paraId="2D54EEB7" w14:textId="5727FFF8" w:rsidR="00BE2A1F" w:rsidRPr="00283826" w:rsidRDefault="00BE2A1F" w:rsidP="00E56FF5">
      <w:pPr>
        <w:numPr>
          <w:ilvl w:val="0"/>
          <w:numId w:val="1"/>
        </w:numPr>
      </w:pPr>
      <w:r>
        <w:t>Liaison with class teachers to ensure continuity of provision in preparation of return to mainstream provision.</w:t>
      </w:r>
    </w:p>
    <w:p w14:paraId="30FA60F3" w14:textId="77777777" w:rsidR="00283826" w:rsidRPr="00283826" w:rsidRDefault="00283826" w:rsidP="00283826">
      <w:pPr>
        <w:numPr>
          <w:ilvl w:val="0"/>
          <w:numId w:val="1"/>
        </w:numPr>
      </w:pPr>
      <w:r w:rsidRPr="00283826">
        <w:t>Actively promote and uphold the school’s values.</w:t>
      </w:r>
    </w:p>
    <w:p w14:paraId="10661A4E" w14:textId="77777777" w:rsidR="00283826" w:rsidRPr="00283826" w:rsidRDefault="00283826" w:rsidP="00283826">
      <w:pPr>
        <w:numPr>
          <w:ilvl w:val="0"/>
          <w:numId w:val="1"/>
        </w:numPr>
      </w:pPr>
      <w:r w:rsidRPr="00283826">
        <w:t>Serve as a positive role model for colleagues and pupils.</w:t>
      </w:r>
    </w:p>
    <w:p w14:paraId="380BD583" w14:textId="77777777" w:rsidR="00283826" w:rsidRPr="00283826" w:rsidRDefault="00283826" w:rsidP="00283826">
      <w:pPr>
        <w:numPr>
          <w:ilvl w:val="0"/>
          <w:numId w:val="1"/>
        </w:numPr>
      </w:pPr>
      <w:r w:rsidRPr="00283826">
        <w:t>Attend meetings, training, INSET and whole-school events as required.</w:t>
      </w:r>
    </w:p>
    <w:p w14:paraId="390ADEC1" w14:textId="77777777" w:rsidR="00283826" w:rsidRPr="00283826" w:rsidRDefault="00283826" w:rsidP="00283826">
      <w:pPr>
        <w:numPr>
          <w:ilvl w:val="0"/>
          <w:numId w:val="1"/>
        </w:numPr>
      </w:pPr>
      <w:r w:rsidRPr="00283826">
        <w:t>Contribute to colleague meetings and professional development, identifying areas for personal growth.</w:t>
      </w:r>
    </w:p>
    <w:p w14:paraId="7110559F" w14:textId="77777777" w:rsidR="00283826" w:rsidRPr="00283826" w:rsidRDefault="00283826" w:rsidP="00283826">
      <w:pPr>
        <w:numPr>
          <w:ilvl w:val="0"/>
          <w:numId w:val="1"/>
        </w:numPr>
      </w:pPr>
      <w:r w:rsidRPr="00283826">
        <w:t>Take responsibility for safeguarding and promoting the welfare of children, maintaining appropriate confidentiality.</w:t>
      </w:r>
    </w:p>
    <w:p w14:paraId="1AB1A7DB" w14:textId="77777777" w:rsidR="00283826" w:rsidRPr="00283826" w:rsidRDefault="00283826" w:rsidP="00283826">
      <w:pPr>
        <w:numPr>
          <w:ilvl w:val="0"/>
          <w:numId w:val="1"/>
        </w:numPr>
      </w:pPr>
      <w:r w:rsidRPr="00283826">
        <w:t>Comply with health and safety requirements in line with school policy.</w:t>
      </w:r>
    </w:p>
    <w:p w14:paraId="2C813009" w14:textId="77777777" w:rsidR="00283826" w:rsidRPr="00283826" w:rsidRDefault="00283826" w:rsidP="00283826">
      <w:pPr>
        <w:numPr>
          <w:ilvl w:val="0"/>
          <w:numId w:val="1"/>
        </w:numPr>
      </w:pPr>
      <w:r w:rsidRPr="00283826">
        <w:t>Undertake additional duties as directed by senior leaders, SENCo, Deputy Headteacher and Headteacher.</w:t>
      </w:r>
    </w:p>
    <w:p w14:paraId="364C2FE7" w14:textId="77777777" w:rsidR="00FB4F47" w:rsidRDefault="00FB4F47"/>
    <w:sectPr w:rsidR="00FB4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374C"/>
    <w:multiLevelType w:val="hybridMultilevel"/>
    <w:tmpl w:val="5E428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D6E4702"/>
    <w:multiLevelType w:val="hybridMultilevel"/>
    <w:tmpl w:val="BDDA0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9080997">
    <w:abstractNumId w:val="0"/>
  </w:num>
  <w:num w:numId="2" w16cid:durableId="21319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47"/>
    <w:rsid w:val="000A1B89"/>
    <w:rsid w:val="00163505"/>
    <w:rsid w:val="001E2853"/>
    <w:rsid w:val="00283826"/>
    <w:rsid w:val="006804B5"/>
    <w:rsid w:val="00BC6A60"/>
    <w:rsid w:val="00BE2A1F"/>
    <w:rsid w:val="00E56FF5"/>
    <w:rsid w:val="00F90B1F"/>
    <w:rsid w:val="00FB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4195"/>
  <w15:chartTrackingRefBased/>
  <w15:docId w15:val="{D50E73F4-90BB-4D4C-A1BB-559FCAFC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47"/>
    <w:rPr>
      <w:rFonts w:eastAsiaTheme="majorEastAsia" w:cstheme="majorBidi"/>
      <w:color w:val="272727" w:themeColor="text1" w:themeTint="D8"/>
    </w:rPr>
  </w:style>
  <w:style w:type="paragraph" w:styleId="Title">
    <w:name w:val="Title"/>
    <w:basedOn w:val="Normal"/>
    <w:next w:val="Normal"/>
    <w:link w:val="TitleChar"/>
    <w:uiPriority w:val="10"/>
    <w:qFormat/>
    <w:rsid w:val="00FB4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47"/>
    <w:pPr>
      <w:spacing w:before="160"/>
      <w:jc w:val="center"/>
    </w:pPr>
    <w:rPr>
      <w:i/>
      <w:iCs/>
      <w:color w:val="404040" w:themeColor="text1" w:themeTint="BF"/>
    </w:rPr>
  </w:style>
  <w:style w:type="character" w:customStyle="1" w:styleId="QuoteChar">
    <w:name w:val="Quote Char"/>
    <w:basedOn w:val="DefaultParagraphFont"/>
    <w:link w:val="Quote"/>
    <w:uiPriority w:val="29"/>
    <w:rsid w:val="00FB4F47"/>
    <w:rPr>
      <w:i/>
      <w:iCs/>
      <w:color w:val="404040" w:themeColor="text1" w:themeTint="BF"/>
    </w:rPr>
  </w:style>
  <w:style w:type="paragraph" w:styleId="ListParagraph">
    <w:name w:val="List Paragraph"/>
    <w:basedOn w:val="Normal"/>
    <w:uiPriority w:val="34"/>
    <w:qFormat/>
    <w:rsid w:val="00FB4F47"/>
    <w:pPr>
      <w:ind w:left="720"/>
      <w:contextualSpacing/>
    </w:pPr>
  </w:style>
  <w:style w:type="character" w:styleId="IntenseEmphasis">
    <w:name w:val="Intense Emphasis"/>
    <w:basedOn w:val="DefaultParagraphFont"/>
    <w:uiPriority w:val="21"/>
    <w:qFormat/>
    <w:rsid w:val="00FB4F47"/>
    <w:rPr>
      <w:i/>
      <w:iCs/>
      <w:color w:val="0F4761" w:themeColor="accent1" w:themeShade="BF"/>
    </w:rPr>
  </w:style>
  <w:style w:type="paragraph" w:styleId="IntenseQuote">
    <w:name w:val="Intense Quote"/>
    <w:basedOn w:val="Normal"/>
    <w:next w:val="Normal"/>
    <w:link w:val="IntenseQuoteChar"/>
    <w:uiPriority w:val="30"/>
    <w:qFormat/>
    <w:rsid w:val="00FB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F47"/>
    <w:rPr>
      <w:i/>
      <w:iCs/>
      <w:color w:val="0F4761" w:themeColor="accent1" w:themeShade="BF"/>
    </w:rPr>
  </w:style>
  <w:style w:type="character" w:styleId="IntenseReference">
    <w:name w:val="Intense Reference"/>
    <w:basedOn w:val="DefaultParagraphFont"/>
    <w:uiPriority w:val="32"/>
    <w:qFormat/>
    <w:rsid w:val="00FB4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d86ccca6f16bb030e7d69373d6214b1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af6c072bb176f7d6bae2d6eed32feec7"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615AD-178D-464D-AC74-924326A5E8CE}"/>
</file>

<file path=customXml/itemProps2.xml><?xml version="1.0" encoding="utf-8"?>
<ds:datastoreItem xmlns:ds="http://schemas.openxmlformats.org/officeDocument/2006/customXml" ds:itemID="{164435C7-2EF1-43A2-82D0-89BF987F66DA}"/>
</file>

<file path=customXml/itemProps3.xml><?xml version="1.0" encoding="utf-8"?>
<ds:datastoreItem xmlns:ds="http://schemas.openxmlformats.org/officeDocument/2006/customXml" ds:itemID="{644B26B8-F909-413B-BD9B-A13183A13304}"/>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3233</Characters>
  <Application>Microsoft Office Word</Application>
  <DocSecurity>0</DocSecurity>
  <Lines>26</Lines>
  <Paragraphs>7</Paragraphs>
  <ScaleCrop>false</ScaleCrop>
  <Company>The Westgate School</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Scott</dc:creator>
  <cp:keywords/>
  <dc:description/>
  <cp:lastModifiedBy>L Scott</cp:lastModifiedBy>
  <cp:revision>5</cp:revision>
  <dcterms:created xsi:type="dcterms:W3CDTF">2026-05-07T09:01:00Z</dcterms:created>
  <dcterms:modified xsi:type="dcterms:W3CDTF">2026-05-07T09:05:00Z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ies>
</file>