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2F53" w:rsidRPr="006F1F6F" w:rsidRDefault="00892F53" w:rsidP="00892F53">
      <w:pPr>
        <w:widowControl w:val="0"/>
        <w:ind w:left="2835" w:hanging="2835"/>
        <w:rPr>
          <w:rFonts w:ascii="Arial" w:hAnsi="Arial" w:cs="Arial"/>
          <w:b/>
          <w:szCs w:val="24"/>
        </w:rPr>
      </w:pPr>
      <w:r w:rsidRPr="00407B9B">
        <w:rPr>
          <w:rFonts w:ascii="Arial" w:hAnsi="Arial" w:cs="Arial"/>
          <w:b/>
          <w:noProof/>
          <w:sz w:val="24"/>
          <w:szCs w:val="24"/>
          <w:lang w:eastAsia="en-GB"/>
        </w:rPr>
        <mc:AlternateContent>
          <mc:Choice Requires="wps">
            <w:drawing>
              <wp:anchor distT="45720" distB="45720" distL="114300" distR="114300" simplePos="0" relativeHeight="251659264" behindDoc="0" locked="0" layoutInCell="1" allowOverlap="1" wp14:anchorId="19CDEB3B" wp14:editId="0BC60004">
                <wp:simplePos x="0" y="0"/>
                <wp:positionH relativeFrom="margin">
                  <wp:posOffset>10485</wp:posOffset>
                </wp:positionH>
                <wp:positionV relativeFrom="paragraph">
                  <wp:posOffset>75565</wp:posOffset>
                </wp:positionV>
                <wp:extent cx="6091555" cy="735965"/>
                <wp:effectExtent l="0" t="0" r="2349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735965"/>
                        </a:xfrm>
                        <a:prstGeom prst="rect">
                          <a:avLst/>
                        </a:prstGeom>
                        <a:solidFill>
                          <a:srgbClr val="FFFFFF">
                            <a:lumMod val="85000"/>
                          </a:srgbClr>
                        </a:solidFill>
                        <a:ln w="9525">
                          <a:solidFill>
                            <a:srgbClr val="000000"/>
                          </a:solidFill>
                          <a:miter lim="800000"/>
                          <a:headEnd/>
                          <a:tailEnd/>
                        </a:ln>
                      </wps:spPr>
                      <wps:txbx>
                        <w:txbxContent>
                          <w:p w:rsidR="00C37A5C" w:rsidRDefault="004F67F6" w:rsidP="00C37A5C">
                            <w:pPr>
                              <w:jc w:val="center"/>
                              <w:rPr>
                                <w:rFonts w:ascii="Arial" w:hAnsi="Arial" w:cs="Arial"/>
                                <w:b/>
                                <w:sz w:val="24"/>
                                <w:szCs w:val="24"/>
                              </w:rPr>
                            </w:pPr>
                            <w:r>
                              <w:rPr>
                                <w:rFonts w:ascii="Arial" w:hAnsi="Arial" w:cs="Arial"/>
                                <w:b/>
                                <w:sz w:val="28"/>
                                <w:szCs w:val="28"/>
                              </w:rPr>
                              <w:t xml:space="preserve">Teacher of </w:t>
                            </w:r>
                            <w:bookmarkStart w:id="0" w:name="_GoBack"/>
                            <w:bookmarkEnd w:id="0"/>
                            <w:r w:rsidR="00484CF4">
                              <w:rPr>
                                <w:rFonts w:ascii="Arial" w:hAnsi="Arial" w:cs="Arial"/>
                                <w:b/>
                                <w:sz w:val="28"/>
                                <w:szCs w:val="28"/>
                              </w:rPr>
                              <w:t>Drama</w:t>
                            </w:r>
                          </w:p>
                          <w:p w:rsidR="00C37A5C" w:rsidRPr="00E24F95" w:rsidRDefault="00C37A5C" w:rsidP="00C37A5C">
                            <w:pPr>
                              <w:jc w:val="center"/>
                              <w:rPr>
                                <w:i/>
                              </w:rPr>
                            </w:pPr>
                            <w:r w:rsidRPr="00E24F95">
                              <w:rPr>
                                <w:rFonts w:ascii="Arial" w:hAnsi="Arial" w:cs="Arial"/>
                                <w:b/>
                                <w:i/>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CDEB3B" id="_x0000_t202" coordsize="21600,21600" o:spt="202" path="m,l,21600r21600,l21600,xe">
                <v:stroke joinstyle="miter"/>
                <v:path gradientshapeok="t" o:connecttype="rect"/>
              </v:shapetype>
              <v:shape id="Text Box 2" o:spid="_x0000_s1026" type="#_x0000_t202" style="position:absolute;left:0;text-align:left;margin-left:.85pt;margin-top:5.95pt;width:479.65pt;height:57.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" fillcolor="#d9d9d9">
                <v:textbox>
                  <w:txbxContent>
                    <w:p w:rsidR="00C37A5C" w:rsidRDefault="004F67F6" w:rsidP="00C37A5C">
                      <w:pPr>
                        <w:jc w:val="center"/>
                        <w:rPr>
                          <w:rFonts w:ascii="Arial" w:hAnsi="Arial" w:cs="Arial"/>
                          <w:b/>
                          <w:sz w:val="24"/>
                          <w:szCs w:val="24"/>
                        </w:rPr>
                      </w:pPr>
                      <w:r>
                        <w:rPr>
                          <w:rFonts w:ascii="Arial" w:hAnsi="Arial" w:cs="Arial"/>
                          <w:b/>
                          <w:sz w:val="28"/>
                          <w:szCs w:val="28"/>
                        </w:rPr>
                        <w:t xml:space="preserve">Teacher of </w:t>
                      </w:r>
                      <w:bookmarkStart w:id="1" w:name="_GoBack"/>
                      <w:bookmarkEnd w:id="1"/>
                      <w:r w:rsidR="00484CF4">
                        <w:rPr>
                          <w:rFonts w:ascii="Arial" w:hAnsi="Arial" w:cs="Arial"/>
                          <w:b/>
                          <w:sz w:val="28"/>
                          <w:szCs w:val="28"/>
                        </w:rPr>
                        <w:t>Drama</w:t>
                      </w:r>
                    </w:p>
                    <w:p w:rsidR="00C37A5C" w:rsidRPr="00E24F95" w:rsidRDefault="00C37A5C" w:rsidP="00C37A5C">
                      <w:pPr>
                        <w:jc w:val="center"/>
                        <w:rPr>
                          <w:i/>
                        </w:rPr>
                      </w:pPr>
                      <w:r w:rsidRPr="00E24F95">
                        <w:rPr>
                          <w:rFonts w:ascii="Arial" w:hAnsi="Arial" w:cs="Arial"/>
                          <w:b/>
                          <w:i/>
                          <w:sz w:val="24"/>
                          <w:szCs w:val="24"/>
                        </w:rPr>
                        <w:t xml:space="preserve"> </w:t>
                      </w:r>
                    </w:p>
                  </w:txbxContent>
                </v:textbox>
                <w10:wrap type="square" anchorx="margin"/>
              </v:shape>
            </w:pict>
          </mc:Fallback>
        </mc:AlternateContent>
      </w:r>
      <w:r w:rsidRPr="00407B9B">
        <w:rPr>
          <w:rFonts w:ascii="Arial" w:hAnsi="Arial" w:cs="Arial"/>
          <w:b/>
          <w:noProof/>
          <w:sz w:val="24"/>
          <w:szCs w:val="24"/>
          <w:lang w:eastAsia="en-GB"/>
        </w:rPr>
        <mc:AlternateContent>
          <mc:Choice Requires="wps">
            <w:drawing>
              <wp:anchor distT="45720" distB="45720" distL="114300" distR="114300" simplePos="0" relativeHeight="251661312" behindDoc="0" locked="0" layoutInCell="1" allowOverlap="1" wp14:anchorId="50E1771D" wp14:editId="74A36DF9">
                <wp:simplePos x="0" y="0"/>
                <wp:positionH relativeFrom="margin">
                  <wp:align>left</wp:align>
                </wp:positionH>
                <wp:positionV relativeFrom="paragraph">
                  <wp:posOffset>1075424</wp:posOffset>
                </wp:positionV>
                <wp:extent cx="6073140" cy="1159510"/>
                <wp:effectExtent l="0" t="0" r="22860" b="215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1159510"/>
                        </a:xfrm>
                        <a:prstGeom prst="rect">
                          <a:avLst/>
                        </a:prstGeom>
                        <a:solidFill>
                          <a:srgbClr val="FFFFFF"/>
                        </a:solidFill>
                        <a:ln w="9525">
                          <a:solidFill>
                            <a:srgbClr val="000000"/>
                          </a:solidFill>
                          <a:miter lim="800000"/>
                          <a:headEnd/>
                          <a:tailEnd/>
                        </a:ln>
                      </wps:spPr>
                      <wps:txbx>
                        <w:txbxContent>
                          <w:p w:rsidR="004F67F6" w:rsidRDefault="004F67F6"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35" w:hanging="2835"/>
                              <w:rPr>
                                <w:rFonts w:ascii="Arial" w:hAnsi="Arial" w:cs="Arial"/>
                                <w:b/>
                                <w:szCs w:val="24"/>
                              </w:rPr>
                            </w:pPr>
                          </w:p>
                          <w:p w:rsidR="00C37A5C" w:rsidRPr="00EB38EF"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35" w:hanging="2835"/>
                              <w:rPr>
                                <w:rFonts w:ascii="Arial" w:hAnsi="Arial" w:cs="Arial"/>
                                <w:szCs w:val="24"/>
                              </w:rPr>
                            </w:pPr>
                            <w:r w:rsidRPr="00B16F4A">
                              <w:rPr>
                                <w:rFonts w:ascii="Arial" w:hAnsi="Arial" w:cs="Arial"/>
                                <w:b/>
                                <w:szCs w:val="24"/>
                              </w:rPr>
                              <w:t>SCALE/SALARY</w:t>
                            </w:r>
                            <w:r w:rsidRPr="006F1F6F">
                              <w:rPr>
                                <w:rFonts w:ascii="Arial" w:hAnsi="Arial" w:cs="Arial"/>
                                <w:b/>
                                <w:szCs w:val="24"/>
                              </w:rPr>
                              <w:tab/>
                            </w:r>
                            <w:r w:rsidRPr="006F1F6F">
                              <w:rPr>
                                <w:rFonts w:ascii="Arial" w:hAnsi="Arial" w:cs="Arial"/>
                                <w:b/>
                                <w:szCs w:val="24"/>
                              </w:rPr>
                              <w:tab/>
                            </w:r>
                            <w:r w:rsidR="00E24F95">
                              <w:rPr>
                                <w:rFonts w:ascii="Arial" w:hAnsi="Arial" w:cs="Arial"/>
                                <w:b/>
                                <w:szCs w:val="24"/>
                              </w:rPr>
                              <w:t>Main Payscale/ Upper Pays</w:t>
                            </w:r>
                            <w:r w:rsidR="00A43631">
                              <w:rPr>
                                <w:rFonts w:ascii="Arial" w:hAnsi="Arial" w:cs="Arial"/>
                                <w:b/>
                                <w:szCs w:val="24"/>
                              </w:rPr>
                              <w:t>cale as appropriate</w:t>
                            </w:r>
                          </w:p>
                          <w:p w:rsidR="00C37A5C" w:rsidRPr="006F1F6F"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4"/>
                              </w:rPr>
                            </w:pPr>
                          </w:p>
                          <w:p w:rsidR="00C37A5C" w:rsidRPr="000A5CF2" w:rsidRDefault="00C37A5C" w:rsidP="004F67F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35" w:hanging="2835"/>
                              <w:rPr>
                                <w:rFonts w:ascii="Arial" w:hAnsi="Arial" w:cs="Arial"/>
                                <w:b/>
                                <w:szCs w:val="24"/>
                              </w:rPr>
                            </w:pPr>
                            <w:r w:rsidRPr="00B16F4A">
                              <w:rPr>
                                <w:rFonts w:ascii="Arial" w:hAnsi="Arial" w:cs="Arial"/>
                                <w:b/>
                                <w:szCs w:val="24"/>
                              </w:rPr>
                              <w:t>RESPONSIBLE TO</w:t>
                            </w:r>
                            <w:r w:rsidRPr="00B16F4A">
                              <w:rPr>
                                <w:rFonts w:ascii="Arial" w:hAnsi="Arial" w:cs="Arial"/>
                                <w:b/>
                                <w:szCs w:val="24"/>
                              </w:rPr>
                              <w:tab/>
                            </w:r>
                            <w:r w:rsidRPr="006F1F6F">
                              <w:rPr>
                                <w:rFonts w:ascii="Arial" w:hAnsi="Arial" w:cs="Arial"/>
                                <w:szCs w:val="24"/>
                              </w:rPr>
                              <w:tab/>
                            </w:r>
                            <w:r w:rsidR="000A5CF2">
                              <w:rPr>
                                <w:rFonts w:ascii="Arial" w:hAnsi="Arial" w:cs="Arial"/>
                                <w:b/>
                                <w:szCs w:val="24"/>
                              </w:rPr>
                              <w:t>Head o</w:t>
                            </w:r>
                            <w:r w:rsidR="002F7573">
                              <w:rPr>
                                <w:rFonts w:ascii="Arial" w:hAnsi="Arial" w:cs="Arial"/>
                                <w:b/>
                                <w:szCs w:val="24"/>
                              </w:rPr>
                              <w:t>f Creative and Performing Arts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1771D" id="_x0000_s1027" type="#_x0000_t202" style="position:absolute;left:0;text-align:left;margin-left:0;margin-top:84.7pt;width:478.2pt;height:91.3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">
                <v:textbox>
                  <w:txbxContent>
                    <w:p w:rsidR="004F67F6" w:rsidRDefault="004F67F6"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35" w:hanging="2835"/>
                        <w:rPr>
                          <w:rFonts w:ascii="Arial" w:hAnsi="Arial" w:cs="Arial"/>
                          <w:b/>
                          <w:szCs w:val="24"/>
                        </w:rPr>
                      </w:pPr>
                    </w:p>
                    <w:p w:rsidR="00C37A5C" w:rsidRPr="00EB38EF"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35" w:hanging="2835"/>
                        <w:rPr>
                          <w:rFonts w:ascii="Arial" w:hAnsi="Arial" w:cs="Arial"/>
                          <w:szCs w:val="24"/>
                        </w:rPr>
                      </w:pPr>
                      <w:r w:rsidRPr="00B16F4A">
                        <w:rPr>
                          <w:rFonts w:ascii="Arial" w:hAnsi="Arial" w:cs="Arial"/>
                          <w:b/>
                          <w:szCs w:val="24"/>
                        </w:rPr>
                        <w:t>SCALE/SALARY</w:t>
                      </w:r>
                      <w:r w:rsidRPr="006F1F6F">
                        <w:rPr>
                          <w:rFonts w:ascii="Arial" w:hAnsi="Arial" w:cs="Arial"/>
                          <w:b/>
                          <w:szCs w:val="24"/>
                        </w:rPr>
                        <w:tab/>
                      </w:r>
                      <w:r w:rsidRPr="006F1F6F">
                        <w:rPr>
                          <w:rFonts w:ascii="Arial" w:hAnsi="Arial" w:cs="Arial"/>
                          <w:b/>
                          <w:szCs w:val="24"/>
                        </w:rPr>
                        <w:tab/>
                      </w:r>
                      <w:r w:rsidR="00E24F95">
                        <w:rPr>
                          <w:rFonts w:ascii="Arial" w:hAnsi="Arial" w:cs="Arial"/>
                          <w:b/>
                          <w:szCs w:val="24"/>
                        </w:rPr>
                        <w:t>Main Payscale/ Upper Pays</w:t>
                      </w:r>
                      <w:r w:rsidR="00A43631">
                        <w:rPr>
                          <w:rFonts w:ascii="Arial" w:hAnsi="Arial" w:cs="Arial"/>
                          <w:b/>
                          <w:szCs w:val="24"/>
                        </w:rPr>
                        <w:t>cale as appropriate</w:t>
                      </w:r>
                    </w:p>
                    <w:p w:rsidR="00C37A5C" w:rsidRPr="006F1F6F"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4"/>
                        </w:rPr>
                      </w:pPr>
                    </w:p>
                    <w:p w:rsidR="00C37A5C" w:rsidRPr="000A5CF2" w:rsidRDefault="00C37A5C" w:rsidP="004F67F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835" w:hanging="2835"/>
                        <w:rPr>
                          <w:rFonts w:ascii="Arial" w:hAnsi="Arial" w:cs="Arial"/>
                          <w:b/>
                          <w:szCs w:val="24"/>
                        </w:rPr>
                      </w:pPr>
                      <w:r w:rsidRPr="00B16F4A">
                        <w:rPr>
                          <w:rFonts w:ascii="Arial" w:hAnsi="Arial" w:cs="Arial"/>
                          <w:b/>
                          <w:szCs w:val="24"/>
                        </w:rPr>
                        <w:t>RESPONSIBLE TO</w:t>
                      </w:r>
                      <w:r w:rsidRPr="00B16F4A">
                        <w:rPr>
                          <w:rFonts w:ascii="Arial" w:hAnsi="Arial" w:cs="Arial"/>
                          <w:b/>
                          <w:szCs w:val="24"/>
                        </w:rPr>
                        <w:tab/>
                      </w:r>
                      <w:r w:rsidRPr="006F1F6F">
                        <w:rPr>
                          <w:rFonts w:ascii="Arial" w:hAnsi="Arial" w:cs="Arial"/>
                          <w:szCs w:val="24"/>
                        </w:rPr>
                        <w:tab/>
                      </w:r>
                      <w:r w:rsidR="000A5CF2">
                        <w:rPr>
                          <w:rFonts w:ascii="Arial" w:hAnsi="Arial" w:cs="Arial"/>
                          <w:b/>
                          <w:szCs w:val="24"/>
                        </w:rPr>
                        <w:t>Head o</w:t>
                      </w:r>
                      <w:r w:rsidR="002F7573">
                        <w:rPr>
                          <w:rFonts w:ascii="Arial" w:hAnsi="Arial" w:cs="Arial"/>
                          <w:b/>
                          <w:szCs w:val="24"/>
                        </w:rPr>
                        <w:t>f Creative and Performing Arts</w:t>
                      </w:r>
                    </w:p>
                  </w:txbxContent>
                </v:textbox>
                <w10:wrap type="square" anchorx="margin"/>
              </v:shape>
            </w:pict>
          </mc:Fallback>
        </mc:AlternateContent>
      </w:r>
    </w:p>
    <w:p w:rsidR="00C37A5C" w:rsidRPr="00C37A5C"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b/>
          <w:szCs w:val="24"/>
        </w:rPr>
      </w:pPr>
      <w:r w:rsidRPr="00C37A5C">
        <w:rPr>
          <w:rFonts w:ascii="Arial" w:hAnsi="Arial" w:cs="Arial"/>
          <w:b/>
          <w:szCs w:val="24"/>
        </w:rPr>
        <w:t>MAIN CONTACTS</w:t>
      </w:r>
    </w:p>
    <w:p w:rsidR="00C37A5C" w:rsidRPr="006F1F6F"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b/>
          <w:szCs w:val="24"/>
        </w:rPr>
      </w:pPr>
    </w:p>
    <w:p w:rsidR="00C37A5C" w:rsidRPr="006F1F6F" w:rsidRDefault="00027C54"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4"/>
        </w:rPr>
      </w:pPr>
      <w:r>
        <w:rPr>
          <w:rFonts w:ascii="Arial" w:hAnsi="Arial" w:cs="Arial"/>
          <w:szCs w:val="24"/>
        </w:rPr>
        <w:t>Head of Department</w:t>
      </w:r>
      <w:r w:rsidR="00A43631" w:rsidRPr="006F1F6F">
        <w:rPr>
          <w:rFonts w:ascii="Arial" w:hAnsi="Arial" w:cs="Arial"/>
          <w:szCs w:val="24"/>
        </w:rPr>
        <w:t xml:space="preserve">, </w:t>
      </w:r>
      <w:r w:rsidR="002F7573">
        <w:rPr>
          <w:rFonts w:ascii="Arial" w:hAnsi="Arial" w:cs="Arial"/>
          <w:szCs w:val="24"/>
        </w:rPr>
        <w:t>Progress Leaders</w:t>
      </w:r>
      <w:r w:rsidR="00A43631" w:rsidRPr="006F1F6F">
        <w:rPr>
          <w:rFonts w:ascii="Arial" w:hAnsi="Arial" w:cs="Arial"/>
          <w:szCs w:val="24"/>
        </w:rPr>
        <w:t xml:space="preserve">, Teaching Staff, Link staff in feeder </w:t>
      </w:r>
      <w:r w:rsidR="00A43631">
        <w:rPr>
          <w:rFonts w:ascii="Arial" w:hAnsi="Arial" w:cs="Arial"/>
          <w:szCs w:val="24"/>
        </w:rPr>
        <w:t>school</w:t>
      </w:r>
      <w:r w:rsidR="00A43631" w:rsidRPr="006F1F6F">
        <w:rPr>
          <w:rFonts w:ascii="Arial" w:hAnsi="Arial" w:cs="Arial"/>
          <w:szCs w:val="24"/>
        </w:rPr>
        <w:t xml:space="preserve">s, Support Staff, Parents and Students.  </w:t>
      </w:r>
    </w:p>
    <w:p w:rsidR="00C37A5C" w:rsidRPr="006F1F6F" w:rsidRDefault="00C37A5C" w:rsidP="00C37A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b/>
          <w:szCs w:val="24"/>
        </w:rPr>
      </w:pPr>
    </w:p>
    <w:p w:rsidR="006F1F6F" w:rsidRPr="00C37A5C" w:rsidRDefault="006F1F6F" w:rsidP="006F1F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b/>
          <w:szCs w:val="24"/>
        </w:rPr>
      </w:pPr>
      <w:r w:rsidRPr="00C37A5C">
        <w:rPr>
          <w:rFonts w:ascii="Arial" w:hAnsi="Arial" w:cs="Arial"/>
          <w:b/>
          <w:szCs w:val="24"/>
        </w:rPr>
        <w:t>MAIN RESPONSIBILITY</w:t>
      </w:r>
    </w:p>
    <w:p w:rsidR="006F1F6F" w:rsidRDefault="006F1F6F" w:rsidP="006F1F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b/>
          <w:szCs w:val="24"/>
        </w:rPr>
      </w:pPr>
    </w:p>
    <w:p w:rsidR="00A43631" w:rsidRPr="00A43631" w:rsidRDefault="00A43631" w:rsidP="00A43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spacing w:after="0" w:line="240" w:lineRule="auto"/>
        <w:textAlignment w:val="baseline"/>
        <w:rPr>
          <w:rFonts w:ascii="Arial" w:eastAsia="Times New Roman" w:hAnsi="Arial" w:cs="Times New Roman"/>
          <w:sz w:val="24"/>
          <w:szCs w:val="20"/>
        </w:rPr>
      </w:pPr>
      <w:r w:rsidRPr="00A43631">
        <w:rPr>
          <w:rFonts w:ascii="Arial" w:eastAsia="Times New Roman" w:hAnsi="Arial" w:cs="Times New Roman"/>
          <w:sz w:val="24"/>
          <w:szCs w:val="20"/>
        </w:rPr>
        <w:t xml:space="preserve">To teach </w:t>
      </w:r>
      <w:r w:rsidR="00484CF4">
        <w:rPr>
          <w:rFonts w:ascii="Arial" w:eastAsia="Times New Roman" w:hAnsi="Arial" w:cs="Times New Roman"/>
          <w:sz w:val="24"/>
          <w:szCs w:val="20"/>
        </w:rPr>
        <w:t xml:space="preserve">Dance and </w:t>
      </w:r>
      <w:r w:rsidR="00464F8B">
        <w:rPr>
          <w:rFonts w:ascii="Arial" w:eastAsia="Times New Roman" w:hAnsi="Arial" w:cs="Times New Roman"/>
          <w:sz w:val="24"/>
          <w:szCs w:val="20"/>
        </w:rPr>
        <w:t>Drama</w:t>
      </w:r>
      <w:r w:rsidR="00C94819">
        <w:rPr>
          <w:rFonts w:ascii="Arial" w:eastAsia="Times New Roman" w:hAnsi="Arial" w:cs="Times New Roman"/>
          <w:sz w:val="24"/>
          <w:szCs w:val="20"/>
        </w:rPr>
        <w:t xml:space="preserve"> </w:t>
      </w:r>
      <w:r w:rsidRPr="00A43631">
        <w:rPr>
          <w:rFonts w:ascii="Arial" w:eastAsia="Times New Roman" w:hAnsi="Arial" w:cs="Times New Roman"/>
          <w:sz w:val="24"/>
          <w:szCs w:val="20"/>
        </w:rPr>
        <w:t xml:space="preserve">in accordance with the QTS standards to assigned classes across the school as directed by the </w:t>
      </w:r>
      <w:r w:rsidR="002F7573" w:rsidRPr="002F7573">
        <w:rPr>
          <w:rFonts w:ascii="Arial" w:hAnsi="Arial" w:cs="Arial"/>
          <w:sz w:val="24"/>
          <w:szCs w:val="24"/>
        </w:rPr>
        <w:t>Head of Creative and Performing Arts</w:t>
      </w:r>
      <w:r w:rsidRPr="00A43631">
        <w:rPr>
          <w:rFonts w:ascii="Arial" w:eastAsia="Times New Roman" w:hAnsi="Arial" w:cs="Times New Roman"/>
          <w:sz w:val="24"/>
          <w:szCs w:val="20"/>
        </w:rPr>
        <w:t xml:space="preserve">, ensuring that students achieve their full potential in this subject.  </w:t>
      </w:r>
    </w:p>
    <w:p w:rsidR="00A43631" w:rsidRPr="006F1F6F" w:rsidRDefault="00A43631" w:rsidP="006F1F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b/>
          <w:szCs w:val="24"/>
        </w:rPr>
      </w:pPr>
    </w:p>
    <w:p w:rsidR="004F67F6" w:rsidRDefault="004F67F6" w:rsidP="004F67F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b/>
          <w:color w:val="FF0000"/>
          <w:szCs w:val="24"/>
        </w:rPr>
      </w:pPr>
      <w:r w:rsidRPr="009E04AF">
        <w:rPr>
          <w:rFonts w:ascii="Arial" w:hAnsi="Arial"/>
          <w:b/>
          <w:szCs w:val="24"/>
        </w:rPr>
        <w:tab/>
      </w:r>
      <w:r w:rsidRPr="009E04AF">
        <w:rPr>
          <w:rFonts w:ascii="Arial" w:hAnsi="Arial"/>
          <w:b/>
          <w:color w:val="FF0000"/>
          <w:szCs w:val="24"/>
        </w:rPr>
        <w:t xml:space="preserve">            </w:t>
      </w:r>
      <w:r>
        <w:rPr>
          <w:rFonts w:ascii="Arial" w:hAnsi="Arial"/>
          <w:b/>
          <w:color w:val="FF0000"/>
          <w:szCs w:val="24"/>
        </w:rPr>
        <w:t xml:space="preserve">                               </w:t>
      </w:r>
    </w:p>
    <w:p w:rsidR="00AE5057" w:rsidRPr="004F67F6" w:rsidRDefault="00A43631" w:rsidP="004F67F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szCs w:val="24"/>
        </w:rPr>
      </w:pPr>
      <w:r>
        <w:rPr>
          <w:rFonts w:ascii="Arial" w:hAnsi="Arial" w:cs="Arial"/>
          <w:b/>
          <w:szCs w:val="24"/>
        </w:rPr>
        <w:t>CLASS TEACHING RESPONISIBILITIES</w:t>
      </w:r>
    </w:p>
    <w:p w:rsidR="00A43631" w:rsidRPr="00AE5057" w:rsidRDefault="00A43631" w:rsidP="00D47A8B">
      <w:pPr>
        <w:tabs>
          <w:tab w:val="num" w:pos="720"/>
        </w:tabs>
        <w:spacing w:after="0" w:line="240" w:lineRule="auto"/>
        <w:rPr>
          <w:rFonts w:ascii="Arial" w:hAnsi="Arial" w:cs="Arial"/>
          <w:b/>
          <w:sz w:val="24"/>
          <w:szCs w:val="24"/>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5"/>
      </w:tblGrid>
      <w:tr w:rsidR="006F1F6F" w:rsidRPr="006F1F6F" w:rsidTr="00AA25B0">
        <w:trPr>
          <w:jc w:val="center"/>
        </w:trPr>
        <w:tc>
          <w:tcPr>
            <w:tcW w:w="9285" w:type="dxa"/>
            <w:shd w:val="clear" w:color="auto" w:fill="D9D9D9"/>
          </w:tcPr>
          <w:p w:rsidR="006F1F6F" w:rsidRPr="006F1F6F" w:rsidRDefault="002F1010" w:rsidP="002F1010">
            <w:pPr>
              <w:tabs>
                <w:tab w:val="num" w:pos="360"/>
              </w:tabs>
              <w:ind w:left="360" w:hanging="360"/>
              <w:rPr>
                <w:rFonts w:ascii="Arial" w:hAnsi="Arial" w:cs="Arial"/>
                <w:b/>
                <w:sz w:val="24"/>
                <w:szCs w:val="24"/>
              </w:rPr>
            </w:pPr>
            <w:r>
              <w:rPr>
                <w:rFonts w:ascii="Arial" w:hAnsi="Arial" w:cs="Arial"/>
                <w:b/>
                <w:sz w:val="24"/>
                <w:szCs w:val="24"/>
              </w:rPr>
              <w:t>T</w:t>
            </w:r>
            <w:r w:rsidR="006F1F6F" w:rsidRPr="006F1F6F">
              <w:rPr>
                <w:rFonts w:ascii="Arial" w:hAnsi="Arial" w:cs="Arial"/>
                <w:b/>
                <w:sz w:val="24"/>
                <w:szCs w:val="24"/>
              </w:rPr>
              <w:t>eachers at The Hamble School must:</w:t>
            </w:r>
          </w:p>
        </w:tc>
      </w:tr>
      <w:tr w:rsidR="006F1F6F" w:rsidRPr="006F1F6F" w:rsidTr="00AA25B0">
        <w:trPr>
          <w:trHeight w:val="1860"/>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t>Set high expectations which inspire, motivate and challenge students</w:t>
            </w:r>
          </w:p>
          <w:p w:rsidR="006F1F6F" w:rsidRPr="006F1F6F" w:rsidRDefault="006F1F6F" w:rsidP="006F1F6F">
            <w:pPr>
              <w:numPr>
                <w:ilvl w:val="0"/>
                <w:numId w:val="19"/>
              </w:numPr>
              <w:spacing w:after="0" w:line="240" w:lineRule="auto"/>
              <w:rPr>
                <w:rFonts w:ascii="Arial" w:hAnsi="Arial" w:cs="Arial"/>
                <w:sz w:val="24"/>
                <w:szCs w:val="24"/>
              </w:rPr>
            </w:pPr>
            <w:r w:rsidRPr="006F1F6F">
              <w:rPr>
                <w:rFonts w:ascii="Arial" w:hAnsi="Arial" w:cs="Arial"/>
                <w:sz w:val="24"/>
                <w:szCs w:val="24"/>
              </w:rPr>
              <w:t>Establish a safe and stimulating environment for students, rooted in mutual respect.</w:t>
            </w:r>
          </w:p>
          <w:p w:rsidR="006F1F6F" w:rsidRPr="006F1F6F" w:rsidRDefault="006F1F6F" w:rsidP="006F1F6F">
            <w:pPr>
              <w:numPr>
                <w:ilvl w:val="0"/>
                <w:numId w:val="19"/>
              </w:numPr>
              <w:spacing w:after="0" w:line="240" w:lineRule="auto"/>
              <w:rPr>
                <w:rFonts w:ascii="Arial" w:hAnsi="Arial" w:cs="Arial"/>
                <w:sz w:val="24"/>
                <w:szCs w:val="24"/>
              </w:rPr>
            </w:pPr>
            <w:r w:rsidRPr="006F1F6F">
              <w:rPr>
                <w:rFonts w:ascii="Arial" w:hAnsi="Arial" w:cs="Arial"/>
                <w:sz w:val="24"/>
                <w:szCs w:val="24"/>
              </w:rPr>
              <w:t>Set goals that stretch and challenge students of all backgrounds, abilities and dispositions.</w:t>
            </w:r>
          </w:p>
          <w:p w:rsidR="006F1F6F" w:rsidRPr="006F1F6F" w:rsidRDefault="006F1F6F" w:rsidP="006F1F6F">
            <w:pPr>
              <w:numPr>
                <w:ilvl w:val="0"/>
                <w:numId w:val="19"/>
              </w:numPr>
              <w:spacing w:after="0" w:line="240" w:lineRule="auto"/>
              <w:rPr>
                <w:rFonts w:ascii="Arial" w:hAnsi="Arial" w:cs="Arial"/>
                <w:sz w:val="24"/>
                <w:szCs w:val="24"/>
              </w:rPr>
            </w:pPr>
            <w:r w:rsidRPr="006F1F6F">
              <w:rPr>
                <w:rFonts w:ascii="Arial" w:hAnsi="Arial" w:cs="Arial"/>
                <w:sz w:val="24"/>
                <w:szCs w:val="24"/>
              </w:rPr>
              <w:t>Demonstrate consistently the positive attitudes, values and behaviour which are expected for students.</w:t>
            </w:r>
          </w:p>
          <w:p w:rsidR="006F1F6F" w:rsidRPr="006F1F6F" w:rsidRDefault="006F1F6F" w:rsidP="00AA25B0">
            <w:pPr>
              <w:ind w:left="1080"/>
              <w:rPr>
                <w:rFonts w:ascii="Arial" w:hAnsi="Arial" w:cs="Arial"/>
                <w:sz w:val="24"/>
                <w:szCs w:val="24"/>
              </w:rPr>
            </w:pPr>
          </w:p>
        </w:tc>
      </w:tr>
      <w:tr w:rsidR="006F1F6F" w:rsidRPr="006F1F6F" w:rsidTr="00AA25B0">
        <w:trPr>
          <w:trHeight w:val="743"/>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t xml:space="preserve">Promote good progress and outcomes by students </w:t>
            </w:r>
          </w:p>
          <w:p w:rsidR="002F1010" w:rsidRDefault="006F1F6F" w:rsidP="006F1F6F">
            <w:pPr>
              <w:numPr>
                <w:ilvl w:val="0"/>
                <w:numId w:val="10"/>
              </w:numPr>
              <w:spacing w:after="0" w:line="240" w:lineRule="auto"/>
              <w:rPr>
                <w:rFonts w:ascii="Arial" w:hAnsi="Arial" w:cs="Arial"/>
                <w:sz w:val="24"/>
                <w:szCs w:val="24"/>
              </w:rPr>
            </w:pPr>
            <w:r w:rsidRPr="006F1F6F">
              <w:rPr>
                <w:rFonts w:ascii="Arial" w:hAnsi="Arial" w:cs="Arial"/>
                <w:sz w:val="24"/>
                <w:szCs w:val="24"/>
              </w:rPr>
              <w:t xml:space="preserve">Be accountable for student attainment, progress and outcomes - in assigned classes -  and to raise attainment at Key Stage 3 and Key Stage </w:t>
            </w:r>
          </w:p>
          <w:p w:rsidR="006F1F6F" w:rsidRPr="006F1F6F" w:rsidRDefault="006F1F6F" w:rsidP="002F1010">
            <w:pPr>
              <w:spacing w:after="0" w:line="240" w:lineRule="auto"/>
              <w:ind w:left="1080"/>
              <w:rPr>
                <w:rFonts w:ascii="Arial" w:hAnsi="Arial" w:cs="Arial"/>
                <w:sz w:val="24"/>
                <w:szCs w:val="24"/>
              </w:rPr>
            </w:pPr>
            <w:r w:rsidRPr="006F1F6F">
              <w:rPr>
                <w:rFonts w:ascii="Arial" w:hAnsi="Arial" w:cs="Arial"/>
                <w:sz w:val="24"/>
                <w:szCs w:val="24"/>
              </w:rPr>
              <w:t xml:space="preserve">4 to ensure that all students make at least good progress relative to the national average and their starting point, which is reflected in value added measures.  </w:t>
            </w:r>
          </w:p>
          <w:p w:rsidR="006F1F6F" w:rsidRPr="006F1F6F" w:rsidRDefault="006F1F6F" w:rsidP="006F1F6F">
            <w:pPr>
              <w:numPr>
                <w:ilvl w:val="0"/>
                <w:numId w:val="10"/>
              </w:numPr>
              <w:spacing w:after="0" w:line="240" w:lineRule="auto"/>
              <w:rPr>
                <w:rFonts w:ascii="Arial" w:hAnsi="Arial" w:cs="Arial"/>
                <w:sz w:val="24"/>
                <w:szCs w:val="24"/>
              </w:rPr>
            </w:pPr>
            <w:r w:rsidRPr="006F1F6F">
              <w:rPr>
                <w:rFonts w:ascii="Arial" w:hAnsi="Arial" w:cs="Arial"/>
                <w:sz w:val="24"/>
                <w:szCs w:val="24"/>
              </w:rPr>
              <w:t>Plan teaching to build on students’ capabilities and prior knowledge.</w:t>
            </w:r>
          </w:p>
          <w:p w:rsidR="006F1F6F" w:rsidRPr="006F1F6F" w:rsidRDefault="006F1F6F" w:rsidP="006F1F6F">
            <w:pPr>
              <w:numPr>
                <w:ilvl w:val="0"/>
                <w:numId w:val="10"/>
              </w:numPr>
              <w:spacing w:after="0" w:line="240" w:lineRule="auto"/>
              <w:rPr>
                <w:rFonts w:ascii="Arial" w:hAnsi="Arial" w:cs="Arial"/>
                <w:sz w:val="24"/>
                <w:szCs w:val="24"/>
              </w:rPr>
            </w:pPr>
            <w:r w:rsidRPr="006F1F6F">
              <w:rPr>
                <w:rFonts w:ascii="Arial" w:hAnsi="Arial" w:cs="Arial"/>
                <w:sz w:val="24"/>
                <w:szCs w:val="24"/>
              </w:rPr>
              <w:t>Guide students to reflect on the progress they have made and their emerging needs.</w:t>
            </w:r>
          </w:p>
          <w:p w:rsidR="006F1F6F" w:rsidRPr="006F1F6F" w:rsidRDefault="006F1F6F" w:rsidP="006F1F6F">
            <w:pPr>
              <w:numPr>
                <w:ilvl w:val="0"/>
                <w:numId w:val="10"/>
              </w:numPr>
              <w:spacing w:after="0" w:line="240" w:lineRule="auto"/>
              <w:rPr>
                <w:rFonts w:ascii="Arial" w:hAnsi="Arial" w:cs="Arial"/>
                <w:sz w:val="24"/>
                <w:szCs w:val="24"/>
              </w:rPr>
            </w:pPr>
            <w:r w:rsidRPr="006F1F6F">
              <w:rPr>
                <w:rFonts w:ascii="Arial" w:hAnsi="Arial" w:cs="Arial"/>
                <w:sz w:val="24"/>
                <w:szCs w:val="24"/>
              </w:rPr>
              <w:t>Demonstrate knowledge and understanding of how students learn and how this impacts on teaching.</w:t>
            </w:r>
          </w:p>
          <w:p w:rsidR="006F1F6F" w:rsidRDefault="006F1F6F" w:rsidP="002F1010">
            <w:pPr>
              <w:numPr>
                <w:ilvl w:val="0"/>
                <w:numId w:val="10"/>
              </w:numPr>
              <w:spacing w:after="0" w:line="240" w:lineRule="auto"/>
              <w:rPr>
                <w:rFonts w:ascii="Arial" w:hAnsi="Arial" w:cs="Arial"/>
                <w:sz w:val="24"/>
                <w:szCs w:val="24"/>
              </w:rPr>
            </w:pPr>
            <w:r w:rsidRPr="006F1F6F">
              <w:rPr>
                <w:rFonts w:ascii="Arial" w:hAnsi="Arial" w:cs="Arial"/>
                <w:sz w:val="24"/>
                <w:szCs w:val="24"/>
              </w:rPr>
              <w:t>Encourage students to take a responsible and conscientious attitude to their own work and study.</w:t>
            </w:r>
          </w:p>
          <w:p w:rsidR="002F1010" w:rsidRPr="006F1F6F" w:rsidRDefault="002F1010" w:rsidP="002F1010">
            <w:pPr>
              <w:spacing w:after="0" w:line="240" w:lineRule="auto"/>
              <w:ind w:left="1080"/>
              <w:rPr>
                <w:rFonts w:ascii="Arial" w:hAnsi="Arial" w:cs="Arial"/>
                <w:sz w:val="24"/>
                <w:szCs w:val="24"/>
              </w:rPr>
            </w:pPr>
          </w:p>
        </w:tc>
      </w:tr>
      <w:tr w:rsidR="006F1F6F" w:rsidRPr="006F1F6F" w:rsidTr="00AA25B0">
        <w:trPr>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lastRenderedPageBreak/>
              <w:t>Demonstrate good subject and curriculum knowledge</w:t>
            </w:r>
          </w:p>
          <w:p w:rsidR="006F1F6F" w:rsidRPr="006F1F6F" w:rsidRDefault="006F1F6F" w:rsidP="006F1F6F">
            <w:pPr>
              <w:numPr>
                <w:ilvl w:val="0"/>
                <w:numId w:val="11"/>
              </w:numPr>
              <w:spacing w:after="0" w:line="240" w:lineRule="auto"/>
              <w:rPr>
                <w:rFonts w:ascii="Arial" w:hAnsi="Arial" w:cs="Arial"/>
                <w:sz w:val="24"/>
                <w:szCs w:val="24"/>
              </w:rPr>
            </w:pPr>
            <w:r w:rsidRPr="006F1F6F">
              <w:rPr>
                <w:rFonts w:ascii="Arial" w:hAnsi="Arial" w:cs="Arial"/>
                <w:sz w:val="24"/>
                <w:szCs w:val="24"/>
              </w:rPr>
              <w:t>Have a secure knowledge of the relevant subject(s) and curriculum areas, foster and maintain students’ interest in the subject, and address misunderstandings.</w:t>
            </w:r>
          </w:p>
          <w:p w:rsidR="006F1F6F" w:rsidRPr="006F1F6F" w:rsidRDefault="006F1F6F" w:rsidP="006F1F6F">
            <w:pPr>
              <w:numPr>
                <w:ilvl w:val="0"/>
                <w:numId w:val="11"/>
              </w:numPr>
              <w:spacing w:after="0" w:line="240" w:lineRule="auto"/>
              <w:rPr>
                <w:rFonts w:ascii="Arial" w:hAnsi="Arial" w:cs="Arial"/>
                <w:sz w:val="24"/>
                <w:szCs w:val="24"/>
              </w:rPr>
            </w:pPr>
            <w:r w:rsidRPr="006F1F6F">
              <w:rPr>
                <w:rFonts w:ascii="Arial" w:hAnsi="Arial" w:cs="Arial"/>
                <w:sz w:val="24"/>
                <w:szCs w:val="24"/>
              </w:rPr>
              <w:t>Demonstrate a critical understanding of developments in the subject and curriculum areas, and promote the value of scholarship.</w:t>
            </w:r>
          </w:p>
          <w:p w:rsidR="006F1F6F" w:rsidRPr="006F1F6F" w:rsidRDefault="006F1F6F" w:rsidP="006F1F6F">
            <w:pPr>
              <w:numPr>
                <w:ilvl w:val="0"/>
                <w:numId w:val="11"/>
              </w:numPr>
              <w:spacing w:after="0" w:line="240" w:lineRule="auto"/>
              <w:rPr>
                <w:rFonts w:ascii="Arial" w:hAnsi="Arial" w:cs="Arial"/>
                <w:sz w:val="24"/>
                <w:szCs w:val="24"/>
              </w:rPr>
            </w:pPr>
            <w:r w:rsidRPr="006F1F6F">
              <w:rPr>
                <w:rFonts w:ascii="Arial" w:hAnsi="Arial" w:cs="Arial"/>
                <w:sz w:val="24"/>
                <w:szCs w:val="24"/>
              </w:rPr>
              <w:t>Demonstrate an understanding of and take responsibility for promoting high standards of literacy, numeracy, articulacy and the correct use of standard English, whatever the teacher’s specialist subject.</w:t>
            </w:r>
          </w:p>
          <w:p w:rsidR="006F1F6F" w:rsidRPr="006F1F6F" w:rsidRDefault="006F1F6F" w:rsidP="00AA25B0">
            <w:pPr>
              <w:ind w:left="1080"/>
              <w:rPr>
                <w:rFonts w:ascii="Arial" w:hAnsi="Arial" w:cs="Arial"/>
                <w:sz w:val="24"/>
                <w:szCs w:val="24"/>
              </w:rPr>
            </w:pPr>
          </w:p>
        </w:tc>
      </w:tr>
      <w:tr w:rsidR="006F1F6F" w:rsidRPr="006F1F6F" w:rsidTr="00AA25B0">
        <w:trPr>
          <w:trHeight w:val="2460"/>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t>Plan and teach well-structured lessons</w:t>
            </w:r>
          </w:p>
          <w:p w:rsidR="006F1F6F" w:rsidRPr="006F1F6F" w:rsidRDefault="006F1F6F" w:rsidP="006F1F6F">
            <w:pPr>
              <w:numPr>
                <w:ilvl w:val="0"/>
                <w:numId w:val="12"/>
              </w:numPr>
              <w:spacing w:after="0" w:line="240" w:lineRule="auto"/>
              <w:rPr>
                <w:rFonts w:ascii="Arial" w:hAnsi="Arial" w:cs="Arial"/>
                <w:sz w:val="24"/>
                <w:szCs w:val="24"/>
              </w:rPr>
            </w:pPr>
            <w:r w:rsidRPr="006F1F6F">
              <w:rPr>
                <w:rFonts w:ascii="Arial" w:hAnsi="Arial" w:cs="Arial"/>
                <w:sz w:val="24"/>
                <w:szCs w:val="24"/>
              </w:rPr>
              <w:t>Impart knowledge and develop understanding through effective use of lesson time.</w:t>
            </w:r>
          </w:p>
          <w:p w:rsidR="006F1F6F" w:rsidRPr="006F1F6F" w:rsidRDefault="006F1F6F" w:rsidP="006F1F6F">
            <w:pPr>
              <w:numPr>
                <w:ilvl w:val="0"/>
                <w:numId w:val="12"/>
              </w:numPr>
              <w:spacing w:after="0" w:line="240" w:lineRule="auto"/>
              <w:rPr>
                <w:rFonts w:ascii="Arial" w:hAnsi="Arial" w:cs="Arial"/>
                <w:sz w:val="24"/>
                <w:szCs w:val="24"/>
              </w:rPr>
            </w:pPr>
            <w:r w:rsidRPr="006F1F6F">
              <w:rPr>
                <w:rFonts w:ascii="Arial" w:hAnsi="Arial" w:cs="Arial"/>
                <w:sz w:val="24"/>
                <w:szCs w:val="24"/>
              </w:rPr>
              <w:t>Promote a love of learning and children’s intellectual curiosity.</w:t>
            </w:r>
          </w:p>
          <w:p w:rsidR="006F1F6F" w:rsidRPr="006F1F6F" w:rsidRDefault="006F1F6F" w:rsidP="006F1F6F">
            <w:pPr>
              <w:numPr>
                <w:ilvl w:val="0"/>
                <w:numId w:val="12"/>
              </w:numPr>
              <w:spacing w:after="0" w:line="240" w:lineRule="auto"/>
              <w:rPr>
                <w:rFonts w:ascii="Arial" w:hAnsi="Arial" w:cs="Arial"/>
                <w:sz w:val="24"/>
                <w:szCs w:val="24"/>
              </w:rPr>
            </w:pPr>
            <w:r w:rsidRPr="006F1F6F">
              <w:rPr>
                <w:rFonts w:ascii="Arial" w:hAnsi="Arial" w:cs="Arial"/>
                <w:sz w:val="24"/>
                <w:szCs w:val="24"/>
              </w:rPr>
              <w:t>Set homework and plan other out-of-class activities to consolidate and extend knowledge and understanding students have acquired.</w:t>
            </w:r>
          </w:p>
          <w:p w:rsidR="006F1F6F" w:rsidRPr="006F1F6F" w:rsidRDefault="006F1F6F" w:rsidP="006F1F6F">
            <w:pPr>
              <w:numPr>
                <w:ilvl w:val="0"/>
                <w:numId w:val="12"/>
              </w:numPr>
              <w:spacing w:after="0" w:line="240" w:lineRule="auto"/>
              <w:rPr>
                <w:rFonts w:ascii="Arial" w:hAnsi="Arial" w:cs="Arial"/>
                <w:sz w:val="24"/>
                <w:szCs w:val="24"/>
              </w:rPr>
            </w:pPr>
            <w:r w:rsidRPr="006F1F6F">
              <w:rPr>
                <w:rFonts w:ascii="Arial" w:hAnsi="Arial" w:cs="Arial"/>
                <w:sz w:val="24"/>
                <w:szCs w:val="24"/>
              </w:rPr>
              <w:t>Reflect systematically on the effectiveness of lessons and approaches to teaching.</w:t>
            </w:r>
          </w:p>
          <w:p w:rsidR="006F1F6F" w:rsidRPr="006F1F6F" w:rsidRDefault="006F1F6F" w:rsidP="006F1F6F">
            <w:pPr>
              <w:numPr>
                <w:ilvl w:val="0"/>
                <w:numId w:val="12"/>
              </w:numPr>
              <w:spacing w:after="0" w:line="240" w:lineRule="auto"/>
              <w:rPr>
                <w:rFonts w:ascii="Arial" w:hAnsi="Arial" w:cs="Arial"/>
                <w:sz w:val="24"/>
                <w:szCs w:val="24"/>
              </w:rPr>
            </w:pPr>
            <w:r w:rsidRPr="006F1F6F">
              <w:rPr>
                <w:rFonts w:ascii="Arial" w:hAnsi="Arial" w:cs="Arial"/>
                <w:sz w:val="24"/>
                <w:szCs w:val="24"/>
              </w:rPr>
              <w:t>Contribute to the design and provision of an engaging curriculum within the relevant subject area(s).</w:t>
            </w:r>
          </w:p>
          <w:p w:rsidR="006F1F6F" w:rsidRPr="006F1F6F" w:rsidRDefault="006F1F6F" w:rsidP="00AA25B0">
            <w:pPr>
              <w:ind w:left="1080"/>
              <w:rPr>
                <w:rFonts w:ascii="Arial" w:hAnsi="Arial" w:cs="Arial"/>
                <w:sz w:val="24"/>
                <w:szCs w:val="24"/>
              </w:rPr>
            </w:pPr>
          </w:p>
        </w:tc>
      </w:tr>
      <w:tr w:rsidR="006F1F6F" w:rsidRPr="006F1F6F" w:rsidTr="00AA25B0">
        <w:trPr>
          <w:trHeight w:val="1160"/>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t>Adapt teaching to respond to the strengths and needs of all students</w:t>
            </w:r>
          </w:p>
          <w:p w:rsidR="006F1F6F" w:rsidRDefault="006F1F6F" w:rsidP="006F1F6F">
            <w:pPr>
              <w:numPr>
                <w:ilvl w:val="0"/>
                <w:numId w:val="13"/>
              </w:numPr>
              <w:spacing w:after="0" w:line="240" w:lineRule="auto"/>
              <w:rPr>
                <w:rFonts w:ascii="Arial" w:hAnsi="Arial" w:cs="Arial"/>
                <w:sz w:val="24"/>
                <w:szCs w:val="24"/>
              </w:rPr>
            </w:pPr>
            <w:r w:rsidRPr="006F1F6F">
              <w:rPr>
                <w:rFonts w:ascii="Arial" w:hAnsi="Arial" w:cs="Arial"/>
                <w:sz w:val="24"/>
                <w:szCs w:val="24"/>
              </w:rPr>
              <w:t>Know when and how to differentiate appropriately, using approaches which enable students to be taught effectively.</w:t>
            </w:r>
          </w:p>
          <w:p w:rsidR="00B854EA" w:rsidRPr="006F1F6F" w:rsidRDefault="00B854EA" w:rsidP="00B854EA">
            <w:pPr>
              <w:spacing w:after="0" w:line="240" w:lineRule="auto"/>
              <w:ind w:left="1080"/>
              <w:rPr>
                <w:rFonts w:ascii="Arial" w:hAnsi="Arial" w:cs="Arial"/>
                <w:sz w:val="24"/>
                <w:szCs w:val="24"/>
              </w:rPr>
            </w:pPr>
          </w:p>
          <w:p w:rsidR="006F1F6F" w:rsidRPr="006F1F6F" w:rsidRDefault="006F1F6F" w:rsidP="006F1F6F">
            <w:pPr>
              <w:numPr>
                <w:ilvl w:val="0"/>
                <w:numId w:val="13"/>
              </w:numPr>
              <w:spacing w:after="0" w:line="240" w:lineRule="auto"/>
              <w:rPr>
                <w:rFonts w:ascii="Arial" w:hAnsi="Arial" w:cs="Arial"/>
                <w:sz w:val="24"/>
                <w:szCs w:val="24"/>
              </w:rPr>
            </w:pPr>
            <w:r w:rsidRPr="006F1F6F">
              <w:rPr>
                <w:rFonts w:ascii="Arial" w:hAnsi="Arial" w:cs="Arial"/>
                <w:sz w:val="24"/>
                <w:szCs w:val="24"/>
              </w:rPr>
              <w:t>Have a secure understanding of how a range of factors can inhibit students’ ability to learn, and how best to overcome these.</w:t>
            </w:r>
          </w:p>
          <w:p w:rsidR="006F1F6F" w:rsidRPr="006F1F6F" w:rsidRDefault="006F1F6F" w:rsidP="006F1F6F">
            <w:pPr>
              <w:numPr>
                <w:ilvl w:val="0"/>
                <w:numId w:val="13"/>
              </w:numPr>
              <w:spacing w:after="0" w:line="240" w:lineRule="auto"/>
              <w:rPr>
                <w:rFonts w:ascii="Arial" w:hAnsi="Arial" w:cs="Arial"/>
                <w:sz w:val="24"/>
                <w:szCs w:val="24"/>
              </w:rPr>
            </w:pPr>
            <w:r w:rsidRPr="006F1F6F">
              <w:rPr>
                <w:rFonts w:ascii="Arial" w:hAnsi="Arial" w:cs="Arial"/>
                <w:sz w:val="24"/>
                <w:szCs w:val="24"/>
              </w:rPr>
              <w:t>Demonstrate an awareness of the physical, social and intellectual development of children, and know how to adapt teaching to support student education at different stages of development.</w:t>
            </w:r>
          </w:p>
          <w:p w:rsidR="006F1F6F" w:rsidRDefault="006F1F6F" w:rsidP="00B854EA">
            <w:pPr>
              <w:numPr>
                <w:ilvl w:val="0"/>
                <w:numId w:val="13"/>
              </w:numPr>
              <w:spacing w:after="0" w:line="240" w:lineRule="auto"/>
              <w:rPr>
                <w:rFonts w:ascii="Arial" w:hAnsi="Arial" w:cs="Arial"/>
                <w:sz w:val="24"/>
                <w:szCs w:val="24"/>
              </w:rPr>
            </w:pPr>
            <w:r w:rsidRPr="006F1F6F">
              <w:rPr>
                <w:rFonts w:ascii="Arial" w:hAnsi="Arial" w:cs="Arial"/>
                <w:sz w:val="24"/>
                <w:szCs w:val="24"/>
              </w:rPr>
              <w:t>Have a clear understanding of the needs of all students – all sub-groups, including those with special educational needs; those of high ability; those with English as an additional language; those with disabilities; and be able to use them and evaluate distinctive teaching approaches to engage and support them.</w:t>
            </w:r>
          </w:p>
          <w:p w:rsidR="00B854EA" w:rsidRPr="00B854EA" w:rsidRDefault="00B854EA" w:rsidP="00B854EA">
            <w:pPr>
              <w:spacing w:after="0" w:line="240" w:lineRule="auto"/>
              <w:ind w:left="1080"/>
              <w:rPr>
                <w:rFonts w:ascii="Arial" w:hAnsi="Arial" w:cs="Arial"/>
                <w:sz w:val="24"/>
                <w:szCs w:val="24"/>
              </w:rPr>
            </w:pPr>
          </w:p>
        </w:tc>
      </w:tr>
      <w:tr w:rsidR="006F1F6F" w:rsidRPr="006F1F6F" w:rsidTr="00AA25B0">
        <w:trPr>
          <w:trHeight w:val="522"/>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t>Make accurate and productive use of assessment</w:t>
            </w:r>
          </w:p>
          <w:p w:rsidR="006F1F6F" w:rsidRPr="006F1F6F" w:rsidRDefault="006F1F6F" w:rsidP="006F1F6F">
            <w:pPr>
              <w:numPr>
                <w:ilvl w:val="0"/>
                <w:numId w:val="14"/>
              </w:numPr>
              <w:spacing w:after="0" w:line="240" w:lineRule="auto"/>
              <w:rPr>
                <w:rFonts w:ascii="Arial" w:hAnsi="Arial" w:cs="Arial"/>
                <w:sz w:val="24"/>
                <w:szCs w:val="24"/>
              </w:rPr>
            </w:pPr>
            <w:r w:rsidRPr="006F1F6F">
              <w:rPr>
                <w:rFonts w:ascii="Arial" w:hAnsi="Arial" w:cs="Arial"/>
                <w:sz w:val="24"/>
                <w:szCs w:val="24"/>
              </w:rPr>
              <w:t>Know and understand how to assess the relevant subject and curriculum areas, including statutory requirements.</w:t>
            </w:r>
          </w:p>
          <w:p w:rsidR="006F1F6F" w:rsidRPr="006F1F6F" w:rsidRDefault="006F1F6F" w:rsidP="006F1F6F">
            <w:pPr>
              <w:numPr>
                <w:ilvl w:val="0"/>
                <w:numId w:val="14"/>
              </w:numPr>
              <w:spacing w:after="0" w:line="240" w:lineRule="auto"/>
              <w:rPr>
                <w:rFonts w:ascii="Arial" w:hAnsi="Arial" w:cs="Arial"/>
                <w:sz w:val="24"/>
                <w:szCs w:val="24"/>
              </w:rPr>
            </w:pPr>
            <w:r w:rsidRPr="006F1F6F">
              <w:rPr>
                <w:rFonts w:ascii="Arial" w:hAnsi="Arial" w:cs="Arial"/>
                <w:sz w:val="24"/>
                <w:szCs w:val="24"/>
              </w:rPr>
              <w:t>Make use of formative and summative assessment to secure students’ progress.</w:t>
            </w:r>
          </w:p>
          <w:p w:rsidR="006F1F6F" w:rsidRPr="006F1F6F" w:rsidRDefault="006F1F6F" w:rsidP="006F1F6F">
            <w:pPr>
              <w:numPr>
                <w:ilvl w:val="0"/>
                <w:numId w:val="14"/>
              </w:numPr>
              <w:spacing w:after="0" w:line="240" w:lineRule="auto"/>
              <w:rPr>
                <w:rFonts w:ascii="Arial" w:hAnsi="Arial" w:cs="Arial"/>
                <w:sz w:val="24"/>
                <w:szCs w:val="24"/>
              </w:rPr>
            </w:pPr>
            <w:r w:rsidRPr="006F1F6F">
              <w:rPr>
                <w:rFonts w:ascii="Arial" w:hAnsi="Arial" w:cs="Arial"/>
                <w:sz w:val="24"/>
                <w:szCs w:val="24"/>
              </w:rPr>
              <w:t>Use relevant data to monitor progress, set targets, and plan subsequent lessons.</w:t>
            </w:r>
          </w:p>
          <w:p w:rsidR="006F1F6F" w:rsidRPr="006F1F6F" w:rsidRDefault="006F1F6F" w:rsidP="006F1F6F">
            <w:pPr>
              <w:numPr>
                <w:ilvl w:val="0"/>
                <w:numId w:val="14"/>
              </w:numPr>
              <w:spacing w:after="0" w:line="240" w:lineRule="auto"/>
              <w:rPr>
                <w:rFonts w:ascii="Arial" w:hAnsi="Arial" w:cs="Arial"/>
                <w:sz w:val="24"/>
                <w:szCs w:val="24"/>
              </w:rPr>
            </w:pPr>
            <w:r w:rsidRPr="006F1F6F">
              <w:rPr>
                <w:rFonts w:ascii="Arial" w:hAnsi="Arial" w:cs="Arial"/>
                <w:sz w:val="24"/>
                <w:szCs w:val="24"/>
              </w:rPr>
              <w:t>Give students regular feedback, both orally and through accurate marking and encourage students to respond to feedback.</w:t>
            </w:r>
          </w:p>
          <w:p w:rsidR="006F1F6F" w:rsidRPr="006F1F6F" w:rsidRDefault="006F1F6F" w:rsidP="00AA25B0">
            <w:pPr>
              <w:ind w:left="1080"/>
              <w:rPr>
                <w:rFonts w:ascii="Arial" w:hAnsi="Arial" w:cs="Arial"/>
                <w:sz w:val="24"/>
                <w:szCs w:val="24"/>
              </w:rPr>
            </w:pPr>
          </w:p>
        </w:tc>
      </w:tr>
      <w:tr w:rsidR="006F1F6F" w:rsidRPr="006F1F6F" w:rsidTr="00AA25B0">
        <w:trPr>
          <w:trHeight w:val="1182"/>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lastRenderedPageBreak/>
              <w:t>Manage behaviour effectively to ensure a good and safe learning environment</w:t>
            </w:r>
          </w:p>
          <w:p w:rsidR="006F1F6F" w:rsidRPr="006F1F6F" w:rsidRDefault="006F1F6F" w:rsidP="006F1F6F">
            <w:pPr>
              <w:numPr>
                <w:ilvl w:val="0"/>
                <w:numId w:val="15"/>
              </w:numPr>
              <w:spacing w:after="0" w:line="240" w:lineRule="auto"/>
              <w:rPr>
                <w:rFonts w:ascii="Arial" w:hAnsi="Arial" w:cs="Arial"/>
                <w:sz w:val="24"/>
                <w:szCs w:val="24"/>
              </w:rPr>
            </w:pPr>
            <w:r w:rsidRPr="006F1F6F">
              <w:rPr>
                <w:rFonts w:ascii="Arial" w:hAnsi="Arial" w:cs="Arial"/>
                <w:sz w:val="24"/>
                <w:szCs w:val="24"/>
              </w:rPr>
              <w:t>Have clear rules and routines for behaviour in classrooms, and take responsibility for promoting good and courteous behaviour both in classrooms and around the school, in accordance with the school’s behaviour policy.</w:t>
            </w:r>
          </w:p>
          <w:p w:rsidR="006F1F6F" w:rsidRPr="006F1F6F" w:rsidRDefault="006F1F6F" w:rsidP="006F1F6F">
            <w:pPr>
              <w:numPr>
                <w:ilvl w:val="0"/>
                <w:numId w:val="15"/>
              </w:numPr>
              <w:spacing w:after="0" w:line="240" w:lineRule="auto"/>
              <w:rPr>
                <w:rFonts w:ascii="Arial" w:hAnsi="Arial" w:cs="Arial"/>
                <w:sz w:val="24"/>
                <w:szCs w:val="24"/>
              </w:rPr>
            </w:pPr>
            <w:r w:rsidRPr="006F1F6F">
              <w:rPr>
                <w:rFonts w:ascii="Arial" w:hAnsi="Arial" w:cs="Arial"/>
                <w:sz w:val="24"/>
                <w:szCs w:val="24"/>
              </w:rPr>
              <w:t>Have high expectations of behaviour, and establish a framework for discipline with a range of strategies, using praise, sanctions and rewards consistently and fairly.</w:t>
            </w:r>
          </w:p>
          <w:p w:rsidR="006F1F6F" w:rsidRPr="006F1F6F" w:rsidRDefault="006F1F6F" w:rsidP="006F1F6F">
            <w:pPr>
              <w:numPr>
                <w:ilvl w:val="0"/>
                <w:numId w:val="15"/>
              </w:numPr>
              <w:spacing w:after="0" w:line="240" w:lineRule="auto"/>
              <w:rPr>
                <w:rFonts w:ascii="Arial" w:hAnsi="Arial" w:cs="Arial"/>
                <w:sz w:val="24"/>
                <w:szCs w:val="24"/>
              </w:rPr>
            </w:pPr>
            <w:r w:rsidRPr="006F1F6F">
              <w:rPr>
                <w:rFonts w:ascii="Arial" w:hAnsi="Arial" w:cs="Arial"/>
                <w:sz w:val="24"/>
                <w:szCs w:val="24"/>
              </w:rPr>
              <w:t>Manage classes effectively, using approaches which are appropriate to students’ needs in order to involve and motivate them.</w:t>
            </w:r>
          </w:p>
          <w:p w:rsidR="006F1F6F" w:rsidRPr="006F1F6F" w:rsidRDefault="006F1F6F" w:rsidP="006F1F6F">
            <w:pPr>
              <w:numPr>
                <w:ilvl w:val="0"/>
                <w:numId w:val="15"/>
              </w:numPr>
              <w:spacing w:after="0" w:line="240" w:lineRule="auto"/>
              <w:rPr>
                <w:rFonts w:ascii="Arial" w:hAnsi="Arial" w:cs="Arial"/>
                <w:sz w:val="24"/>
                <w:szCs w:val="24"/>
              </w:rPr>
            </w:pPr>
            <w:r w:rsidRPr="006F1F6F">
              <w:rPr>
                <w:rFonts w:ascii="Arial" w:hAnsi="Arial" w:cs="Arial"/>
                <w:sz w:val="24"/>
                <w:szCs w:val="24"/>
              </w:rPr>
              <w:t>Maintain good relationships with students, exercise appropriate authority, and act decisively when necessary.</w:t>
            </w:r>
          </w:p>
          <w:p w:rsidR="006F1F6F" w:rsidRPr="006F1F6F" w:rsidRDefault="006F1F6F" w:rsidP="00AA25B0">
            <w:pPr>
              <w:ind w:left="1080"/>
              <w:rPr>
                <w:rFonts w:ascii="Arial" w:hAnsi="Arial" w:cs="Arial"/>
                <w:sz w:val="24"/>
                <w:szCs w:val="24"/>
              </w:rPr>
            </w:pPr>
          </w:p>
        </w:tc>
      </w:tr>
      <w:tr w:rsidR="006F1F6F" w:rsidRPr="006F1F6F" w:rsidTr="00AA25B0">
        <w:trPr>
          <w:trHeight w:val="860"/>
          <w:jc w:val="center"/>
        </w:trPr>
        <w:tc>
          <w:tcPr>
            <w:tcW w:w="9285" w:type="dxa"/>
          </w:tcPr>
          <w:p w:rsidR="006F1F6F" w:rsidRPr="006F1F6F" w:rsidRDefault="006F1F6F" w:rsidP="006F1F6F">
            <w:pPr>
              <w:numPr>
                <w:ilvl w:val="0"/>
                <w:numId w:val="18"/>
              </w:numPr>
              <w:spacing w:after="0" w:line="240" w:lineRule="auto"/>
              <w:rPr>
                <w:rFonts w:ascii="Arial" w:hAnsi="Arial" w:cs="Arial"/>
                <w:sz w:val="24"/>
                <w:szCs w:val="24"/>
              </w:rPr>
            </w:pPr>
            <w:r w:rsidRPr="006F1F6F">
              <w:rPr>
                <w:rFonts w:ascii="Arial" w:hAnsi="Arial" w:cs="Arial"/>
                <w:b/>
                <w:sz w:val="24"/>
                <w:szCs w:val="24"/>
              </w:rPr>
              <w:t>Fulfil wider professional responsibilities</w:t>
            </w:r>
          </w:p>
          <w:p w:rsidR="006F1F6F" w:rsidRPr="006F1F6F" w:rsidRDefault="006F1F6F" w:rsidP="006F1F6F">
            <w:pPr>
              <w:numPr>
                <w:ilvl w:val="0"/>
                <w:numId w:val="16"/>
              </w:numPr>
              <w:spacing w:after="0" w:line="240" w:lineRule="auto"/>
              <w:rPr>
                <w:rFonts w:ascii="Arial" w:hAnsi="Arial" w:cs="Arial"/>
                <w:sz w:val="24"/>
                <w:szCs w:val="24"/>
              </w:rPr>
            </w:pPr>
            <w:r w:rsidRPr="006F1F6F">
              <w:rPr>
                <w:rFonts w:ascii="Arial" w:hAnsi="Arial" w:cs="Arial"/>
                <w:sz w:val="24"/>
                <w:szCs w:val="24"/>
              </w:rPr>
              <w:t>Make a positive contribution to the wider life and ethos of the school.</w:t>
            </w:r>
          </w:p>
          <w:p w:rsidR="006F1F6F" w:rsidRPr="006F1F6F" w:rsidRDefault="006F1F6F" w:rsidP="006F1F6F">
            <w:pPr>
              <w:numPr>
                <w:ilvl w:val="0"/>
                <w:numId w:val="16"/>
              </w:numPr>
              <w:spacing w:after="0" w:line="240" w:lineRule="auto"/>
              <w:rPr>
                <w:rFonts w:ascii="Arial" w:hAnsi="Arial" w:cs="Arial"/>
                <w:sz w:val="24"/>
                <w:szCs w:val="24"/>
              </w:rPr>
            </w:pPr>
            <w:r w:rsidRPr="006F1F6F">
              <w:rPr>
                <w:rFonts w:ascii="Arial" w:hAnsi="Arial" w:cs="Arial"/>
                <w:sz w:val="24"/>
                <w:szCs w:val="24"/>
              </w:rPr>
              <w:t>Develop effective professional relationships with colleagues, knowing how and when to draw on advice and specialist support.</w:t>
            </w:r>
          </w:p>
          <w:p w:rsidR="006F1F6F" w:rsidRPr="006F1F6F" w:rsidRDefault="006F1F6F" w:rsidP="006F1F6F">
            <w:pPr>
              <w:numPr>
                <w:ilvl w:val="0"/>
                <w:numId w:val="16"/>
              </w:numPr>
              <w:spacing w:after="0" w:line="240" w:lineRule="auto"/>
              <w:rPr>
                <w:rFonts w:ascii="Arial" w:hAnsi="Arial" w:cs="Arial"/>
                <w:sz w:val="24"/>
                <w:szCs w:val="24"/>
              </w:rPr>
            </w:pPr>
            <w:r w:rsidRPr="006F1F6F">
              <w:rPr>
                <w:rFonts w:ascii="Arial" w:hAnsi="Arial" w:cs="Arial"/>
                <w:sz w:val="24"/>
                <w:szCs w:val="24"/>
              </w:rPr>
              <w:t>Deploy support staff effectively.</w:t>
            </w:r>
          </w:p>
          <w:p w:rsidR="006F1F6F" w:rsidRPr="006F1F6F" w:rsidRDefault="006F1F6F" w:rsidP="006F1F6F">
            <w:pPr>
              <w:numPr>
                <w:ilvl w:val="0"/>
                <w:numId w:val="16"/>
              </w:numPr>
              <w:spacing w:after="0" w:line="240" w:lineRule="auto"/>
              <w:rPr>
                <w:rFonts w:ascii="Arial" w:hAnsi="Arial" w:cs="Arial"/>
                <w:sz w:val="24"/>
                <w:szCs w:val="24"/>
              </w:rPr>
            </w:pPr>
            <w:r w:rsidRPr="006F1F6F">
              <w:rPr>
                <w:rFonts w:ascii="Arial" w:hAnsi="Arial" w:cs="Arial"/>
                <w:sz w:val="24"/>
                <w:szCs w:val="24"/>
              </w:rPr>
              <w:t>Take responsibility for improving teaching through appropriate professional development, responding to advice and feedback from colleagues.</w:t>
            </w:r>
          </w:p>
          <w:p w:rsidR="006F1F6F" w:rsidRDefault="006F1F6F" w:rsidP="00B854EA">
            <w:pPr>
              <w:numPr>
                <w:ilvl w:val="0"/>
                <w:numId w:val="16"/>
              </w:numPr>
              <w:spacing w:after="0" w:line="240" w:lineRule="auto"/>
              <w:rPr>
                <w:rFonts w:ascii="Arial" w:hAnsi="Arial" w:cs="Arial"/>
                <w:sz w:val="24"/>
                <w:szCs w:val="24"/>
              </w:rPr>
            </w:pPr>
            <w:r w:rsidRPr="00B854EA">
              <w:rPr>
                <w:rFonts w:ascii="Arial" w:hAnsi="Arial" w:cs="Arial"/>
                <w:sz w:val="24"/>
                <w:szCs w:val="24"/>
              </w:rPr>
              <w:t>Communicate effectively with parents with regard to students’ achievements and well-being.</w:t>
            </w:r>
          </w:p>
          <w:p w:rsidR="00892F53" w:rsidRDefault="00892F53" w:rsidP="00892F53">
            <w:pPr>
              <w:spacing w:after="0" w:line="240" w:lineRule="auto"/>
              <w:rPr>
                <w:rFonts w:ascii="Arial" w:hAnsi="Arial" w:cs="Arial"/>
                <w:sz w:val="24"/>
                <w:szCs w:val="24"/>
              </w:rPr>
            </w:pPr>
          </w:p>
          <w:p w:rsidR="00892F53" w:rsidRDefault="00892F53" w:rsidP="00892F53">
            <w:pPr>
              <w:spacing w:after="0" w:line="240" w:lineRule="auto"/>
              <w:rPr>
                <w:rFonts w:ascii="Arial" w:hAnsi="Arial" w:cs="Arial"/>
                <w:sz w:val="24"/>
                <w:szCs w:val="24"/>
              </w:rPr>
            </w:pPr>
          </w:p>
          <w:p w:rsidR="00892F53" w:rsidRPr="006F1F6F" w:rsidRDefault="00892F53" w:rsidP="00892F53">
            <w:pPr>
              <w:spacing w:after="0" w:line="240" w:lineRule="auto"/>
              <w:rPr>
                <w:rFonts w:ascii="Arial" w:hAnsi="Arial" w:cs="Arial"/>
                <w:sz w:val="24"/>
                <w:szCs w:val="24"/>
              </w:rPr>
            </w:pPr>
          </w:p>
        </w:tc>
      </w:tr>
      <w:tr w:rsidR="006F1F6F" w:rsidRPr="006F1F6F" w:rsidTr="00AA25B0">
        <w:trPr>
          <w:jc w:val="center"/>
        </w:trPr>
        <w:tc>
          <w:tcPr>
            <w:tcW w:w="9285" w:type="dxa"/>
            <w:shd w:val="clear" w:color="auto" w:fill="D9D9D9"/>
          </w:tcPr>
          <w:p w:rsidR="006F1F6F" w:rsidRPr="006F1F6F" w:rsidRDefault="006F1F6F" w:rsidP="002F1010">
            <w:pPr>
              <w:tabs>
                <w:tab w:val="num" w:pos="360"/>
              </w:tabs>
              <w:ind w:left="360" w:hanging="360"/>
              <w:rPr>
                <w:rFonts w:ascii="Arial" w:hAnsi="Arial" w:cs="Arial"/>
                <w:b/>
                <w:sz w:val="24"/>
                <w:szCs w:val="24"/>
              </w:rPr>
            </w:pPr>
            <w:r w:rsidRPr="006F1F6F">
              <w:rPr>
                <w:rFonts w:ascii="Arial" w:hAnsi="Arial" w:cs="Arial"/>
                <w:b/>
                <w:sz w:val="24"/>
                <w:szCs w:val="24"/>
              </w:rPr>
              <w:t>Personal and Professional Conduct</w:t>
            </w:r>
          </w:p>
        </w:tc>
      </w:tr>
      <w:tr w:rsidR="006F1F6F" w:rsidRPr="006F1F6F" w:rsidTr="00AA25B0">
        <w:trPr>
          <w:trHeight w:val="2054"/>
          <w:jc w:val="center"/>
        </w:trPr>
        <w:tc>
          <w:tcPr>
            <w:tcW w:w="9285" w:type="dxa"/>
          </w:tcPr>
          <w:p w:rsidR="006F1F6F" w:rsidRPr="006F1F6F" w:rsidRDefault="006F1F6F" w:rsidP="006F1F6F">
            <w:pPr>
              <w:pStyle w:val="ListParagraph"/>
              <w:numPr>
                <w:ilvl w:val="0"/>
                <w:numId w:val="18"/>
              </w:numPr>
              <w:spacing w:after="0" w:line="240" w:lineRule="auto"/>
              <w:rPr>
                <w:rFonts w:ascii="Arial" w:hAnsi="Arial" w:cs="Arial"/>
                <w:sz w:val="24"/>
                <w:szCs w:val="24"/>
              </w:rPr>
            </w:pPr>
            <w:r w:rsidRPr="006F1F6F">
              <w:rPr>
                <w:rFonts w:ascii="Arial" w:hAnsi="Arial" w:cs="Arial"/>
                <w:b/>
                <w:sz w:val="24"/>
                <w:szCs w:val="24"/>
              </w:rPr>
              <w:t>Uphold public trust in the profession and maintain high standards of ethics and behaviour (</w:t>
            </w:r>
            <w:r w:rsidR="00B854EA">
              <w:rPr>
                <w:rFonts w:ascii="Arial" w:hAnsi="Arial" w:cs="Arial"/>
                <w:b/>
                <w:sz w:val="24"/>
                <w:szCs w:val="24"/>
              </w:rPr>
              <w:t xml:space="preserve">The Hamble </w:t>
            </w:r>
            <w:r w:rsidRPr="006F1F6F">
              <w:rPr>
                <w:rFonts w:ascii="Arial" w:hAnsi="Arial" w:cs="Arial"/>
                <w:b/>
                <w:sz w:val="24"/>
                <w:szCs w:val="24"/>
              </w:rPr>
              <w:t>School Code of Conduct), within and outside school, by:</w:t>
            </w:r>
          </w:p>
          <w:p w:rsidR="006F1F6F" w:rsidRPr="006F1F6F" w:rsidRDefault="006F1F6F" w:rsidP="006F1F6F">
            <w:pPr>
              <w:pStyle w:val="ListParagraph"/>
              <w:numPr>
                <w:ilvl w:val="0"/>
                <w:numId w:val="17"/>
              </w:numPr>
              <w:spacing w:after="0" w:line="240" w:lineRule="auto"/>
              <w:rPr>
                <w:rFonts w:ascii="Arial" w:hAnsi="Arial" w:cs="Arial"/>
                <w:sz w:val="24"/>
                <w:szCs w:val="24"/>
              </w:rPr>
            </w:pPr>
            <w:r w:rsidRPr="006F1F6F">
              <w:rPr>
                <w:rFonts w:ascii="Arial" w:hAnsi="Arial" w:cs="Arial"/>
                <w:sz w:val="24"/>
                <w:szCs w:val="24"/>
              </w:rPr>
              <w:t>Treating students with dignity, building relationships rooted in mutual respect, and at all times observing proper boundaries appropriate to a teacher’s professional position.</w:t>
            </w:r>
          </w:p>
          <w:p w:rsidR="006F1F6F" w:rsidRPr="006F1F6F" w:rsidRDefault="006F1F6F" w:rsidP="006F1F6F">
            <w:pPr>
              <w:pStyle w:val="ListParagraph"/>
              <w:numPr>
                <w:ilvl w:val="0"/>
                <w:numId w:val="17"/>
              </w:numPr>
              <w:spacing w:after="0" w:line="240" w:lineRule="auto"/>
              <w:rPr>
                <w:rFonts w:ascii="Arial" w:hAnsi="Arial" w:cs="Arial"/>
                <w:sz w:val="24"/>
                <w:szCs w:val="24"/>
              </w:rPr>
            </w:pPr>
            <w:r w:rsidRPr="006F1F6F">
              <w:rPr>
                <w:rFonts w:ascii="Arial" w:hAnsi="Arial" w:cs="Arial"/>
                <w:sz w:val="24"/>
                <w:szCs w:val="24"/>
              </w:rPr>
              <w:t>Having regard for the need to safeguard students’ well-being, in accordance with statutory provisions.</w:t>
            </w:r>
          </w:p>
          <w:p w:rsidR="006F1F6F" w:rsidRPr="006F1F6F" w:rsidRDefault="006F1F6F" w:rsidP="006F1F6F">
            <w:pPr>
              <w:pStyle w:val="ListParagraph"/>
              <w:numPr>
                <w:ilvl w:val="0"/>
                <w:numId w:val="17"/>
              </w:numPr>
              <w:spacing w:after="0" w:line="240" w:lineRule="auto"/>
              <w:rPr>
                <w:rFonts w:ascii="Arial" w:hAnsi="Arial" w:cs="Arial"/>
                <w:sz w:val="24"/>
                <w:szCs w:val="24"/>
              </w:rPr>
            </w:pPr>
            <w:r w:rsidRPr="006F1F6F">
              <w:rPr>
                <w:rFonts w:ascii="Arial" w:hAnsi="Arial" w:cs="Arial"/>
                <w:sz w:val="24"/>
                <w:szCs w:val="24"/>
              </w:rPr>
              <w:t>Showing tolerance of and respect for the rights of others.</w:t>
            </w:r>
          </w:p>
          <w:p w:rsidR="006F1F6F" w:rsidRPr="006F1F6F" w:rsidRDefault="006F1F6F" w:rsidP="006F1F6F">
            <w:pPr>
              <w:pStyle w:val="ListParagraph"/>
              <w:numPr>
                <w:ilvl w:val="0"/>
                <w:numId w:val="17"/>
              </w:numPr>
              <w:spacing w:after="0" w:line="240" w:lineRule="auto"/>
              <w:rPr>
                <w:rFonts w:ascii="Arial" w:hAnsi="Arial" w:cs="Arial"/>
                <w:sz w:val="24"/>
                <w:szCs w:val="24"/>
              </w:rPr>
            </w:pPr>
            <w:r w:rsidRPr="006F1F6F">
              <w:rPr>
                <w:rFonts w:ascii="Arial" w:hAnsi="Arial" w:cs="Arial"/>
                <w:sz w:val="24"/>
                <w:szCs w:val="24"/>
              </w:rPr>
              <w:t>Not undermining fundamental British values, including democracy, the rule of law, individual liberty and mutual respect, and tolerance of those with different faiths and beliefs.</w:t>
            </w:r>
          </w:p>
          <w:p w:rsidR="006F1F6F" w:rsidRPr="006F1F6F" w:rsidRDefault="006F1F6F" w:rsidP="006F1F6F">
            <w:pPr>
              <w:pStyle w:val="ListParagraph"/>
              <w:numPr>
                <w:ilvl w:val="0"/>
                <w:numId w:val="17"/>
              </w:numPr>
              <w:spacing w:after="0" w:line="240" w:lineRule="auto"/>
              <w:rPr>
                <w:rFonts w:ascii="Arial" w:hAnsi="Arial" w:cs="Arial"/>
                <w:sz w:val="24"/>
                <w:szCs w:val="24"/>
              </w:rPr>
            </w:pPr>
            <w:r w:rsidRPr="006F1F6F">
              <w:rPr>
                <w:rFonts w:ascii="Arial" w:hAnsi="Arial" w:cs="Arial"/>
                <w:sz w:val="24"/>
                <w:szCs w:val="24"/>
              </w:rPr>
              <w:t>Ensuring that personal beliefs are not expressed in ways which exploit students’ vulnerability or might lead them to break the law.</w:t>
            </w:r>
          </w:p>
          <w:p w:rsidR="006F1F6F" w:rsidRPr="006F1F6F" w:rsidRDefault="006F1F6F" w:rsidP="00AA25B0">
            <w:pPr>
              <w:pStyle w:val="ListParagraph"/>
              <w:ind w:left="1440"/>
              <w:rPr>
                <w:rFonts w:ascii="Arial" w:hAnsi="Arial" w:cs="Arial"/>
                <w:sz w:val="24"/>
                <w:szCs w:val="24"/>
              </w:rPr>
            </w:pPr>
          </w:p>
        </w:tc>
      </w:tr>
      <w:tr w:rsidR="006F1F6F" w:rsidRPr="006F1F6F" w:rsidTr="00AA25B0">
        <w:trPr>
          <w:trHeight w:val="1020"/>
          <w:jc w:val="center"/>
        </w:trPr>
        <w:tc>
          <w:tcPr>
            <w:tcW w:w="9285" w:type="dxa"/>
          </w:tcPr>
          <w:p w:rsidR="006F1F6F" w:rsidRPr="006F1F6F" w:rsidRDefault="006F1F6F" w:rsidP="006F1F6F">
            <w:pPr>
              <w:pStyle w:val="ListParagraph"/>
              <w:numPr>
                <w:ilvl w:val="0"/>
                <w:numId w:val="18"/>
              </w:numPr>
              <w:spacing w:after="0" w:line="240" w:lineRule="auto"/>
              <w:rPr>
                <w:rFonts w:ascii="Arial" w:hAnsi="Arial" w:cs="Arial"/>
                <w:sz w:val="24"/>
                <w:szCs w:val="24"/>
              </w:rPr>
            </w:pPr>
            <w:r w:rsidRPr="006F1F6F">
              <w:rPr>
                <w:rFonts w:ascii="Arial" w:hAnsi="Arial" w:cs="Arial"/>
                <w:sz w:val="24"/>
                <w:szCs w:val="24"/>
              </w:rPr>
              <w:t>Demonstrate proper and professional regard for ethos, policies and practices of the school, and maintain high standards in their own attendance and punctuality.</w:t>
            </w:r>
          </w:p>
        </w:tc>
      </w:tr>
      <w:tr w:rsidR="006F1F6F" w:rsidRPr="006F1F6F" w:rsidTr="00AA25B0">
        <w:trPr>
          <w:trHeight w:val="600"/>
          <w:jc w:val="center"/>
        </w:trPr>
        <w:tc>
          <w:tcPr>
            <w:tcW w:w="9285" w:type="dxa"/>
          </w:tcPr>
          <w:p w:rsidR="006F1F6F" w:rsidRPr="006F1F6F" w:rsidRDefault="006F1F6F" w:rsidP="006F1F6F">
            <w:pPr>
              <w:pStyle w:val="ListParagraph"/>
              <w:numPr>
                <w:ilvl w:val="0"/>
                <w:numId w:val="18"/>
              </w:numPr>
              <w:spacing w:after="0" w:line="240" w:lineRule="auto"/>
              <w:rPr>
                <w:rFonts w:ascii="Arial" w:hAnsi="Arial" w:cs="Arial"/>
                <w:sz w:val="24"/>
                <w:szCs w:val="24"/>
              </w:rPr>
            </w:pPr>
            <w:r w:rsidRPr="006F1F6F">
              <w:rPr>
                <w:rFonts w:ascii="Arial" w:hAnsi="Arial" w:cs="Arial"/>
                <w:sz w:val="24"/>
                <w:szCs w:val="24"/>
              </w:rPr>
              <w:t>Demonstrate an understanding of, and always act within, the statutory frameworks which set out their professional duties and responsibilities.</w:t>
            </w:r>
          </w:p>
          <w:p w:rsidR="006F1F6F" w:rsidRPr="006F1F6F" w:rsidRDefault="006F1F6F" w:rsidP="00AA25B0">
            <w:pPr>
              <w:pStyle w:val="ListParagraph"/>
              <w:rPr>
                <w:rFonts w:ascii="Arial" w:hAnsi="Arial" w:cs="Arial"/>
                <w:sz w:val="24"/>
                <w:szCs w:val="24"/>
              </w:rPr>
            </w:pPr>
          </w:p>
        </w:tc>
      </w:tr>
    </w:tbl>
    <w:p w:rsidR="006F1F6F" w:rsidRPr="006F1F6F" w:rsidRDefault="006F1F6F" w:rsidP="006F1F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4"/>
          <w:u w:val="single"/>
        </w:rPr>
      </w:pPr>
    </w:p>
    <w:p w:rsidR="006F1F6F" w:rsidRPr="006F1F6F" w:rsidRDefault="006F1F6F" w:rsidP="006F1F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4"/>
          <w:u w:val="single"/>
        </w:rPr>
      </w:pPr>
      <w:r w:rsidRPr="006F1F6F">
        <w:rPr>
          <w:rFonts w:ascii="Arial" w:hAnsi="Arial" w:cs="Arial"/>
          <w:szCs w:val="24"/>
          <w:u w:val="single"/>
        </w:rPr>
        <w:t>Teachers who are appointed on the Upper Pay Range will be expected to meet The Hamble School expectations for UPR staff.</w:t>
      </w:r>
    </w:p>
    <w:p w:rsidR="006F1F6F" w:rsidRPr="006F1F6F" w:rsidRDefault="006F1F6F" w:rsidP="006F1F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szCs w:val="24"/>
          <w:u w:val="single"/>
        </w:rPr>
      </w:pPr>
    </w:p>
    <w:p w:rsidR="006F1F6F" w:rsidRPr="002F1010" w:rsidRDefault="006F1F6F" w:rsidP="006F1F6F">
      <w:pPr>
        <w:pStyle w:val="DefaultText"/>
        <w:spacing w:after="240"/>
        <w:jc w:val="both"/>
        <w:rPr>
          <w:i/>
          <w:szCs w:val="24"/>
        </w:rPr>
      </w:pPr>
      <w:r w:rsidRPr="002F1010">
        <w:rPr>
          <w:rFonts w:ascii="Arial" w:hAnsi="Arial"/>
          <w:i/>
          <w:szCs w:val="24"/>
        </w:rPr>
        <w:t xml:space="preserve">All duties and responsibilities are to be carried out in accordance with the School Teachers Pay and Conditions Document (relevant to the appropriate year) and Teachers Conditions of Service. </w:t>
      </w:r>
    </w:p>
    <w:p w:rsidR="006A7B36" w:rsidRPr="006F1F6F" w:rsidRDefault="006F1F6F" w:rsidP="006F1F6F">
      <w:pPr>
        <w:rPr>
          <w:rFonts w:ascii="Arial" w:hAnsi="Arial" w:cs="Arial"/>
          <w:noProof/>
          <w:sz w:val="20"/>
          <w:szCs w:val="20"/>
          <w:lang w:eastAsia="en-GB"/>
        </w:rPr>
      </w:pPr>
      <w:r w:rsidRPr="002F1010">
        <w:rPr>
          <w:rFonts w:ascii="Arial" w:hAnsi="Arial"/>
          <w:i/>
          <w:sz w:val="24"/>
          <w:szCs w:val="24"/>
        </w:rPr>
        <w:t>The Hamble School and Hampshire County Council are committed to safeguarding and promoting the welfare of children and young people and expect all staff and volunteers to share this commitment. We will ensure that all our recruitment and selection practices reflect this commitment. All successful candidates will be subject to DBS checks along with other relevant employment checks</w:t>
      </w:r>
      <w:r w:rsidRPr="002F1010">
        <w:rPr>
          <w:rFonts w:ascii="Arial" w:hAnsi="Arial"/>
          <w:b/>
          <w:sz w:val="24"/>
          <w:szCs w:val="24"/>
        </w:rPr>
        <w:t>.</w:t>
      </w:r>
    </w:p>
    <w:sectPr w:rsidR="006A7B36" w:rsidRPr="006F1F6F" w:rsidSect="00C37A5C">
      <w:headerReference w:type="even" r:id="rId8"/>
      <w:headerReference w:type="default" r:id="rId9"/>
      <w:footerReference w:type="even" r:id="rId10"/>
      <w:footerReference w:type="default" r:id="rId11"/>
      <w:headerReference w:type="first" r:id="rId12"/>
      <w:footerReference w:type="first" r:id="rId13"/>
      <w:pgSz w:w="11906" w:h="16838"/>
      <w:pgMar w:top="993" w:right="127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62D0" w:rsidRDefault="00CD62D0" w:rsidP="00BA6FB2">
      <w:pPr>
        <w:spacing w:after="0" w:line="240" w:lineRule="auto"/>
      </w:pPr>
      <w:r>
        <w:separator/>
      </w:r>
    </w:p>
  </w:endnote>
  <w:endnote w:type="continuationSeparator" w:id="0">
    <w:p w:rsidR="00CD62D0" w:rsidRDefault="00CD62D0" w:rsidP="00BA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90" w:rsidRDefault="00613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875466493"/>
      <w:docPartObj>
        <w:docPartGallery w:val="Page Numbers (Bottom of Page)"/>
        <w:docPartUnique/>
      </w:docPartObj>
    </w:sdtPr>
    <w:sdtEndPr>
      <w:rPr>
        <w:noProof/>
      </w:rPr>
    </w:sdtEndPr>
    <w:sdtContent>
      <w:p w:rsidR="00D47A8B" w:rsidRPr="00D47A8B" w:rsidRDefault="00613690" w:rsidP="00D47A8B">
        <w:pPr>
          <w:pStyle w:val="Footer"/>
          <w:rPr>
            <w:rFonts w:ascii="Arial" w:hAnsi="Arial" w:cs="Arial"/>
            <w:sz w:val="16"/>
            <w:szCs w:val="16"/>
          </w:rPr>
        </w:pPr>
        <w:r>
          <w:rPr>
            <w:rFonts w:ascii="Arial" w:hAnsi="Arial" w:cs="Arial"/>
            <w:sz w:val="16"/>
            <w:szCs w:val="16"/>
          </w:rPr>
          <w:t xml:space="preserve">Teacher of </w:t>
        </w:r>
        <w:r w:rsidR="00464F8B">
          <w:rPr>
            <w:rFonts w:ascii="Arial" w:hAnsi="Arial" w:cs="Arial"/>
            <w:sz w:val="16"/>
            <w:szCs w:val="16"/>
          </w:rPr>
          <w:t>Drama</w:t>
        </w:r>
        <w:r w:rsidR="00A43631">
          <w:rPr>
            <w:rFonts w:ascii="Arial" w:hAnsi="Arial" w:cs="Arial"/>
            <w:sz w:val="16"/>
            <w:szCs w:val="16"/>
          </w:rPr>
          <w:t xml:space="preserve"> </w:t>
        </w:r>
        <w:r>
          <w:rPr>
            <w:rFonts w:ascii="Arial" w:hAnsi="Arial" w:cs="Arial"/>
            <w:sz w:val="16"/>
            <w:szCs w:val="16"/>
          </w:rPr>
          <w:t>–</w:t>
        </w:r>
        <w:r w:rsidR="00A43631">
          <w:rPr>
            <w:rFonts w:ascii="Arial" w:hAnsi="Arial" w:cs="Arial"/>
            <w:sz w:val="16"/>
            <w:szCs w:val="16"/>
          </w:rPr>
          <w:t xml:space="preserve"> </w:t>
        </w:r>
        <w:r w:rsidR="00C94819">
          <w:rPr>
            <w:rFonts w:ascii="Arial" w:hAnsi="Arial" w:cs="Arial"/>
            <w:sz w:val="16"/>
            <w:szCs w:val="16"/>
          </w:rPr>
          <w:t>January 202</w:t>
        </w:r>
        <w:r w:rsidR="00464F8B">
          <w:rPr>
            <w:rFonts w:ascii="Arial" w:hAnsi="Arial" w:cs="Arial"/>
            <w:sz w:val="16"/>
            <w:szCs w:val="16"/>
          </w:rPr>
          <w:t>1</w:t>
        </w:r>
        <w:r w:rsidR="00D47A8B" w:rsidRPr="00D47A8B">
          <w:rPr>
            <w:rFonts w:ascii="Arial" w:hAnsi="Arial" w:cs="Arial"/>
            <w:sz w:val="16"/>
            <w:szCs w:val="16"/>
          </w:rPr>
          <w:tab/>
        </w:r>
        <w:r w:rsidR="00D47A8B" w:rsidRPr="00D47A8B">
          <w:rPr>
            <w:rFonts w:ascii="Arial" w:hAnsi="Arial" w:cs="Arial"/>
            <w:sz w:val="16"/>
            <w:szCs w:val="16"/>
          </w:rPr>
          <w:tab/>
        </w:r>
        <w:r w:rsidR="00D47A8B" w:rsidRPr="00D47A8B">
          <w:rPr>
            <w:rFonts w:ascii="Arial" w:hAnsi="Arial" w:cs="Arial"/>
            <w:sz w:val="16"/>
            <w:szCs w:val="16"/>
          </w:rPr>
          <w:fldChar w:fldCharType="begin"/>
        </w:r>
        <w:r w:rsidR="00D47A8B" w:rsidRPr="00D47A8B">
          <w:rPr>
            <w:rFonts w:ascii="Arial" w:hAnsi="Arial" w:cs="Arial"/>
            <w:sz w:val="16"/>
            <w:szCs w:val="16"/>
          </w:rPr>
          <w:instrText xml:space="preserve"> PAGE   \* MERGEFORMAT </w:instrText>
        </w:r>
        <w:r w:rsidR="00D47A8B" w:rsidRPr="00D47A8B">
          <w:rPr>
            <w:rFonts w:ascii="Arial" w:hAnsi="Arial" w:cs="Arial"/>
            <w:sz w:val="16"/>
            <w:szCs w:val="16"/>
          </w:rPr>
          <w:fldChar w:fldCharType="separate"/>
        </w:r>
        <w:r>
          <w:rPr>
            <w:rFonts w:ascii="Arial" w:hAnsi="Arial" w:cs="Arial"/>
            <w:noProof/>
            <w:sz w:val="16"/>
            <w:szCs w:val="16"/>
          </w:rPr>
          <w:t>4</w:t>
        </w:r>
        <w:r w:rsidR="00D47A8B" w:rsidRPr="00D47A8B">
          <w:rPr>
            <w:rFonts w:ascii="Arial" w:hAnsi="Arial" w:cs="Arial"/>
            <w:noProof/>
            <w:sz w:val="16"/>
            <w:szCs w:val="16"/>
          </w:rPr>
          <w:fldChar w:fldCharType="end"/>
        </w:r>
      </w:p>
    </w:sdtContent>
  </w:sdt>
  <w:p w:rsidR="00D47A8B" w:rsidRDefault="00D47A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90" w:rsidRDefault="00613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62D0" w:rsidRDefault="00CD62D0" w:rsidP="00BA6FB2">
      <w:pPr>
        <w:spacing w:after="0" w:line="240" w:lineRule="auto"/>
      </w:pPr>
      <w:r>
        <w:separator/>
      </w:r>
    </w:p>
  </w:footnote>
  <w:footnote w:type="continuationSeparator" w:id="0">
    <w:p w:rsidR="00CD62D0" w:rsidRDefault="00CD62D0" w:rsidP="00BA6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90" w:rsidRDefault="00613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B36" w:rsidRDefault="00461BB8">
    <w:pPr>
      <w:pStyle w:val="Header"/>
    </w:pPr>
    <w:r>
      <w:rPr>
        <w:noProof/>
        <w:lang w:eastAsia="en-GB"/>
      </w:rPr>
      <w:drawing>
        <wp:anchor distT="0" distB="0" distL="114300" distR="114300" simplePos="0" relativeHeight="251658240" behindDoc="1" locked="0" layoutInCell="1" allowOverlap="1">
          <wp:simplePos x="715992" y="448574"/>
          <wp:positionH relativeFrom="page">
            <wp:align>left</wp:align>
          </wp:positionH>
          <wp:positionV relativeFrom="page">
            <wp:align>top</wp:align>
          </wp:positionV>
          <wp:extent cx="7538400" cy="10659600"/>
          <wp:effectExtent l="0" t="0" r="5715"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S A4 Background Portrait - simpl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8400" cy="106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90" w:rsidRDefault="00613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407E"/>
    <w:multiLevelType w:val="hybridMultilevel"/>
    <w:tmpl w:val="AC60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3702F"/>
    <w:multiLevelType w:val="hybridMultilevel"/>
    <w:tmpl w:val="1A0E10B2"/>
    <w:lvl w:ilvl="0" w:tplc="4D485CA8">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1D65F1"/>
    <w:multiLevelType w:val="hybridMultilevel"/>
    <w:tmpl w:val="4CA00720"/>
    <w:lvl w:ilvl="0" w:tplc="08090017">
      <w:start w:val="1"/>
      <w:numFmt w:val="lowerLetter"/>
      <w:lvlText w:val="%1)"/>
      <w:lvlJc w:val="left"/>
      <w:pPr>
        <w:ind w:left="927"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A47509"/>
    <w:multiLevelType w:val="hybridMultilevel"/>
    <w:tmpl w:val="5224C86A"/>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7111F3"/>
    <w:multiLevelType w:val="hybridMultilevel"/>
    <w:tmpl w:val="BA9EF9C8"/>
    <w:lvl w:ilvl="0" w:tplc="2BC4644C">
      <w:start w:val="1"/>
      <w:numFmt w:val="lowerLetter"/>
      <w:lvlText w:val="%1)"/>
      <w:lvlJc w:val="left"/>
      <w:pPr>
        <w:ind w:left="1080" w:hanging="360"/>
      </w:pPr>
      <w:rPr>
        <w:rFonts w:ascii="Arial" w:eastAsia="Times New Roman"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DE05AC7"/>
    <w:multiLevelType w:val="hybridMultilevel"/>
    <w:tmpl w:val="752A48F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97044"/>
    <w:multiLevelType w:val="hybridMultilevel"/>
    <w:tmpl w:val="7F18387A"/>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1FF7064"/>
    <w:multiLevelType w:val="hybridMultilevel"/>
    <w:tmpl w:val="15780800"/>
    <w:lvl w:ilvl="0" w:tplc="FDD2EA7C">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4329AF"/>
    <w:multiLevelType w:val="hybridMultilevel"/>
    <w:tmpl w:val="93B655DE"/>
    <w:lvl w:ilvl="0" w:tplc="0809000F">
      <w:start w:val="3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207EEA"/>
    <w:multiLevelType w:val="hybridMultilevel"/>
    <w:tmpl w:val="5BF6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52454E"/>
    <w:multiLevelType w:val="hybridMultilevel"/>
    <w:tmpl w:val="7020DAAC"/>
    <w:lvl w:ilvl="0" w:tplc="82C097E4">
      <w:start w:val="1"/>
      <w:numFmt w:val="decimal"/>
      <w:lvlText w:val="%1."/>
      <w:lvlJc w:val="left"/>
      <w:pPr>
        <w:tabs>
          <w:tab w:val="num" w:pos="720"/>
        </w:tabs>
        <w:ind w:left="720" w:hanging="360"/>
      </w:pPr>
      <w:rPr>
        <w:rFonts w:hint="default"/>
        <w:b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D244BE2"/>
    <w:multiLevelType w:val="hybridMultilevel"/>
    <w:tmpl w:val="E3A4B0E8"/>
    <w:lvl w:ilvl="0" w:tplc="08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D921873"/>
    <w:multiLevelType w:val="hybridMultilevel"/>
    <w:tmpl w:val="3DC04F86"/>
    <w:lvl w:ilvl="0" w:tplc="1F7C575A">
      <w:start w:val="1"/>
      <w:numFmt w:val="bullet"/>
      <w:lvlText w:val=""/>
      <w:lvlJc w:val="left"/>
      <w:pPr>
        <w:ind w:left="720" w:hanging="360"/>
      </w:pPr>
      <w:rPr>
        <w:rFonts w:ascii="Symbol" w:hAnsi="Symbol" w:hint="default"/>
        <w:color w:val="C0000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3A2A82"/>
    <w:multiLevelType w:val="hybridMultilevel"/>
    <w:tmpl w:val="DD5475C6"/>
    <w:lvl w:ilvl="0" w:tplc="1F7C575A">
      <w:start w:val="1"/>
      <w:numFmt w:val="bullet"/>
      <w:lvlText w:val=""/>
      <w:lvlJc w:val="left"/>
      <w:pPr>
        <w:ind w:left="360" w:hanging="360"/>
      </w:pPr>
      <w:rPr>
        <w:rFonts w:ascii="Symbol" w:hAnsi="Symbol" w:hint="default"/>
        <w:color w:val="C00000"/>
        <w:sz w:val="28"/>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7D31241"/>
    <w:multiLevelType w:val="hybridMultilevel"/>
    <w:tmpl w:val="171029BA"/>
    <w:lvl w:ilvl="0" w:tplc="3FF4E930">
      <w:start w:val="33"/>
      <w:numFmt w:val="decimal"/>
      <w:lvlText w:val="%1."/>
      <w:lvlJc w:val="left"/>
      <w:pPr>
        <w:ind w:left="720" w:hanging="360"/>
      </w:pPr>
      <w:rPr>
        <w:rFonts w:hint="default"/>
        <w:b/>
      </w:rPr>
    </w:lvl>
    <w:lvl w:ilvl="1" w:tplc="11EE57AC">
      <w:start w:val="1"/>
      <w:numFmt w:val="lowerLetter"/>
      <w:lvlText w:val="%2)"/>
      <w:lvlJc w:val="left"/>
      <w:pPr>
        <w:ind w:left="1440" w:hanging="360"/>
      </w:pPr>
      <w:rPr>
        <w:rFonts w:ascii="Arial" w:eastAsia="Times New Roman" w:hAnsi="Arial" w:cs="Arial"/>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BE7F05"/>
    <w:multiLevelType w:val="hybridMultilevel"/>
    <w:tmpl w:val="749AD71C"/>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0491155"/>
    <w:multiLevelType w:val="hybridMultilevel"/>
    <w:tmpl w:val="34DC5ACE"/>
    <w:lvl w:ilvl="0" w:tplc="336065F4">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46259CA"/>
    <w:multiLevelType w:val="hybridMultilevel"/>
    <w:tmpl w:val="AF164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AD07715"/>
    <w:multiLevelType w:val="hybridMultilevel"/>
    <w:tmpl w:val="1F3E067A"/>
    <w:lvl w:ilvl="0" w:tplc="C54224D6">
      <w:start w:val="1"/>
      <w:numFmt w:val="decimal"/>
      <w:lvlText w:val="%1."/>
      <w:lvlJc w:val="left"/>
      <w:pPr>
        <w:tabs>
          <w:tab w:val="num" w:pos="502"/>
        </w:tabs>
        <w:ind w:left="502" w:hanging="360"/>
      </w:pPr>
      <w:rPr>
        <w:rFonts w:hint="default"/>
        <w:b/>
      </w:rPr>
    </w:lvl>
    <w:lvl w:ilvl="1" w:tplc="1D42EF26">
      <w:start w:val="1"/>
      <w:numFmt w:val="lowerLetter"/>
      <w:lvlText w:val="%2."/>
      <w:lvlJc w:val="left"/>
      <w:pPr>
        <w:tabs>
          <w:tab w:val="num" w:pos="1440"/>
        </w:tabs>
        <w:ind w:left="1440" w:hanging="360"/>
      </w:pPr>
      <w:rPr>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E6B4E20"/>
    <w:multiLevelType w:val="hybridMultilevel"/>
    <w:tmpl w:val="DD8E4F76"/>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0762B30"/>
    <w:multiLevelType w:val="hybridMultilevel"/>
    <w:tmpl w:val="0492B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D32F2F"/>
    <w:multiLevelType w:val="hybridMultilevel"/>
    <w:tmpl w:val="AF7CD786"/>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58A7C74"/>
    <w:multiLevelType w:val="hybridMultilevel"/>
    <w:tmpl w:val="9CC0F7BE"/>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91B4EF4"/>
    <w:multiLevelType w:val="hybridMultilevel"/>
    <w:tmpl w:val="3CC8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2"/>
  </w:num>
  <w:num w:numId="4">
    <w:abstractNumId w:val="17"/>
  </w:num>
  <w:num w:numId="5">
    <w:abstractNumId w:val="9"/>
  </w:num>
  <w:num w:numId="6">
    <w:abstractNumId w:val="20"/>
  </w:num>
  <w:num w:numId="7">
    <w:abstractNumId w:val="23"/>
  </w:num>
  <w:num w:numId="8">
    <w:abstractNumId w:val="18"/>
  </w:num>
  <w:num w:numId="9">
    <w:abstractNumId w:val="2"/>
  </w:num>
  <w:num w:numId="10">
    <w:abstractNumId w:val="21"/>
  </w:num>
  <w:num w:numId="11">
    <w:abstractNumId w:val="6"/>
  </w:num>
  <w:num w:numId="12">
    <w:abstractNumId w:val="19"/>
  </w:num>
  <w:num w:numId="13">
    <w:abstractNumId w:val="5"/>
  </w:num>
  <w:num w:numId="14">
    <w:abstractNumId w:val="15"/>
  </w:num>
  <w:num w:numId="15">
    <w:abstractNumId w:val="22"/>
  </w:num>
  <w:num w:numId="16">
    <w:abstractNumId w:val="3"/>
  </w:num>
  <w:num w:numId="17">
    <w:abstractNumId w:val="11"/>
  </w:num>
  <w:num w:numId="18">
    <w:abstractNumId w:val="10"/>
  </w:num>
  <w:num w:numId="19">
    <w:abstractNumId w:val="7"/>
  </w:num>
  <w:num w:numId="20">
    <w:abstractNumId w:val="1"/>
  </w:num>
  <w:num w:numId="21">
    <w:abstractNumId w:val="16"/>
  </w:num>
  <w:num w:numId="22">
    <w:abstractNumId w:val="14"/>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F8B"/>
    <w:rsid w:val="00027C54"/>
    <w:rsid w:val="00030ADD"/>
    <w:rsid w:val="000646C4"/>
    <w:rsid w:val="00065F93"/>
    <w:rsid w:val="00067216"/>
    <w:rsid w:val="00081737"/>
    <w:rsid w:val="00087B77"/>
    <w:rsid w:val="000A019D"/>
    <w:rsid w:val="000A0ABD"/>
    <w:rsid w:val="000A11BC"/>
    <w:rsid w:val="000A5CF2"/>
    <w:rsid w:val="000B7224"/>
    <w:rsid w:val="000D2FD0"/>
    <w:rsid w:val="000D59B4"/>
    <w:rsid w:val="000E0012"/>
    <w:rsid w:val="000F00B0"/>
    <w:rsid w:val="00100325"/>
    <w:rsid w:val="001004DE"/>
    <w:rsid w:val="00102EBB"/>
    <w:rsid w:val="001273CC"/>
    <w:rsid w:val="00131E84"/>
    <w:rsid w:val="0013251B"/>
    <w:rsid w:val="00135765"/>
    <w:rsid w:val="00140808"/>
    <w:rsid w:val="00142CF8"/>
    <w:rsid w:val="001515C9"/>
    <w:rsid w:val="00151FD1"/>
    <w:rsid w:val="001531EF"/>
    <w:rsid w:val="00161BEA"/>
    <w:rsid w:val="0017204D"/>
    <w:rsid w:val="001741D4"/>
    <w:rsid w:val="00175519"/>
    <w:rsid w:val="00182847"/>
    <w:rsid w:val="00182D98"/>
    <w:rsid w:val="00190B23"/>
    <w:rsid w:val="00191A19"/>
    <w:rsid w:val="001A3B68"/>
    <w:rsid w:val="001B2BDD"/>
    <w:rsid w:val="001C6FC6"/>
    <w:rsid w:val="001E1EF0"/>
    <w:rsid w:val="001E1F43"/>
    <w:rsid w:val="001E201B"/>
    <w:rsid w:val="001E68AA"/>
    <w:rsid w:val="00203856"/>
    <w:rsid w:val="00221D24"/>
    <w:rsid w:val="00223146"/>
    <w:rsid w:val="00226428"/>
    <w:rsid w:val="0022645E"/>
    <w:rsid w:val="00234A07"/>
    <w:rsid w:val="002604BD"/>
    <w:rsid w:val="00264A85"/>
    <w:rsid w:val="00272046"/>
    <w:rsid w:val="00274A07"/>
    <w:rsid w:val="00274D7B"/>
    <w:rsid w:val="00276839"/>
    <w:rsid w:val="002827B8"/>
    <w:rsid w:val="002921FE"/>
    <w:rsid w:val="002A47FE"/>
    <w:rsid w:val="002A5E62"/>
    <w:rsid w:val="002C2C6F"/>
    <w:rsid w:val="002C3B86"/>
    <w:rsid w:val="002C45FF"/>
    <w:rsid w:val="002C68D6"/>
    <w:rsid w:val="002D4195"/>
    <w:rsid w:val="002E33A8"/>
    <w:rsid w:val="002E3F94"/>
    <w:rsid w:val="002F1010"/>
    <w:rsid w:val="002F186C"/>
    <w:rsid w:val="002F57C5"/>
    <w:rsid w:val="002F7573"/>
    <w:rsid w:val="0030138D"/>
    <w:rsid w:val="00303CEC"/>
    <w:rsid w:val="003061C6"/>
    <w:rsid w:val="00307AE4"/>
    <w:rsid w:val="00322375"/>
    <w:rsid w:val="003243E8"/>
    <w:rsid w:val="00331329"/>
    <w:rsid w:val="003332B5"/>
    <w:rsid w:val="00334541"/>
    <w:rsid w:val="00337E01"/>
    <w:rsid w:val="00340ED5"/>
    <w:rsid w:val="0034527A"/>
    <w:rsid w:val="003512B9"/>
    <w:rsid w:val="003571B0"/>
    <w:rsid w:val="003655B6"/>
    <w:rsid w:val="003778DA"/>
    <w:rsid w:val="00384D0A"/>
    <w:rsid w:val="00385D02"/>
    <w:rsid w:val="003915B6"/>
    <w:rsid w:val="003A3CEE"/>
    <w:rsid w:val="003A588D"/>
    <w:rsid w:val="003C1F37"/>
    <w:rsid w:val="003C41FC"/>
    <w:rsid w:val="003C45AE"/>
    <w:rsid w:val="003D711E"/>
    <w:rsid w:val="003E0FA3"/>
    <w:rsid w:val="003E2BAD"/>
    <w:rsid w:val="003E49D9"/>
    <w:rsid w:val="003F006E"/>
    <w:rsid w:val="003F258D"/>
    <w:rsid w:val="003F4FAA"/>
    <w:rsid w:val="004049A2"/>
    <w:rsid w:val="00420576"/>
    <w:rsid w:val="00427CA0"/>
    <w:rsid w:val="00435768"/>
    <w:rsid w:val="00437332"/>
    <w:rsid w:val="00461BB8"/>
    <w:rsid w:val="00464F8B"/>
    <w:rsid w:val="00465332"/>
    <w:rsid w:val="00465D4D"/>
    <w:rsid w:val="0047100E"/>
    <w:rsid w:val="00484CF4"/>
    <w:rsid w:val="00487B8D"/>
    <w:rsid w:val="004960BD"/>
    <w:rsid w:val="004C22FD"/>
    <w:rsid w:val="004C4A0E"/>
    <w:rsid w:val="004C4F15"/>
    <w:rsid w:val="004C739C"/>
    <w:rsid w:val="004D7172"/>
    <w:rsid w:val="004E1EF0"/>
    <w:rsid w:val="004E5711"/>
    <w:rsid w:val="004E64D9"/>
    <w:rsid w:val="004F298B"/>
    <w:rsid w:val="004F50CC"/>
    <w:rsid w:val="004F5B92"/>
    <w:rsid w:val="004F67F6"/>
    <w:rsid w:val="004F7FA5"/>
    <w:rsid w:val="0050456C"/>
    <w:rsid w:val="00517634"/>
    <w:rsid w:val="00522B53"/>
    <w:rsid w:val="00530759"/>
    <w:rsid w:val="00533D84"/>
    <w:rsid w:val="00534342"/>
    <w:rsid w:val="005370CC"/>
    <w:rsid w:val="005476AB"/>
    <w:rsid w:val="0056130A"/>
    <w:rsid w:val="00561551"/>
    <w:rsid w:val="00562555"/>
    <w:rsid w:val="00564420"/>
    <w:rsid w:val="00565270"/>
    <w:rsid w:val="00572601"/>
    <w:rsid w:val="00572B4F"/>
    <w:rsid w:val="005734D5"/>
    <w:rsid w:val="0057613A"/>
    <w:rsid w:val="00597AF6"/>
    <w:rsid w:val="005B69C8"/>
    <w:rsid w:val="005C0E27"/>
    <w:rsid w:val="005C489E"/>
    <w:rsid w:val="005D6BDE"/>
    <w:rsid w:val="005F041B"/>
    <w:rsid w:val="005F050E"/>
    <w:rsid w:val="0060443C"/>
    <w:rsid w:val="00611CA5"/>
    <w:rsid w:val="00613690"/>
    <w:rsid w:val="00630889"/>
    <w:rsid w:val="00644BC1"/>
    <w:rsid w:val="00646D25"/>
    <w:rsid w:val="006760AD"/>
    <w:rsid w:val="00685B58"/>
    <w:rsid w:val="00692D3D"/>
    <w:rsid w:val="006A1935"/>
    <w:rsid w:val="006A1E79"/>
    <w:rsid w:val="006A1EEE"/>
    <w:rsid w:val="006A6373"/>
    <w:rsid w:val="006A7685"/>
    <w:rsid w:val="006A7B36"/>
    <w:rsid w:val="006B213D"/>
    <w:rsid w:val="006C0D6A"/>
    <w:rsid w:val="006C6CC5"/>
    <w:rsid w:val="006C7482"/>
    <w:rsid w:val="006D11FB"/>
    <w:rsid w:val="006D2D08"/>
    <w:rsid w:val="006D74DD"/>
    <w:rsid w:val="006E1F50"/>
    <w:rsid w:val="006E5768"/>
    <w:rsid w:val="006F1F6F"/>
    <w:rsid w:val="006F3C0D"/>
    <w:rsid w:val="00707533"/>
    <w:rsid w:val="00717C47"/>
    <w:rsid w:val="0072172D"/>
    <w:rsid w:val="0073164F"/>
    <w:rsid w:val="00733E46"/>
    <w:rsid w:val="007458AC"/>
    <w:rsid w:val="00761D75"/>
    <w:rsid w:val="0076447C"/>
    <w:rsid w:val="00773ADA"/>
    <w:rsid w:val="007A3B3C"/>
    <w:rsid w:val="007A70F2"/>
    <w:rsid w:val="007A7D67"/>
    <w:rsid w:val="007B374F"/>
    <w:rsid w:val="007C62B8"/>
    <w:rsid w:val="007E35CF"/>
    <w:rsid w:val="007E6DFC"/>
    <w:rsid w:val="007F15A2"/>
    <w:rsid w:val="007F1F3B"/>
    <w:rsid w:val="008165F4"/>
    <w:rsid w:val="00822121"/>
    <w:rsid w:val="00823B05"/>
    <w:rsid w:val="00825DD5"/>
    <w:rsid w:val="00826EDC"/>
    <w:rsid w:val="008310CE"/>
    <w:rsid w:val="00836E30"/>
    <w:rsid w:val="00852C68"/>
    <w:rsid w:val="0086344C"/>
    <w:rsid w:val="00864226"/>
    <w:rsid w:val="0088019E"/>
    <w:rsid w:val="00892147"/>
    <w:rsid w:val="00892F53"/>
    <w:rsid w:val="00895D23"/>
    <w:rsid w:val="008A3E53"/>
    <w:rsid w:val="008A47AF"/>
    <w:rsid w:val="008B2174"/>
    <w:rsid w:val="008B761B"/>
    <w:rsid w:val="008C1511"/>
    <w:rsid w:val="008C28C0"/>
    <w:rsid w:val="008C3D3B"/>
    <w:rsid w:val="008C4168"/>
    <w:rsid w:val="008D3A9C"/>
    <w:rsid w:val="008E1BBF"/>
    <w:rsid w:val="008E2BE6"/>
    <w:rsid w:val="008E6E25"/>
    <w:rsid w:val="008F4AD7"/>
    <w:rsid w:val="009145A2"/>
    <w:rsid w:val="0092425E"/>
    <w:rsid w:val="00927170"/>
    <w:rsid w:val="00936B7A"/>
    <w:rsid w:val="00940F3B"/>
    <w:rsid w:val="009424AD"/>
    <w:rsid w:val="00947CBF"/>
    <w:rsid w:val="00955E4D"/>
    <w:rsid w:val="00967CA6"/>
    <w:rsid w:val="00972CEB"/>
    <w:rsid w:val="009744E6"/>
    <w:rsid w:val="009A50E5"/>
    <w:rsid w:val="009B4E5A"/>
    <w:rsid w:val="009C0AA1"/>
    <w:rsid w:val="009C2CD8"/>
    <w:rsid w:val="009C3353"/>
    <w:rsid w:val="009C6142"/>
    <w:rsid w:val="009D4407"/>
    <w:rsid w:val="009E4B0D"/>
    <w:rsid w:val="009F27A9"/>
    <w:rsid w:val="009F3AD5"/>
    <w:rsid w:val="009F4C5F"/>
    <w:rsid w:val="00A00D01"/>
    <w:rsid w:val="00A04477"/>
    <w:rsid w:val="00A11A67"/>
    <w:rsid w:val="00A13630"/>
    <w:rsid w:val="00A271DA"/>
    <w:rsid w:val="00A32C94"/>
    <w:rsid w:val="00A411A1"/>
    <w:rsid w:val="00A43631"/>
    <w:rsid w:val="00A52E6A"/>
    <w:rsid w:val="00A74571"/>
    <w:rsid w:val="00A753F3"/>
    <w:rsid w:val="00A76DDF"/>
    <w:rsid w:val="00A77F14"/>
    <w:rsid w:val="00A878D2"/>
    <w:rsid w:val="00A94D01"/>
    <w:rsid w:val="00A977E5"/>
    <w:rsid w:val="00AA2CBE"/>
    <w:rsid w:val="00AB17CE"/>
    <w:rsid w:val="00AC416A"/>
    <w:rsid w:val="00AD3FD7"/>
    <w:rsid w:val="00AD728C"/>
    <w:rsid w:val="00AD795E"/>
    <w:rsid w:val="00AE28C8"/>
    <w:rsid w:val="00AE5057"/>
    <w:rsid w:val="00AE7E8A"/>
    <w:rsid w:val="00AF216D"/>
    <w:rsid w:val="00B20176"/>
    <w:rsid w:val="00B24AC7"/>
    <w:rsid w:val="00B31D86"/>
    <w:rsid w:val="00B3635C"/>
    <w:rsid w:val="00B44677"/>
    <w:rsid w:val="00B53683"/>
    <w:rsid w:val="00B604EA"/>
    <w:rsid w:val="00B60F1A"/>
    <w:rsid w:val="00B62967"/>
    <w:rsid w:val="00B6374A"/>
    <w:rsid w:val="00B854EA"/>
    <w:rsid w:val="00BA6984"/>
    <w:rsid w:val="00BA6FB2"/>
    <w:rsid w:val="00BB1A38"/>
    <w:rsid w:val="00BB59C8"/>
    <w:rsid w:val="00BC1C5E"/>
    <w:rsid w:val="00BD6594"/>
    <w:rsid w:val="00BE2BCC"/>
    <w:rsid w:val="00BE4800"/>
    <w:rsid w:val="00C040E2"/>
    <w:rsid w:val="00C064C3"/>
    <w:rsid w:val="00C22D83"/>
    <w:rsid w:val="00C24DA4"/>
    <w:rsid w:val="00C336B3"/>
    <w:rsid w:val="00C37A5C"/>
    <w:rsid w:val="00C6514A"/>
    <w:rsid w:val="00C65F29"/>
    <w:rsid w:val="00C70883"/>
    <w:rsid w:val="00C7402D"/>
    <w:rsid w:val="00C76F42"/>
    <w:rsid w:val="00C87235"/>
    <w:rsid w:val="00C94819"/>
    <w:rsid w:val="00CA0B0E"/>
    <w:rsid w:val="00CB1F39"/>
    <w:rsid w:val="00CB3B26"/>
    <w:rsid w:val="00CC0BAB"/>
    <w:rsid w:val="00CC3C71"/>
    <w:rsid w:val="00CC67EE"/>
    <w:rsid w:val="00CC7245"/>
    <w:rsid w:val="00CD62D0"/>
    <w:rsid w:val="00CD6D36"/>
    <w:rsid w:val="00CE01E7"/>
    <w:rsid w:val="00CE07AE"/>
    <w:rsid w:val="00CE27A4"/>
    <w:rsid w:val="00CE744E"/>
    <w:rsid w:val="00CF05E1"/>
    <w:rsid w:val="00CF0823"/>
    <w:rsid w:val="00CF24FF"/>
    <w:rsid w:val="00CF2776"/>
    <w:rsid w:val="00CF3C08"/>
    <w:rsid w:val="00CF6C82"/>
    <w:rsid w:val="00CF7338"/>
    <w:rsid w:val="00D02972"/>
    <w:rsid w:val="00D038D7"/>
    <w:rsid w:val="00D10BB7"/>
    <w:rsid w:val="00D1297B"/>
    <w:rsid w:val="00D13D6E"/>
    <w:rsid w:val="00D20020"/>
    <w:rsid w:val="00D25A62"/>
    <w:rsid w:val="00D43A00"/>
    <w:rsid w:val="00D4471F"/>
    <w:rsid w:val="00D47371"/>
    <w:rsid w:val="00D47A8B"/>
    <w:rsid w:val="00D47F1D"/>
    <w:rsid w:val="00D54084"/>
    <w:rsid w:val="00D60BF0"/>
    <w:rsid w:val="00D66B85"/>
    <w:rsid w:val="00D74583"/>
    <w:rsid w:val="00D94E58"/>
    <w:rsid w:val="00D94F5E"/>
    <w:rsid w:val="00D95A59"/>
    <w:rsid w:val="00D9768D"/>
    <w:rsid w:val="00DD455F"/>
    <w:rsid w:val="00DE0C53"/>
    <w:rsid w:val="00DE4478"/>
    <w:rsid w:val="00DE4F3A"/>
    <w:rsid w:val="00DE5509"/>
    <w:rsid w:val="00DF7FBE"/>
    <w:rsid w:val="00E205F5"/>
    <w:rsid w:val="00E24F95"/>
    <w:rsid w:val="00E37F30"/>
    <w:rsid w:val="00E54051"/>
    <w:rsid w:val="00E63441"/>
    <w:rsid w:val="00E71978"/>
    <w:rsid w:val="00E8039D"/>
    <w:rsid w:val="00E805E5"/>
    <w:rsid w:val="00E87AEC"/>
    <w:rsid w:val="00E912B1"/>
    <w:rsid w:val="00E960AE"/>
    <w:rsid w:val="00EA14D7"/>
    <w:rsid w:val="00EC4009"/>
    <w:rsid w:val="00EE0B12"/>
    <w:rsid w:val="00F02F8B"/>
    <w:rsid w:val="00F13660"/>
    <w:rsid w:val="00F228D9"/>
    <w:rsid w:val="00F3201C"/>
    <w:rsid w:val="00F40B15"/>
    <w:rsid w:val="00F4710B"/>
    <w:rsid w:val="00F51BFB"/>
    <w:rsid w:val="00F63C76"/>
    <w:rsid w:val="00F75FAA"/>
    <w:rsid w:val="00F76CF7"/>
    <w:rsid w:val="00F85507"/>
    <w:rsid w:val="00F865BA"/>
    <w:rsid w:val="00F93DA1"/>
    <w:rsid w:val="00F960A3"/>
    <w:rsid w:val="00FA4AB6"/>
    <w:rsid w:val="00FA7FDC"/>
    <w:rsid w:val="00FC053F"/>
    <w:rsid w:val="00FD0781"/>
    <w:rsid w:val="00FF7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77021EA"/>
  <w15:docId w15:val="{F86659A6-95EF-4246-943B-A6A097F1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FB2"/>
  </w:style>
  <w:style w:type="paragraph" w:styleId="Footer">
    <w:name w:val="footer"/>
    <w:basedOn w:val="Normal"/>
    <w:link w:val="FooterChar"/>
    <w:uiPriority w:val="99"/>
    <w:unhideWhenUsed/>
    <w:rsid w:val="00BA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FB2"/>
  </w:style>
  <w:style w:type="paragraph" w:styleId="BalloonText">
    <w:name w:val="Balloon Text"/>
    <w:basedOn w:val="Normal"/>
    <w:link w:val="BalloonTextChar"/>
    <w:uiPriority w:val="99"/>
    <w:semiHidden/>
    <w:unhideWhenUsed/>
    <w:rsid w:val="00BA6F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B2"/>
    <w:rPr>
      <w:rFonts w:ascii="Tahoma" w:hAnsi="Tahoma" w:cs="Tahoma"/>
      <w:sz w:val="16"/>
      <w:szCs w:val="16"/>
    </w:rPr>
  </w:style>
  <w:style w:type="paragraph" w:styleId="ListParagraph">
    <w:name w:val="List Paragraph"/>
    <w:basedOn w:val="Normal"/>
    <w:uiPriority w:val="72"/>
    <w:qFormat/>
    <w:rsid w:val="00B24AC7"/>
    <w:pPr>
      <w:ind w:left="720"/>
      <w:contextualSpacing/>
    </w:pPr>
  </w:style>
  <w:style w:type="table" w:styleId="TableGrid">
    <w:name w:val="Table Grid"/>
    <w:basedOn w:val="TableNormal"/>
    <w:uiPriority w:val="59"/>
    <w:rsid w:val="006D2D08"/>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F7FBE"/>
    <w:rPr>
      <w:color w:val="0000FF"/>
      <w:u w:val="single"/>
    </w:rPr>
  </w:style>
  <w:style w:type="paragraph" w:customStyle="1" w:styleId="DefaultText">
    <w:name w:val="Default Text"/>
    <w:basedOn w:val="Normal"/>
    <w:rsid w:val="006F1F6F"/>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Default">
    <w:name w:val="Default"/>
    <w:rsid w:val="006F1F6F"/>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21890">
      <w:bodyDiv w:val="1"/>
      <w:marLeft w:val="0"/>
      <w:marRight w:val="0"/>
      <w:marTop w:val="0"/>
      <w:marBottom w:val="0"/>
      <w:divBdr>
        <w:top w:val="none" w:sz="0" w:space="0" w:color="auto"/>
        <w:left w:val="none" w:sz="0" w:space="0" w:color="auto"/>
        <w:bottom w:val="none" w:sz="0" w:space="0" w:color="auto"/>
        <w:right w:val="none" w:sz="0" w:space="0" w:color="auto"/>
      </w:divBdr>
    </w:div>
    <w:div w:id="205496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Hamble Colours">
      <a:dk1>
        <a:sysClr val="windowText" lastClr="000000"/>
      </a:dk1>
      <a:lt1>
        <a:sysClr val="window" lastClr="FFFFFF"/>
      </a:lt1>
      <a:dk2>
        <a:srgbClr val="1F497D"/>
      </a:dk2>
      <a:lt2>
        <a:srgbClr val="EEECE1"/>
      </a:lt2>
      <a:accent1>
        <a:srgbClr val="FF0000"/>
      </a:accent1>
      <a:accent2>
        <a:srgbClr val="26215A"/>
      </a:accent2>
      <a:accent3>
        <a:srgbClr val="FFFFFF"/>
      </a:accent3>
      <a:accent4>
        <a:srgbClr val="FFFFFF"/>
      </a:accent4>
      <a:accent5>
        <a:srgbClr val="FFFFFF"/>
      </a:accent5>
      <a:accent6>
        <a:srgbClr val="FFFFFF"/>
      </a:accent6>
      <a:hlink>
        <a:srgbClr val="26215A"/>
      </a:hlink>
      <a:folHlink>
        <a:srgbClr val="A5A5A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9D9C9-D0CD-4737-AE6A-AB6963306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5883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HCSC</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Croke</dc:creator>
  <cp:lastModifiedBy>Jemma Morgan</cp:lastModifiedBy>
  <cp:revision>2</cp:revision>
  <cp:lastPrinted>2019-09-16T10:48:00Z</cp:lastPrinted>
  <dcterms:created xsi:type="dcterms:W3CDTF">2026-09-22T12:24:00Z</dcterms:created>
  <dcterms:modified xsi:type="dcterms:W3CDTF">2026-09-22T12:24:00Z</dcterms:modified>
</cp:coreProperties>
</file>