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A4D" w:rsidRDefault="00C67A4D" w:rsidP="00C67A4D">
      <w:pPr>
        <w:pStyle w:val="Header"/>
        <w:jc w:val="center"/>
      </w:pPr>
      <w:bookmarkStart w:id="0" w:name="_Hlk199057280"/>
      <w:bookmarkEnd w:id="0"/>
      <w:r>
        <w:t xml:space="preserve">                                                                                                                                   </w:t>
      </w:r>
      <w:r>
        <w:rPr>
          <w:noProof/>
        </w:rPr>
        <w:drawing>
          <wp:inline distT="0" distB="0" distL="0" distR="0" wp14:anchorId="58FE8EE4" wp14:editId="38BCABC0">
            <wp:extent cx="804405" cy="110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lywater-School-Logo-rgb-full-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768" cy="1126003"/>
                    </a:xfrm>
                    <a:prstGeom prst="rect">
                      <a:avLst/>
                    </a:prstGeom>
                  </pic:spPr>
                </pic:pic>
              </a:graphicData>
            </a:graphic>
          </wp:inline>
        </w:drawing>
      </w:r>
    </w:p>
    <w:p w:rsidR="00C67A4D" w:rsidRDefault="00C67A4D" w:rsidP="00C67A4D">
      <w:pPr>
        <w:pStyle w:val="Header"/>
      </w:pPr>
      <w:r>
        <w:t xml:space="preserve">        </w:t>
      </w:r>
      <w:r>
        <w:tab/>
      </w:r>
      <w:r>
        <w:tab/>
      </w:r>
      <w:r>
        <w:tab/>
      </w:r>
      <w:r>
        <w:tab/>
        <w:t xml:space="preserve">     </w:t>
      </w:r>
      <w:r>
        <w:rPr>
          <w:noProof/>
        </w:rPr>
        <w:drawing>
          <wp:inline distT="0" distB="0" distL="0" distR="0" wp14:anchorId="1012CD2D" wp14:editId="3C55FFA7">
            <wp:extent cx="1609725" cy="143388"/>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llywater-School-Strapline-rgb-light-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9652" cy="161197"/>
                    </a:xfrm>
                    <a:prstGeom prst="rect">
                      <a:avLst/>
                    </a:prstGeom>
                  </pic:spPr>
                </pic:pic>
              </a:graphicData>
            </a:graphic>
          </wp:inline>
        </w:drawing>
      </w:r>
    </w:p>
    <w:p w:rsidR="00C67A4D" w:rsidRDefault="00C67A4D" w:rsidP="00C67A4D">
      <w:pPr>
        <w:rPr>
          <w:sz w:val="28"/>
          <w:szCs w:val="28"/>
          <w:lang w:eastAsia="en-GB"/>
        </w:rPr>
      </w:pPr>
    </w:p>
    <w:p w:rsidR="00C67A4D" w:rsidRPr="00524513" w:rsidRDefault="00C67A4D" w:rsidP="00897C79">
      <w:pPr>
        <w:pStyle w:val="Title"/>
        <w:jc w:val="center"/>
        <w:rPr>
          <w:b/>
          <w:sz w:val="32"/>
          <w:szCs w:val="32"/>
          <w:lang w:eastAsia="en-GB"/>
        </w:rPr>
      </w:pPr>
      <w:r w:rsidRPr="00524513">
        <w:rPr>
          <w:b/>
          <w:sz w:val="32"/>
          <w:szCs w:val="32"/>
          <w:lang w:eastAsia="en-GB"/>
        </w:rPr>
        <w:t>Job Description</w:t>
      </w:r>
      <w:r w:rsidR="00524513" w:rsidRPr="00524513">
        <w:rPr>
          <w:b/>
          <w:sz w:val="32"/>
          <w:szCs w:val="32"/>
          <w:lang w:eastAsia="en-GB"/>
        </w:rPr>
        <w:t xml:space="preserve"> – IT Manager</w:t>
      </w:r>
    </w:p>
    <w:p w:rsidR="00C67A4D" w:rsidRPr="00A7332C" w:rsidRDefault="00C67A4D" w:rsidP="00C67A4D">
      <w:pPr>
        <w:pStyle w:val="IntenseQuote"/>
        <w:rPr>
          <w:lang w:eastAsia="en-GB"/>
        </w:rPr>
      </w:pPr>
      <w:r w:rsidRPr="00A7332C">
        <w:rPr>
          <w:lang w:eastAsia="en-GB"/>
        </w:rPr>
        <w:t xml:space="preserve">Do you want to make a difference to the learning and progress of young people? At Hollywater School we aim to live our core values of "Inspire, Believe and Achieve" to enable our students and their families to have aspirational </w:t>
      </w:r>
      <w:proofErr w:type="spellStart"/>
      <w:r w:rsidRPr="00A7332C">
        <w:rPr>
          <w:lang w:eastAsia="en-GB"/>
        </w:rPr>
        <w:t>life long</w:t>
      </w:r>
      <w:proofErr w:type="spellEnd"/>
      <w:r w:rsidRPr="00A7332C">
        <w:rPr>
          <w:lang w:eastAsia="en-GB"/>
        </w:rPr>
        <w:t xml:space="preserve"> ambitions and experiences...Can you be part of this vision?</w:t>
      </w:r>
    </w:p>
    <w:p w:rsidR="00C67A4D" w:rsidRPr="00D5716A" w:rsidRDefault="00C67A4D" w:rsidP="00C67A4D">
      <w:pPr>
        <w:spacing w:line="240" w:lineRule="auto"/>
        <w:rPr>
          <w:rFonts w:eastAsia="Times New Roman" w:cstheme="minorHAnsi"/>
          <w:sz w:val="24"/>
          <w:szCs w:val="24"/>
          <w:lang w:eastAsia="en-GB"/>
        </w:rPr>
      </w:pPr>
      <w:r w:rsidRPr="00D5716A">
        <w:rPr>
          <w:rFonts w:eastAsia="Times New Roman" w:cstheme="minorHAnsi"/>
          <w:sz w:val="24"/>
          <w:szCs w:val="24"/>
          <w:lang w:eastAsia="en-GB"/>
        </w:rPr>
        <w:t>Hollywater School is a school for pupils aged 4-19 with complex learning needs. We set high but realistic expectations for all and encourage everyone to discover the joy of learning so that they may thrive, gain independence and be given every opportunity to achieve their full potential to be as independent as possible in their adult life. We recognise that the personal development of pupils spiritually, morally, socially and culturally, plays a significant part in their ability to achieve and learn and prepares them for the opportunities, responsibilities and experience of adult life.</w:t>
      </w:r>
    </w:p>
    <w:p w:rsidR="00151365" w:rsidRPr="00D5716A" w:rsidRDefault="00151365" w:rsidP="00151365">
      <w:pPr>
        <w:spacing w:line="240" w:lineRule="auto"/>
        <w:rPr>
          <w:rFonts w:eastAsia="Times New Roman" w:cstheme="minorHAnsi"/>
          <w:sz w:val="24"/>
          <w:szCs w:val="24"/>
          <w:lang w:eastAsia="en-GB"/>
        </w:rPr>
      </w:pPr>
      <w:r w:rsidRPr="00D5716A">
        <w:rPr>
          <w:rFonts w:eastAsia="Times New Roman" w:cstheme="minorHAnsi"/>
          <w:sz w:val="24"/>
          <w:szCs w:val="24"/>
          <w:lang w:eastAsia="en-GB"/>
        </w:rPr>
        <w:t xml:space="preserve">As IT Manager in our Special Educational Needs and Disabilities (SEND) school you will play a crucial role in ensuring that technology supports both staff and students effectively. </w:t>
      </w:r>
    </w:p>
    <w:p w:rsidR="00151365" w:rsidRPr="00D5716A" w:rsidRDefault="00151365" w:rsidP="00151365">
      <w:pPr>
        <w:spacing w:line="240" w:lineRule="auto"/>
        <w:rPr>
          <w:rFonts w:eastAsia="Times New Roman" w:cstheme="minorHAnsi"/>
          <w:b/>
          <w:sz w:val="24"/>
          <w:szCs w:val="24"/>
          <w:lang w:eastAsia="en-GB"/>
        </w:rPr>
      </w:pPr>
      <w:r w:rsidRPr="00D5716A">
        <w:rPr>
          <w:rFonts w:eastAsia="Times New Roman" w:cstheme="minorHAnsi"/>
          <w:b/>
          <w:sz w:val="24"/>
          <w:szCs w:val="24"/>
          <w:lang w:eastAsia="en-GB"/>
        </w:rPr>
        <w:t>Key Responsibilities</w:t>
      </w:r>
    </w:p>
    <w:p w:rsidR="00151365" w:rsidRPr="00D5716A" w:rsidRDefault="00151365" w:rsidP="00151365">
      <w:pPr>
        <w:spacing w:line="240" w:lineRule="auto"/>
        <w:rPr>
          <w:rFonts w:eastAsia="Times New Roman" w:cstheme="minorHAnsi"/>
          <w:sz w:val="24"/>
          <w:szCs w:val="24"/>
          <w:lang w:eastAsia="en-GB"/>
        </w:rPr>
      </w:pPr>
      <w:r w:rsidRPr="00D5716A">
        <w:rPr>
          <w:rFonts w:eastAsia="Times New Roman" w:cstheme="minorHAnsi"/>
          <w:b/>
          <w:sz w:val="24"/>
          <w:szCs w:val="24"/>
          <w:lang w:eastAsia="en-GB"/>
        </w:rPr>
        <w:t>Technology Strategy &amp; Implementation</w:t>
      </w:r>
      <w:r w:rsidRPr="00D5716A">
        <w:rPr>
          <w:rFonts w:eastAsia="Times New Roman" w:cstheme="minorHAnsi"/>
          <w:sz w:val="24"/>
          <w:szCs w:val="24"/>
          <w:lang w:eastAsia="en-GB"/>
        </w:rPr>
        <w:t>: Develop and maintain a digital strategy that aligns with the school's educational goals</w:t>
      </w:r>
      <w:r w:rsidR="00442649" w:rsidRPr="00D5716A">
        <w:rPr>
          <w:rFonts w:eastAsia="Times New Roman" w:cstheme="minorHAnsi"/>
          <w:sz w:val="24"/>
          <w:szCs w:val="24"/>
          <w:lang w:eastAsia="en-GB"/>
        </w:rPr>
        <w:t>,</w:t>
      </w:r>
      <w:r w:rsidRPr="00D5716A">
        <w:rPr>
          <w:rFonts w:eastAsia="Times New Roman" w:cstheme="minorHAnsi"/>
          <w:sz w:val="24"/>
          <w:szCs w:val="24"/>
          <w:lang w:eastAsia="en-GB"/>
        </w:rPr>
        <w:t xml:space="preserve"> vision and values.</w:t>
      </w:r>
    </w:p>
    <w:p w:rsidR="00151365" w:rsidRPr="00D5716A" w:rsidRDefault="00151365" w:rsidP="00151365">
      <w:pPr>
        <w:spacing w:line="240" w:lineRule="auto"/>
        <w:rPr>
          <w:rFonts w:eastAsia="Times New Roman" w:cstheme="minorHAnsi"/>
          <w:sz w:val="24"/>
          <w:szCs w:val="24"/>
          <w:lang w:eastAsia="en-GB"/>
        </w:rPr>
      </w:pPr>
      <w:r w:rsidRPr="00D5716A">
        <w:rPr>
          <w:rFonts w:eastAsia="Times New Roman" w:cstheme="minorHAnsi"/>
          <w:b/>
          <w:sz w:val="24"/>
          <w:szCs w:val="24"/>
          <w:lang w:eastAsia="en-GB"/>
        </w:rPr>
        <w:t>Network &amp; Infrastructure Management</w:t>
      </w:r>
      <w:r w:rsidRPr="00D5716A">
        <w:rPr>
          <w:rFonts w:eastAsia="Times New Roman" w:cstheme="minorHAnsi"/>
          <w:sz w:val="24"/>
          <w:szCs w:val="24"/>
          <w:lang w:eastAsia="en-GB"/>
        </w:rPr>
        <w:t>: Ensure the school's IT systems, including servers, networks, and security protocols are up-to-date and functioning optimally.</w:t>
      </w:r>
      <w:r w:rsidR="002176C8" w:rsidRPr="00D5716A">
        <w:rPr>
          <w:rFonts w:eastAsia="Times New Roman" w:cstheme="minorHAnsi"/>
          <w:sz w:val="24"/>
          <w:szCs w:val="24"/>
          <w:lang w:eastAsia="en-GB"/>
        </w:rPr>
        <w:t xml:space="preserve"> Review and develop a plan of future Software and Hardware systems.</w:t>
      </w:r>
    </w:p>
    <w:p w:rsidR="00151365" w:rsidRPr="00D5716A" w:rsidRDefault="00151365" w:rsidP="00151365">
      <w:pPr>
        <w:spacing w:line="240" w:lineRule="auto"/>
        <w:rPr>
          <w:rFonts w:eastAsia="Times New Roman" w:cstheme="minorHAnsi"/>
          <w:sz w:val="24"/>
          <w:szCs w:val="24"/>
          <w:lang w:eastAsia="en-GB"/>
        </w:rPr>
      </w:pPr>
      <w:r w:rsidRPr="00D5716A">
        <w:rPr>
          <w:rFonts w:eastAsia="Times New Roman" w:cstheme="minorHAnsi"/>
          <w:b/>
          <w:sz w:val="24"/>
          <w:szCs w:val="24"/>
          <w:lang w:eastAsia="en-GB"/>
        </w:rPr>
        <w:t>Cybersecurity &amp; Data Protection:</w:t>
      </w:r>
      <w:r w:rsidRPr="00D5716A">
        <w:rPr>
          <w:rFonts w:eastAsia="Times New Roman" w:cstheme="minorHAnsi"/>
          <w:sz w:val="24"/>
          <w:szCs w:val="24"/>
          <w:lang w:eastAsia="en-GB"/>
        </w:rPr>
        <w:t xml:space="preserve"> Implement security measures to protect sensitive student data and ensure compliance with GDPR.</w:t>
      </w:r>
    </w:p>
    <w:p w:rsidR="00151365" w:rsidRPr="00D5716A" w:rsidRDefault="00151365" w:rsidP="00151365">
      <w:pPr>
        <w:spacing w:line="240" w:lineRule="auto"/>
        <w:rPr>
          <w:rFonts w:eastAsia="Times New Roman" w:cstheme="minorHAnsi"/>
          <w:sz w:val="24"/>
          <w:szCs w:val="24"/>
          <w:lang w:eastAsia="en-GB"/>
        </w:rPr>
      </w:pPr>
      <w:r w:rsidRPr="00D5716A">
        <w:rPr>
          <w:rFonts w:eastAsia="Times New Roman" w:cstheme="minorHAnsi"/>
          <w:b/>
          <w:sz w:val="24"/>
          <w:szCs w:val="24"/>
          <w:lang w:eastAsia="en-GB"/>
        </w:rPr>
        <w:t>Technical Support:</w:t>
      </w:r>
      <w:r w:rsidRPr="00D5716A">
        <w:rPr>
          <w:rFonts w:eastAsia="Times New Roman" w:cstheme="minorHAnsi"/>
          <w:sz w:val="24"/>
          <w:szCs w:val="24"/>
          <w:lang w:eastAsia="en-GB"/>
        </w:rPr>
        <w:t xml:space="preserve"> Provide support to staff and students, troubleshooting hardware and software issues.</w:t>
      </w:r>
    </w:p>
    <w:p w:rsidR="00151365" w:rsidRPr="00D5716A" w:rsidRDefault="00151365" w:rsidP="00151365">
      <w:pPr>
        <w:spacing w:line="240" w:lineRule="auto"/>
        <w:rPr>
          <w:rFonts w:eastAsia="Times New Roman" w:cstheme="minorHAnsi"/>
          <w:sz w:val="24"/>
          <w:szCs w:val="24"/>
          <w:lang w:eastAsia="en-GB"/>
        </w:rPr>
      </w:pPr>
      <w:r w:rsidRPr="00D5716A">
        <w:rPr>
          <w:rFonts w:eastAsia="Times New Roman" w:cstheme="minorHAnsi"/>
          <w:b/>
          <w:sz w:val="24"/>
          <w:szCs w:val="24"/>
          <w:lang w:eastAsia="en-GB"/>
        </w:rPr>
        <w:t>Assistive Technology:</w:t>
      </w:r>
      <w:r w:rsidRPr="00D5716A">
        <w:rPr>
          <w:rFonts w:eastAsia="Times New Roman" w:cstheme="minorHAnsi"/>
          <w:sz w:val="24"/>
          <w:szCs w:val="24"/>
          <w:lang w:eastAsia="en-GB"/>
        </w:rPr>
        <w:t xml:space="preserve"> Support the integration of assistive technologies that help students with SEND access learning materials.</w:t>
      </w:r>
    </w:p>
    <w:p w:rsidR="00151365" w:rsidRPr="00D5716A" w:rsidRDefault="00151365" w:rsidP="00151365">
      <w:pPr>
        <w:spacing w:line="240" w:lineRule="auto"/>
        <w:rPr>
          <w:rFonts w:eastAsia="Times New Roman" w:cstheme="minorHAnsi"/>
          <w:sz w:val="24"/>
          <w:szCs w:val="24"/>
          <w:lang w:eastAsia="en-GB"/>
        </w:rPr>
      </w:pPr>
      <w:r w:rsidRPr="00D5716A">
        <w:rPr>
          <w:rFonts w:eastAsia="Times New Roman" w:cstheme="minorHAnsi"/>
          <w:b/>
          <w:sz w:val="24"/>
          <w:szCs w:val="24"/>
          <w:lang w:eastAsia="en-GB"/>
        </w:rPr>
        <w:t>Training &amp; Development:</w:t>
      </w:r>
      <w:r w:rsidRPr="00D5716A">
        <w:rPr>
          <w:rFonts w:eastAsia="Times New Roman" w:cstheme="minorHAnsi"/>
          <w:sz w:val="24"/>
          <w:szCs w:val="24"/>
          <w:lang w:eastAsia="en-GB"/>
        </w:rPr>
        <w:t xml:space="preserve"> Educate staff on best practices for using technology in the classroom, including accessibility tools.</w:t>
      </w:r>
    </w:p>
    <w:p w:rsidR="00151365" w:rsidRPr="00D5716A" w:rsidRDefault="00151365" w:rsidP="00151365">
      <w:pPr>
        <w:spacing w:line="240" w:lineRule="auto"/>
        <w:rPr>
          <w:rFonts w:eastAsia="Times New Roman" w:cstheme="minorHAnsi"/>
          <w:sz w:val="24"/>
          <w:szCs w:val="24"/>
          <w:lang w:eastAsia="en-GB"/>
        </w:rPr>
      </w:pPr>
    </w:p>
    <w:p w:rsidR="00151365" w:rsidRPr="00D5716A" w:rsidRDefault="00151365" w:rsidP="00151365">
      <w:pPr>
        <w:spacing w:line="240" w:lineRule="auto"/>
        <w:rPr>
          <w:rFonts w:eastAsia="Times New Roman" w:cstheme="minorHAnsi"/>
          <w:sz w:val="24"/>
          <w:szCs w:val="24"/>
          <w:lang w:eastAsia="en-GB"/>
        </w:rPr>
      </w:pPr>
      <w:r w:rsidRPr="00D5716A">
        <w:rPr>
          <w:rFonts w:eastAsia="Times New Roman" w:cstheme="minorHAnsi"/>
          <w:b/>
          <w:bCs/>
          <w:sz w:val="24"/>
          <w:szCs w:val="24"/>
          <w:lang w:eastAsia="en-GB"/>
        </w:rPr>
        <w:lastRenderedPageBreak/>
        <w:t>Budget &amp; Procurement</w:t>
      </w:r>
      <w:r w:rsidRPr="00D5716A">
        <w:rPr>
          <w:rFonts w:eastAsia="Times New Roman" w:cstheme="minorHAnsi"/>
          <w:sz w:val="24"/>
          <w:szCs w:val="24"/>
          <w:lang w:eastAsia="en-GB"/>
        </w:rPr>
        <w:t>: Manage the IT budget, procure new systems, and ensure cost-effective solutions.</w:t>
      </w:r>
    </w:p>
    <w:p w:rsidR="00151365" w:rsidRPr="00D5716A" w:rsidRDefault="00151365" w:rsidP="00151365">
      <w:pPr>
        <w:spacing w:line="240" w:lineRule="auto"/>
        <w:rPr>
          <w:rFonts w:eastAsia="Times New Roman" w:cstheme="minorHAnsi"/>
          <w:sz w:val="24"/>
          <w:szCs w:val="24"/>
          <w:lang w:eastAsia="en-GB"/>
        </w:rPr>
      </w:pPr>
      <w:r w:rsidRPr="00D5716A">
        <w:rPr>
          <w:rFonts w:eastAsia="Times New Roman" w:cstheme="minorHAnsi"/>
          <w:b/>
          <w:bCs/>
          <w:sz w:val="24"/>
          <w:szCs w:val="24"/>
          <w:lang w:eastAsia="en-GB"/>
        </w:rPr>
        <w:t>Collaboration</w:t>
      </w:r>
      <w:r w:rsidRPr="00D5716A">
        <w:rPr>
          <w:rFonts w:eastAsia="Times New Roman" w:cstheme="minorHAnsi"/>
          <w:sz w:val="24"/>
          <w:szCs w:val="24"/>
          <w:lang w:eastAsia="en-GB"/>
        </w:rPr>
        <w:t>: Work closely with teachers, SEND coordinators, and external agencies to ensure technology enhances learning experiences.</w:t>
      </w:r>
    </w:p>
    <w:p w:rsidR="00442649" w:rsidRPr="00D5716A" w:rsidRDefault="00E56E5D" w:rsidP="00151365">
      <w:pPr>
        <w:spacing w:line="240" w:lineRule="auto"/>
        <w:rPr>
          <w:rFonts w:eastAsia="Times New Roman" w:cstheme="minorHAnsi"/>
          <w:b/>
          <w:sz w:val="24"/>
          <w:szCs w:val="24"/>
          <w:lang w:eastAsia="en-GB"/>
        </w:rPr>
      </w:pPr>
      <w:r w:rsidRPr="00D5716A">
        <w:rPr>
          <w:rFonts w:eastAsia="Times New Roman" w:cstheme="minorHAnsi"/>
          <w:b/>
          <w:sz w:val="24"/>
          <w:szCs w:val="24"/>
          <w:lang w:eastAsia="en-GB"/>
        </w:rPr>
        <w:t>Service Provider:</w:t>
      </w:r>
      <w:r w:rsidRPr="00D5716A">
        <w:rPr>
          <w:rFonts w:eastAsia="Times New Roman" w:cstheme="minorHAnsi"/>
          <w:sz w:val="24"/>
          <w:szCs w:val="24"/>
          <w:lang w:eastAsia="en-GB"/>
        </w:rPr>
        <w:t xml:space="preserve"> Liaise with the service provider on system support </w:t>
      </w:r>
      <w:proofErr w:type="gramStart"/>
      <w:r w:rsidRPr="00D5716A">
        <w:rPr>
          <w:rFonts w:eastAsia="Times New Roman" w:cstheme="minorHAnsi"/>
          <w:sz w:val="24"/>
          <w:szCs w:val="24"/>
          <w:lang w:eastAsia="en-GB"/>
        </w:rPr>
        <w:t>provider .</w:t>
      </w:r>
      <w:proofErr w:type="gramEnd"/>
      <w:r w:rsidRPr="00D5716A">
        <w:rPr>
          <w:rFonts w:eastAsia="Times New Roman" w:cstheme="minorHAnsi"/>
          <w:sz w:val="24"/>
          <w:szCs w:val="24"/>
          <w:lang w:eastAsia="en-GB"/>
        </w:rPr>
        <w:t>e.g. registering calls, raising tickets and infrastructure queries.</w:t>
      </w:r>
    </w:p>
    <w:p w:rsidR="002F2F5A" w:rsidRDefault="00151365" w:rsidP="00151365">
      <w:pPr>
        <w:pStyle w:val="Heading3"/>
        <w:rPr>
          <w:rStyle w:val="Strong"/>
          <w:rFonts w:asciiTheme="minorHAnsi" w:hAnsiTheme="minorHAnsi" w:cstheme="minorHAnsi"/>
          <w:b/>
          <w:bCs/>
          <w:sz w:val="24"/>
          <w:szCs w:val="24"/>
        </w:rPr>
      </w:pPr>
      <w:r w:rsidRPr="00D5716A">
        <w:rPr>
          <w:rStyle w:val="Strong"/>
          <w:rFonts w:asciiTheme="minorHAnsi" w:hAnsiTheme="minorHAnsi" w:cstheme="minorHAnsi"/>
          <w:b/>
          <w:bCs/>
          <w:sz w:val="24"/>
          <w:szCs w:val="24"/>
        </w:rPr>
        <w:t>Assistive Technology</w:t>
      </w:r>
    </w:p>
    <w:p w:rsidR="00151365" w:rsidRPr="002F2F5A" w:rsidRDefault="00442649" w:rsidP="00151365">
      <w:pPr>
        <w:pStyle w:val="Heading3"/>
        <w:rPr>
          <w:rFonts w:asciiTheme="minorHAnsi" w:hAnsiTheme="minorHAnsi" w:cstheme="minorHAnsi"/>
          <w:sz w:val="24"/>
          <w:szCs w:val="24"/>
        </w:rPr>
      </w:pPr>
      <w:r w:rsidRPr="00D5716A">
        <w:rPr>
          <w:rStyle w:val="Strong"/>
          <w:rFonts w:asciiTheme="minorHAnsi" w:hAnsiTheme="minorHAnsi" w:cstheme="minorHAnsi"/>
          <w:b/>
          <w:bCs/>
          <w:sz w:val="24"/>
          <w:szCs w:val="24"/>
        </w:rPr>
        <w:t xml:space="preserve"> </w:t>
      </w:r>
      <w:r w:rsidR="00F11123" w:rsidRPr="002F2F5A">
        <w:rPr>
          <w:rStyle w:val="Strong"/>
          <w:rFonts w:asciiTheme="minorHAnsi" w:hAnsiTheme="minorHAnsi" w:cstheme="minorHAnsi"/>
          <w:bCs/>
          <w:sz w:val="24"/>
          <w:szCs w:val="24"/>
        </w:rPr>
        <w:t xml:space="preserve">Researching and </w:t>
      </w:r>
      <w:r w:rsidRPr="002F2F5A">
        <w:rPr>
          <w:rStyle w:val="Strong"/>
          <w:rFonts w:asciiTheme="minorHAnsi" w:hAnsiTheme="minorHAnsi" w:cstheme="minorHAnsi"/>
          <w:bCs/>
          <w:sz w:val="24"/>
          <w:szCs w:val="24"/>
        </w:rPr>
        <w:t xml:space="preserve">Advising on </w:t>
      </w:r>
      <w:r w:rsidR="00F11123" w:rsidRPr="002F2F5A">
        <w:rPr>
          <w:rStyle w:val="Strong"/>
          <w:rFonts w:asciiTheme="minorHAnsi" w:hAnsiTheme="minorHAnsi" w:cstheme="minorHAnsi"/>
          <w:bCs/>
          <w:sz w:val="24"/>
          <w:szCs w:val="24"/>
        </w:rPr>
        <w:t xml:space="preserve">software </w:t>
      </w:r>
      <w:r w:rsidRPr="002F2F5A">
        <w:rPr>
          <w:rStyle w:val="Strong"/>
          <w:rFonts w:asciiTheme="minorHAnsi" w:hAnsiTheme="minorHAnsi" w:cstheme="minorHAnsi"/>
          <w:bCs/>
          <w:sz w:val="24"/>
          <w:szCs w:val="24"/>
        </w:rPr>
        <w:t xml:space="preserve">solutions </w:t>
      </w:r>
      <w:r w:rsidR="00F11123" w:rsidRPr="002F2F5A">
        <w:rPr>
          <w:rStyle w:val="Strong"/>
          <w:rFonts w:asciiTheme="minorHAnsi" w:hAnsiTheme="minorHAnsi" w:cstheme="minorHAnsi"/>
          <w:bCs/>
          <w:sz w:val="24"/>
          <w:szCs w:val="24"/>
        </w:rPr>
        <w:t xml:space="preserve">to allow teachers to personalise learning for students </w:t>
      </w:r>
      <w:r w:rsidRPr="002F2F5A">
        <w:rPr>
          <w:rStyle w:val="Strong"/>
          <w:rFonts w:asciiTheme="minorHAnsi" w:hAnsiTheme="minorHAnsi" w:cstheme="minorHAnsi"/>
          <w:bCs/>
          <w:sz w:val="24"/>
          <w:szCs w:val="24"/>
        </w:rPr>
        <w:t>such as:</w:t>
      </w:r>
    </w:p>
    <w:p w:rsidR="00F11123" w:rsidRPr="00D5716A" w:rsidRDefault="00151365" w:rsidP="00DE5CC9">
      <w:pPr>
        <w:pStyle w:val="NormalWeb"/>
        <w:numPr>
          <w:ilvl w:val="0"/>
          <w:numId w:val="11"/>
        </w:numPr>
        <w:rPr>
          <w:rFonts w:asciiTheme="minorHAnsi" w:hAnsiTheme="minorHAnsi" w:cstheme="minorHAnsi"/>
          <w:b/>
        </w:rPr>
      </w:pPr>
      <w:r w:rsidRPr="00D5716A">
        <w:rPr>
          <w:rStyle w:val="Strong"/>
          <w:rFonts w:asciiTheme="minorHAnsi" w:hAnsiTheme="minorHAnsi" w:cstheme="minorHAnsi"/>
          <w:b w:val="0"/>
        </w:rPr>
        <w:t>Text-to-Speech &amp; Speech-to-Text</w:t>
      </w:r>
      <w:r w:rsidRPr="00D5716A">
        <w:rPr>
          <w:rFonts w:asciiTheme="minorHAnsi" w:hAnsiTheme="minorHAnsi" w:cstheme="minorHAnsi"/>
          <w:b/>
        </w:rPr>
        <w:t xml:space="preserve">: </w:t>
      </w:r>
    </w:p>
    <w:p w:rsidR="00151365" w:rsidRPr="00D5716A" w:rsidRDefault="00151365" w:rsidP="00DE5CC9">
      <w:pPr>
        <w:pStyle w:val="NormalWeb"/>
        <w:numPr>
          <w:ilvl w:val="0"/>
          <w:numId w:val="11"/>
        </w:numPr>
        <w:rPr>
          <w:rStyle w:val="Strong"/>
          <w:rFonts w:asciiTheme="minorHAnsi" w:hAnsiTheme="minorHAnsi" w:cstheme="minorHAnsi"/>
        </w:rPr>
      </w:pPr>
      <w:r w:rsidRPr="00D5716A">
        <w:rPr>
          <w:rStyle w:val="Strong"/>
          <w:rFonts w:asciiTheme="minorHAnsi" w:hAnsiTheme="minorHAnsi" w:cstheme="minorHAnsi"/>
          <w:b w:val="0"/>
        </w:rPr>
        <w:t>Screen Readers &amp; Magnifiers</w:t>
      </w:r>
      <w:r w:rsidRPr="00D5716A">
        <w:rPr>
          <w:rStyle w:val="Strong"/>
          <w:rFonts w:asciiTheme="minorHAnsi" w:hAnsiTheme="minorHAnsi" w:cstheme="minorHAnsi"/>
        </w:rPr>
        <w:t>.</w:t>
      </w:r>
    </w:p>
    <w:p w:rsidR="00F11123" w:rsidRPr="00D5716A" w:rsidRDefault="00151365" w:rsidP="00F11123">
      <w:pPr>
        <w:pStyle w:val="NormalWeb"/>
        <w:numPr>
          <w:ilvl w:val="0"/>
          <w:numId w:val="11"/>
        </w:numPr>
        <w:rPr>
          <w:rStyle w:val="Strong"/>
          <w:rFonts w:asciiTheme="minorHAnsi" w:hAnsiTheme="minorHAnsi" w:cstheme="minorHAnsi"/>
        </w:rPr>
      </w:pPr>
      <w:r w:rsidRPr="00D5716A">
        <w:rPr>
          <w:rStyle w:val="Strong"/>
          <w:rFonts w:asciiTheme="minorHAnsi" w:hAnsiTheme="minorHAnsi" w:cstheme="minorHAnsi"/>
          <w:b w:val="0"/>
        </w:rPr>
        <w:t>Adaptive Keyboards &amp; Mice</w:t>
      </w:r>
      <w:r w:rsidRPr="00D5716A">
        <w:rPr>
          <w:rStyle w:val="Strong"/>
          <w:rFonts w:asciiTheme="minorHAnsi" w:hAnsiTheme="minorHAnsi" w:cstheme="minorHAnsi"/>
        </w:rPr>
        <w:t xml:space="preserve">: </w:t>
      </w:r>
    </w:p>
    <w:p w:rsidR="00F11123" w:rsidRPr="00D5716A" w:rsidRDefault="00151365" w:rsidP="00F11123">
      <w:pPr>
        <w:pStyle w:val="NormalWeb"/>
        <w:numPr>
          <w:ilvl w:val="0"/>
          <w:numId w:val="11"/>
        </w:numPr>
        <w:rPr>
          <w:rStyle w:val="Strong"/>
          <w:rFonts w:asciiTheme="minorHAnsi" w:hAnsiTheme="minorHAnsi" w:cstheme="minorHAnsi"/>
          <w:b w:val="0"/>
        </w:rPr>
      </w:pPr>
      <w:r w:rsidRPr="00D5716A">
        <w:rPr>
          <w:rStyle w:val="Strong"/>
          <w:rFonts w:asciiTheme="minorHAnsi" w:hAnsiTheme="minorHAnsi" w:cstheme="minorHAnsi"/>
          <w:b w:val="0"/>
        </w:rPr>
        <w:t>Communication &amp; Accessibility</w:t>
      </w:r>
    </w:p>
    <w:p w:rsidR="00151365" w:rsidRPr="00D5716A" w:rsidRDefault="00151365" w:rsidP="00F11123">
      <w:pPr>
        <w:pStyle w:val="NormalWeb"/>
        <w:numPr>
          <w:ilvl w:val="0"/>
          <w:numId w:val="11"/>
        </w:numPr>
        <w:rPr>
          <w:rStyle w:val="Strong"/>
          <w:rFonts w:asciiTheme="minorHAnsi" w:hAnsiTheme="minorHAnsi" w:cstheme="minorHAnsi"/>
          <w:b w:val="0"/>
        </w:rPr>
      </w:pPr>
      <w:r w:rsidRPr="00D5716A">
        <w:rPr>
          <w:rStyle w:val="Strong"/>
          <w:rFonts w:asciiTheme="minorHAnsi" w:hAnsiTheme="minorHAnsi" w:cstheme="minorHAnsi"/>
          <w:b w:val="0"/>
        </w:rPr>
        <w:t>Speech Recognition Software: Captioning &amp; Sign Language Tools</w:t>
      </w:r>
    </w:p>
    <w:p w:rsidR="00151365" w:rsidRPr="00D5716A" w:rsidRDefault="00151365" w:rsidP="00F11123">
      <w:pPr>
        <w:pStyle w:val="NormalWeb"/>
        <w:numPr>
          <w:ilvl w:val="0"/>
          <w:numId w:val="11"/>
        </w:numPr>
        <w:rPr>
          <w:rStyle w:val="Strong"/>
          <w:rFonts w:asciiTheme="minorHAnsi" w:hAnsiTheme="minorHAnsi" w:cstheme="minorHAnsi"/>
          <w:b w:val="0"/>
        </w:rPr>
      </w:pPr>
      <w:r w:rsidRPr="00D5716A">
        <w:rPr>
          <w:rStyle w:val="Strong"/>
          <w:rFonts w:asciiTheme="minorHAnsi" w:hAnsiTheme="minorHAnsi" w:cstheme="minorHAnsi"/>
          <w:b w:val="0"/>
        </w:rPr>
        <w:t>Digital Note-Taking</w:t>
      </w:r>
      <w:r w:rsidR="00F11123" w:rsidRPr="00D5716A">
        <w:rPr>
          <w:rStyle w:val="Strong"/>
          <w:rFonts w:asciiTheme="minorHAnsi" w:hAnsiTheme="minorHAnsi" w:cstheme="minorHAnsi"/>
          <w:b w:val="0"/>
        </w:rPr>
        <w:t xml:space="preserve"> devices.</w:t>
      </w:r>
    </w:p>
    <w:p w:rsidR="00151365" w:rsidRPr="00D5716A" w:rsidRDefault="00151365" w:rsidP="00151365">
      <w:pPr>
        <w:pStyle w:val="Heading3"/>
        <w:rPr>
          <w:rFonts w:asciiTheme="minorHAnsi" w:hAnsiTheme="minorHAnsi" w:cstheme="minorHAnsi"/>
          <w:b w:val="0"/>
          <w:bCs w:val="0"/>
          <w:sz w:val="24"/>
          <w:szCs w:val="24"/>
        </w:rPr>
      </w:pPr>
      <w:r w:rsidRPr="00D5716A">
        <w:rPr>
          <w:rFonts w:asciiTheme="minorHAnsi" w:hAnsiTheme="minorHAnsi" w:cstheme="minorHAnsi"/>
          <w:sz w:val="24"/>
          <w:szCs w:val="24"/>
        </w:rPr>
        <w:t>Security &amp; Well-being</w:t>
      </w:r>
      <w:r w:rsidR="0058778C" w:rsidRPr="00D5716A">
        <w:rPr>
          <w:rFonts w:asciiTheme="minorHAnsi" w:hAnsiTheme="minorHAnsi" w:cstheme="minorHAnsi"/>
          <w:sz w:val="24"/>
          <w:szCs w:val="24"/>
        </w:rPr>
        <w:t>:</w:t>
      </w:r>
    </w:p>
    <w:p w:rsidR="00151365" w:rsidRPr="00D5716A" w:rsidRDefault="00151365" w:rsidP="00F11123">
      <w:pPr>
        <w:pStyle w:val="NormalWeb"/>
        <w:numPr>
          <w:ilvl w:val="0"/>
          <w:numId w:val="11"/>
        </w:numPr>
        <w:rPr>
          <w:rFonts w:asciiTheme="minorHAnsi" w:hAnsiTheme="minorHAnsi" w:cstheme="minorHAnsi"/>
        </w:rPr>
      </w:pPr>
      <w:r w:rsidRPr="00D5716A">
        <w:rPr>
          <w:rFonts w:asciiTheme="minorHAnsi" w:hAnsiTheme="minorHAnsi" w:cstheme="minorHAnsi"/>
          <w:b/>
        </w:rPr>
        <w:t xml:space="preserve">Online Safety Tools: </w:t>
      </w:r>
      <w:r w:rsidR="00F11123" w:rsidRPr="00D5716A">
        <w:rPr>
          <w:rFonts w:asciiTheme="minorHAnsi" w:hAnsiTheme="minorHAnsi" w:cstheme="minorHAnsi"/>
        </w:rPr>
        <w:t xml:space="preserve">Liaise with service </w:t>
      </w:r>
      <w:r w:rsidR="0058778C" w:rsidRPr="00D5716A">
        <w:rPr>
          <w:rFonts w:asciiTheme="minorHAnsi" w:hAnsiTheme="minorHAnsi" w:cstheme="minorHAnsi"/>
        </w:rPr>
        <w:t xml:space="preserve">provider to ensure </w:t>
      </w:r>
      <w:r w:rsidRPr="00D5716A">
        <w:rPr>
          <w:rFonts w:asciiTheme="minorHAnsi" w:hAnsiTheme="minorHAnsi" w:cstheme="minorHAnsi"/>
        </w:rPr>
        <w:t xml:space="preserve">students navigate the internet safely with </w:t>
      </w:r>
      <w:r w:rsidR="0058778C" w:rsidRPr="00D5716A">
        <w:rPr>
          <w:rFonts w:asciiTheme="minorHAnsi" w:hAnsiTheme="minorHAnsi" w:cstheme="minorHAnsi"/>
        </w:rPr>
        <w:t xml:space="preserve">appropriate </w:t>
      </w:r>
      <w:r w:rsidRPr="00D5716A">
        <w:rPr>
          <w:rFonts w:asciiTheme="minorHAnsi" w:hAnsiTheme="minorHAnsi" w:cstheme="minorHAnsi"/>
        </w:rPr>
        <w:t>controls and monitoring software.</w:t>
      </w:r>
    </w:p>
    <w:p w:rsidR="00151365" w:rsidRPr="00D5716A" w:rsidRDefault="00151365" w:rsidP="00F11123">
      <w:pPr>
        <w:pStyle w:val="NormalWeb"/>
        <w:numPr>
          <w:ilvl w:val="0"/>
          <w:numId w:val="11"/>
        </w:numPr>
        <w:rPr>
          <w:rFonts w:asciiTheme="minorHAnsi" w:hAnsiTheme="minorHAnsi" w:cstheme="minorHAnsi"/>
        </w:rPr>
      </w:pPr>
      <w:r w:rsidRPr="00D5716A">
        <w:rPr>
          <w:rFonts w:asciiTheme="minorHAnsi" w:hAnsiTheme="minorHAnsi" w:cstheme="minorHAnsi"/>
          <w:b/>
        </w:rPr>
        <w:t xml:space="preserve">Sensory-Friendly Environments: </w:t>
      </w:r>
      <w:r w:rsidR="0058778C" w:rsidRPr="00D5716A">
        <w:rPr>
          <w:rFonts w:asciiTheme="minorHAnsi" w:hAnsiTheme="minorHAnsi" w:cstheme="minorHAnsi"/>
        </w:rPr>
        <w:t>Support Teaching staff to a</w:t>
      </w:r>
      <w:r w:rsidRPr="00D5716A">
        <w:rPr>
          <w:rFonts w:asciiTheme="minorHAnsi" w:hAnsiTheme="minorHAnsi" w:cstheme="minorHAnsi"/>
        </w:rPr>
        <w:t>djusts screen brightness, sound levels, and other settings to accommodate sensory sensitivities.</w:t>
      </w:r>
    </w:p>
    <w:p w:rsidR="00F11123" w:rsidRPr="00D5716A" w:rsidRDefault="00F11123" w:rsidP="00F11123">
      <w:pPr>
        <w:pStyle w:val="NormalWeb"/>
        <w:rPr>
          <w:rFonts w:asciiTheme="minorHAnsi" w:hAnsiTheme="minorHAnsi" w:cstheme="minorHAnsi"/>
          <w:b/>
        </w:rPr>
      </w:pPr>
      <w:r w:rsidRPr="00D5716A">
        <w:rPr>
          <w:rFonts w:asciiTheme="minorHAnsi" w:hAnsiTheme="minorHAnsi" w:cstheme="minorHAnsi"/>
          <w:b/>
        </w:rPr>
        <w:t xml:space="preserve">AI Implementation </w:t>
      </w:r>
    </w:p>
    <w:p w:rsidR="00442649" w:rsidRPr="00D5716A" w:rsidRDefault="00442649" w:rsidP="00151365">
      <w:pPr>
        <w:pStyle w:val="NormalWeb"/>
        <w:numPr>
          <w:ilvl w:val="0"/>
          <w:numId w:val="14"/>
        </w:numPr>
        <w:rPr>
          <w:rFonts w:asciiTheme="minorHAnsi" w:hAnsiTheme="minorHAnsi" w:cstheme="minorHAnsi"/>
        </w:rPr>
      </w:pPr>
      <w:r w:rsidRPr="00D5716A">
        <w:rPr>
          <w:rFonts w:asciiTheme="minorHAnsi" w:hAnsiTheme="minorHAnsi" w:cstheme="minorHAnsi"/>
          <w:bCs/>
        </w:rPr>
        <w:t>Contribute to the whole school strategy</w:t>
      </w:r>
      <w:r w:rsidR="0058778C" w:rsidRPr="00D5716A">
        <w:rPr>
          <w:rFonts w:asciiTheme="minorHAnsi" w:hAnsiTheme="minorHAnsi" w:cstheme="minorHAnsi"/>
          <w:bCs/>
        </w:rPr>
        <w:t xml:space="preserve"> including policy and strategic </w:t>
      </w:r>
      <w:proofErr w:type="gramStart"/>
      <w:r w:rsidR="0058778C" w:rsidRPr="00D5716A">
        <w:rPr>
          <w:rFonts w:asciiTheme="minorHAnsi" w:hAnsiTheme="minorHAnsi" w:cstheme="minorHAnsi"/>
          <w:bCs/>
        </w:rPr>
        <w:t xml:space="preserve">planning </w:t>
      </w:r>
      <w:r w:rsidRPr="00D5716A">
        <w:rPr>
          <w:rFonts w:asciiTheme="minorHAnsi" w:hAnsiTheme="minorHAnsi" w:cstheme="minorHAnsi"/>
          <w:bCs/>
        </w:rPr>
        <w:t xml:space="preserve"> for</w:t>
      </w:r>
      <w:proofErr w:type="gramEnd"/>
      <w:r w:rsidRPr="00D5716A">
        <w:rPr>
          <w:rFonts w:asciiTheme="minorHAnsi" w:hAnsiTheme="minorHAnsi" w:cstheme="minorHAnsi"/>
          <w:bCs/>
        </w:rPr>
        <w:t xml:space="preserve"> AI implementation in accordance with National Department of Education Guidelines. </w:t>
      </w:r>
    </w:p>
    <w:p w:rsidR="002F2F5A" w:rsidRPr="00D5716A" w:rsidRDefault="002F2F5A" w:rsidP="002F2F5A">
      <w:pPr>
        <w:spacing w:line="240" w:lineRule="auto"/>
        <w:rPr>
          <w:rFonts w:eastAsia="Times New Roman" w:cstheme="minorHAnsi"/>
          <w:b/>
          <w:sz w:val="24"/>
          <w:szCs w:val="24"/>
          <w:lang w:eastAsia="en-GB"/>
        </w:rPr>
      </w:pPr>
      <w:r w:rsidRPr="00D5716A">
        <w:rPr>
          <w:rFonts w:eastAsia="Times New Roman" w:cstheme="minorHAnsi"/>
          <w:b/>
          <w:sz w:val="24"/>
          <w:szCs w:val="24"/>
          <w:lang w:eastAsia="en-GB"/>
        </w:rPr>
        <w:t>Skills &amp; Qualifications</w:t>
      </w:r>
    </w:p>
    <w:p w:rsidR="002F2F5A" w:rsidRPr="00D5716A" w:rsidRDefault="002F2F5A" w:rsidP="002F2F5A">
      <w:pPr>
        <w:pStyle w:val="ListParagraph"/>
        <w:numPr>
          <w:ilvl w:val="0"/>
          <w:numId w:val="15"/>
        </w:numPr>
        <w:spacing w:line="240" w:lineRule="auto"/>
        <w:rPr>
          <w:rFonts w:eastAsia="Times New Roman" w:cstheme="minorHAnsi"/>
          <w:b/>
          <w:sz w:val="24"/>
          <w:szCs w:val="24"/>
          <w:lang w:eastAsia="en-GB"/>
        </w:rPr>
      </w:pPr>
      <w:r w:rsidRPr="00D5716A">
        <w:rPr>
          <w:rFonts w:eastAsia="Times New Roman" w:cstheme="minorHAnsi"/>
          <w:sz w:val="24"/>
          <w:szCs w:val="24"/>
          <w:lang w:eastAsia="en-GB"/>
        </w:rPr>
        <w:t xml:space="preserve">Strong knowledge of </w:t>
      </w:r>
      <w:r w:rsidRPr="00D5716A">
        <w:rPr>
          <w:rFonts w:eastAsia="Times New Roman" w:cstheme="minorHAnsi"/>
          <w:b/>
          <w:bCs/>
          <w:sz w:val="24"/>
          <w:szCs w:val="24"/>
          <w:lang w:eastAsia="en-GB"/>
        </w:rPr>
        <w:t>IT infrastructure</w:t>
      </w:r>
      <w:r w:rsidRPr="00D5716A">
        <w:rPr>
          <w:rFonts w:eastAsia="Times New Roman" w:cstheme="minorHAnsi"/>
          <w:sz w:val="24"/>
          <w:szCs w:val="24"/>
          <w:lang w:eastAsia="en-GB"/>
        </w:rPr>
        <w:t xml:space="preserve"> and </w:t>
      </w:r>
      <w:r w:rsidRPr="00D5716A">
        <w:rPr>
          <w:rFonts w:eastAsia="Times New Roman" w:cstheme="minorHAnsi"/>
          <w:b/>
          <w:sz w:val="24"/>
          <w:szCs w:val="24"/>
          <w:lang w:eastAsia="en-GB"/>
        </w:rPr>
        <w:t>networks</w:t>
      </w:r>
    </w:p>
    <w:p w:rsidR="002F2F5A" w:rsidRPr="00D5716A" w:rsidRDefault="002F2F5A" w:rsidP="002F2F5A">
      <w:pPr>
        <w:pStyle w:val="ListParagraph"/>
        <w:numPr>
          <w:ilvl w:val="0"/>
          <w:numId w:val="15"/>
        </w:numPr>
        <w:spacing w:line="240" w:lineRule="auto"/>
        <w:rPr>
          <w:rFonts w:eastAsia="Times New Roman" w:cstheme="minorHAnsi"/>
          <w:sz w:val="24"/>
          <w:szCs w:val="24"/>
          <w:lang w:eastAsia="en-GB"/>
        </w:rPr>
      </w:pPr>
      <w:r w:rsidRPr="00D5716A">
        <w:rPr>
          <w:rFonts w:eastAsia="Times New Roman" w:cstheme="minorHAnsi"/>
          <w:sz w:val="24"/>
          <w:szCs w:val="24"/>
          <w:lang w:eastAsia="en-GB"/>
        </w:rPr>
        <w:t xml:space="preserve">Experience in </w:t>
      </w:r>
      <w:r w:rsidRPr="00D5716A">
        <w:rPr>
          <w:rFonts w:eastAsia="Times New Roman" w:cstheme="minorHAnsi"/>
          <w:b/>
          <w:bCs/>
          <w:sz w:val="24"/>
          <w:szCs w:val="24"/>
          <w:lang w:eastAsia="en-GB"/>
        </w:rPr>
        <w:t>educational technology</w:t>
      </w:r>
      <w:r w:rsidRPr="00D5716A">
        <w:rPr>
          <w:rFonts w:eastAsia="Times New Roman" w:cstheme="minorHAnsi"/>
          <w:sz w:val="24"/>
          <w:szCs w:val="24"/>
          <w:lang w:eastAsia="en-GB"/>
        </w:rPr>
        <w:t xml:space="preserve"> and supporting SEND students.</w:t>
      </w:r>
    </w:p>
    <w:p w:rsidR="002F2F5A" w:rsidRPr="00D5716A" w:rsidRDefault="002F2F5A" w:rsidP="002F2F5A">
      <w:pPr>
        <w:pStyle w:val="ListParagraph"/>
        <w:numPr>
          <w:ilvl w:val="0"/>
          <w:numId w:val="15"/>
        </w:numPr>
        <w:spacing w:line="240" w:lineRule="auto"/>
        <w:rPr>
          <w:rFonts w:eastAsia="Times New Roman" w:cstheme="minorHAnsi"/>
          <w:sz w:val="24"/>
          <w:szCs w:val="24"/>
          <w:lang w:eastAsia="en-GB"/>
        </w:rPr>
      </w:pPr>
      <w:r w:rsidRPr="00D5716A">
        <w:rPr>
          <w:rFonts w:eastAsia="Times New Roman" w:cstheme="minorHAnsi"/>
          <w:sz w:val="24"/>
          <w:szCs w:val="24"/>
          <w:lang w:eastAsia="en-GB"/>
        </w:rPr>
        <w:t xml:space="preserve">Familiarity with </w:t>
      </w:r>
      <w:r w:rsidRPr="00D5716A">
        <w:rPr>
          <w:rFonts w:eastAsia="Times New Roman" w:cstheme="minorHAnsi"/>
          <w:b/>
          <w:bCs/>
          <w:sz w:val="24"/>
          <w:szCs w:val="24"/>
          <w:lang w:eastAsia="en-GB"/>
        </w:rPr>
        <w:t>Management Information Systems (MIS)</w:t>
      </w:r>
      <w:r w:rsidRPr="00D5716A">
        <w:rPr>
          <w:rFonts w:eastAsia="Times New Roman" w:cstheme="minorHAnsi"/>
          <w:sz w:val="24"/>
          <w:szCs w:val="24"/>
          <w:lang w:eastAsia="en-GB"/>
        </w:rPr>
        <w:t xml:space="preserve"> </w:t>
      </w:r>
      <w:proofErr w:type="spellStart"/>
      <w:r w:rsidRPr="00D5716A">
        <w:rPr>
          <w:rFonts w:eastAsia="Times New Roman" w:cstheme="minorHAnsi"/>
          <w:sz w:val="24"/>
          <w:szCs w:val="24"/>
          <w:lang w:eastAsia="en-GB"/>
        </w:rPr>
        <w:t>e.g</w:t>
      </w:r>
      <w:proofErr w:type="spellEnd"/>
      <w:r w:rsidRPr="00D5716A">
        <w:rPr>
          <w:rFonts w:eastAsia="Times New Roman" w:cstheme="minorHAnsi"/>
          <w:sz w:val="24"/>
          <w:szCs w:val="24"/>
          <w:lang w:eastAsia="en-GB"/>
        </w:rPr>
        <w:t xml:space="preserve"> Arbor used in schools.</w:t>
      </w:r>
    </w:p>
    <w:p w:rsidR="002F2F5A" w:rsidRPr="00D5716A" w:rsidRDefault="002F2F5A" w:rsidP="002F2F5A">
      <w:pPr>
        <w:pStyle w:val="ListParagraph"/>
        <w:numPr>
          <w:ilvl w:val="0"/>
          <w:numId w:val="15"/>
        </w:numPr>
        <w:spacing w:line="240" w:lineRule="auto"/>
        <w:rPr>
          <w:rFonts w:eastAsia="Times New Roman" w:cstheme="minorHAnsi"/>
          <w:sz w:val="24"/>
          <w:szCs w:val="24"/>
          <w:lang w:eastAsia="en-GB"/>
        </w:rPr>
      </w:pPr>
      <w:r w:rsidRPr="00D5716A">
        <w:rPr>
          <w:rFonts w:eastAsia="Times New Roman" w:cstheme="minorHAnsi"/>
          <w:sz w:val="24"/>
          <w:szCs w:val="24"/>
          <w:lang w:eastAsia="en-GB"/>
        </w:rPr>
        <w:t>Ability to lead IT projects and provide strategic direction.</w:t>
      </w:r>
    </w:p>
    <w:p w:rsidR="00897C79" w:rsidRPr="00897C79" w:rsidRDefault="002F2F5A" w:rsidP="00897C79">
      <w:pPr>
        <w:pStyle w:val="ListParagraph"/>
        <w:numPr>
          <w:ilvl w:val="0"/>
          <w:numId w:val="15"/>
        </w:numPr>
        <w:spacing w:line="240" w:lineRule="auto"/>
        <w:rPr>
          <w:rFonts w:eastAsia="Times New Roman" w:cstheme="minorHAnsi"/>
          <w:sz w:val="24"/>
          <w:szCs w:val="24"/>
          <w:lang w:eastAsia="en-GB"/>
        </w:rPr>
      </w:pPr>
      <w:r w:rsidRPr="00D5716A">
        <w:rPr>
          <w:rFonts w:eastAsia="Times New Roman" w:cstheme="minorHAnsi"/>
          <w:sz w:val="24"/>
          <w:szCs w:val="24"/>
          <w:lang w:eastAsia="en-GB"/>
        </w:rPr>
        <w:t>Excellent problem-solving and communication skills.</w:t>
      </w:r>
      <w:bookmarkStart w:id="1" w:name="_GoBack"/>
      <w:bookmarkEnd w:id="1"/>
    </w:p>
    <w:p w:rsidR="0058778C" w:rsidRPr="00D5716A" w:rsidRDefault="0058778C" w:rsidP="0058778C">
      <w:pPr>
        <w:pStyle w:val="NormalWeb"/>
        <w:rPr>
          <w:rFonts w:asciiTheme="minorHAnsi" w:hAnsiTheme="minorHAnsi" w:cstheme="minorHAnsi"/>
          <w:b/>
        </w:rPr>
      </w:pPr>
      <w:r w:rsidRPr="00D5716A">
        <w:rPr>
          <w:rFonts w:asciiTheme="minorHAnsi" w:hAnsiTheme="minorHAnsi" w:cstheme="minorHAnsi"/>
          <w:b/>
        </w:rPr>
        <w:t>Role flexibility:</w:t>
      </w:r>
    </w:p>
    <w:p w:rsidR="0058778C" w:rsidRPr="00D5716A" w:rsidRDefault="0058778C" w:rsidP="0058778C">
      <w:pPr>
        <w:pStyle w:val="NormalWeb"/>
        <w:numPr>
          <w:ilvl w:val="0"/>
          <w:numId w:val="16"/>
        </w:numPr>
        <w:rPr>
          <w:rFonts w:asciiTheme="minorHAnsi" w:hAnsiTheme="minorHAnsi" w:cstheme="minorHAnsi"/>
          <w:bCs/>
        </w:rPr>
      </w:pPr>
      <w:r w:rsidRPr="00D5716A">
        <w:rPr>
          <w:rFonts w:asciiTheme="minorHAnsi" w:hAnsiTheme="minorHAnsi" w:cstheme="minorHAnsi"/>
          <w:bCs/>
        </w:rPr>
        <w:t xml:space="preserve">We value flexibility in our </w:t>
      </w:r>
      <w:r w:rsidR="00575B0C" w:rsidRPr="00D5716A">
        <w:rPr>
          <w:rFonts w:asciiTheme="minorHAnsi" w:hAnsiTheme="minorHAnsi" w:cstheme="minorHAnsi"/>
          <w:bCs/>
        </w:rPr>
        <w:t xml:space="preserve">school </w:t>
      </w:r>
      <w:r w:rsidRPr="00D5716A">
        <w:rPr>
          <w:rFonts w:asciiTheme="minorHAnsi" w:hAnsiTheme="minorHAnsi" w:cstheme="minorHAnsi"/>
          <w:bCs/>
        </w:rPr>
        <w:t xml:space="preserve">workforce and encourage adaptable deployment based on the business </w:t>
      </w:r>
      <w:r w:rsidR="00575B0C" w:rsidRPr="00D5716A">
        <w:rPr>
          <w:rFonts w:asciiTheme="minorHAnsi" w:hAnsiTheme="minorHAnsi" w:cstheme="minorHAnsi"/>
          <w:bCs/>
        </w:rPr>
        <w:t xml:space="preserve">and operational </w:t>
      </w:r>
      <w:r w:rsidRPr="00D5716A">
        <w:rPr>
          <w:rFonts w:asciiTheme="minorHAnsi" w:hAnsiTheme="minorHAnsi" w:cstheme="minorHAnsi"/>
          <w:bCs/>
        </w:rPr>
        <w:t>needs of the sc</w:t>
      </w:r>
      <w:r w:rsidR="00575B0C" w:rsidRPr="00D5716A">
        <w:rPr>
          <w:rFonts w:asciiTheme="minorHAnsi" w:hAnsiTheme="minorHAnsi" w:cstheme="minorHAnsi"/>
          <w:bCs/>
        </w:rPr>
        <w:t>h</w:t>
      </w:r>
      <w:r w:rsidRPr="00D5716A">
        <w:rPr>
          <w:rFonts w:asciiTheme="minorHAnsi" w:hAnsiTheme="minorHAnsi" w:cstheme="minorHAnsi"/>
          <w:bCs/>
        </w:rPr>
        <w:t xml:space="preserve">ool. </w:t>
      </w:r>
      <w:r w:rsidR="00575B0C" w:rsidRPr="00D5716A">
        <w:rPr>
          <w:rFonts w:asciiTheme="minorHAnsi" w:hAnsiTheme="minorHAnsi" w:cstheme="minorHAnsi"/>
          <w:bCs/>
        </w:rPr>
        <w:t xml:space="preserve">The IT managers </w:t>
      </w:r>
      <w:r w:rsidRPr="00D5716A">
        <w:rPr>
          <w:rFonts w:asciiTheme="minorHAnsi" w:hAnsiTheme="minorHAnsi" w:cstheme="minorHAnsi"/>
          <w:bCs/>
        </w:rPr>
        <w:t>role may involve working across different teams, locations, or schedule of the school to support operational goals while maintaining a healthy work-life balance</w:t>
      </w:r>
    </w:p>
    <w:p w:rsidR="00C67A4D" w:rsidRPr="00D5716A" w:rsidRDefault="00C67A4D" w:rsidP="00C67A4D">
      <w:pPr>
        <w:spacing w:after="0" w:line="348" w:lineRule="atLeast"/>
        <w:ind w:left="450"/>
        <w:rPr>
          <w:rFonts w:eastAsia="Times New Roman" w:cstheme="minorHAnsi"/>
          <w:lang w:eastAsia="en-GB"/>
        </w:rPr>
      </w:pPr>
      <w:r w:rsidRPr="00D5716A">
        <w:rPr>
          <w:rFonts w:eastAsia="Times New Roman" w:cstheme="minorHAnsi"/>
          <w:color w:val="222222"/>
          <w:sz w:val="24"/>
          <w:szCs w:val="24"/>
          <w:lang w:eastAsia="en-GB"/>
        </w:rPr>
        <w:t> </w:t>
      </w:r>
    </w:p>
    <w:sectPr w:rsidR="00C67A4D" w:rsidRPr="00D5716A" w:rsidSect="00442649">
      <w:footerReference w:type="default" r:id="rId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365" w:rsidRDefault="00151365" w:rsidP="00151365">
      <w:pPr>
        <w:spacing w:after="0" w:line="240" w:lineRule="auto"/>
      </w:pPr>
      <w:r>
        <w:separator/>
      </w:r>
    </w:p>
  </w:endnote>
  <w:endnote w:type="continuationSeparator" w:id="0">
    <w:p w:rsidR="00151365" w:rsidRDefault="00151365" w:rsidP="00151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365" w:rsidRDefault="00151365">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151365" w:rsidRDefault="00151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365" w:rsidRDefault="00151365" w:rsidP="00151365">
      <w:pPr>
        <w:spacing w:after="0" w:line="240" w:lineRule="auto"/>
      </w:pPr>
      <w:r>
        <w:separator/>
      </w:r>
    </w:p>
  </w:footnote>
  <w:footnote w:type="continuationSeparator" w:id="0">
    <w:p w:rsidR="00151365" w:rsidRDefault="00151365" w:rsidP="00151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29FE"/>
    <w:multiLevelType w:val="multilevel"/>
    <w:tmpl w:val="3DEE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350CB"/>
    <w:multiLevelType w:val="hybridMultilevel"/>
    <w:tmpl w:val="9FAA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D1E48"/>
    <w:multiLevelType w:val="multilevel"/>
    <w:tmpl w:val="E678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B71F7E"/>
    <w:multiLevelType w:val="hybridMultilevel"/>
    <w:tmpl w:val="B24A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C92143"/>
    <w:multiLevelType w:val="multilevel"/>
    <w:tmpl w:val="8C60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12A5B"/>
    <w:multiLevelType w:val="multilevel"/>
    <w:tmpl w:val="2C22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35A0B"/>
    <w:multiLevelType w:val="multilevel"/>
    <w:tmpl w:val="6134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2063FB"/>
    <w:multiLevelType w:val="multilevel"/>
    <w:tmpl w:val="BF54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816B9A"/>
    <w:multiLevelType w:val="multilevel"/>
    <w:tmpl w:val="7F26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BE2012"/>
    <w:multiLevelType w:val="multilevel"/>
    <w:tmpl w:val="0500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D9313A"/>
    <w:multiLevelType w:val="multilevel"/>
    <w:tmpl w:val="8F3C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CF55D1"/>
    <w:multiLevelType w:val="multilevel"/>
    <w:tmpl w:val="EF38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44359F"/>
    <w:multiLevelType w:val="multilevel"/>
    <w:tmpl w:val="C46A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E93744"/>
    <w:multiLevelType w:val="multilevel"/>
    <w:tmpl w:val="E4D8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AE5863"/>
    <w:multiLevelType w:val="multilevel"/>
    <w:tmpl w:val="4334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8921D4"/>
    <w:multiLevelType w:val="multilevel"/>
    <w:tmpl w:val="D3AE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5"/>
  </w:num>
  <w:num w:numId="4">
    <w:abstractNumId w:val="13"/>
  </w:num>
  <w:num w:numId="5">
    <w:abstractNumId w:val="11"/>
  </w:num>
  <w:num w:numId="6">
    <w:abstractNumId w:val="7"/>
  </w:num>
  <w:num w:numId="7">
    <w:abstractNumId w:val="9"/>
  </w:num>
  <w:num w:numId="8">
    <w:abstractNumId w:val="5"/>
  </w:num>
  <w:num w:numId="9">
    <w:abstractNumId w:val="10"/>
  </w:num>
  <w:num w:numId="10">
    <w:abstractNumId w:val="12"/>
  </w:num>
  <w:num w:numId="11">
    <w:abstractNumId w:val="8"/>
  </w:num>
  <w:num w:numId="12">
    <w:abstractNumId w:val="6"/>
  </w:num>
  <w:num w:numId="13">
    <w:abstractNumId w:val="14"/>
  </w:num>
  <w:num w:numId="14">
    <w:abstractNumId w:val="2"/>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B8"/>
    <w:rsid w:val="00151365"/>
    <w:rsid w:val="002176C8"/>
    <w:rsid w:val="00232F35"/>
    <w:rsid w:val="002F2F5A"/>
    <w:rsid w:val="003B20DD"/>
    <w:rsid w:val="00442649"/>
    <w:rsid w:val="00524513"/>
    <w:rsid w:val="00575B0C"/>
    <w:rsid w:val="0058778C"/>
    <w:rsid w:val="00751A24"/>
    <w:rsid w:val="007F4EB8"/>
    <w:rsid w:val="00897C79"/>
    <w:rsid w:val="00C67A4D"/>
    <w:rsid w:val="00D5716A"/>
    <w:rsid w:val="00E34CC1"/>
    <w:rsid w:val="00E56E5D"/>
    <w:rsid w:val="00F11123"/>
    <w:rsid w:val="00F46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6962"/>
  <w15:chartTrackingRefBased/>
  <w15:docId w15:val="{CD06C4FC-46A2-4BF9-8E5F-AD84D026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67A4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1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67A4D"/>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C67A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67A4D"/>
    <w:rPr>
      <w:b/>
      <w:bCs/>
    </w:rPr>
  </w:style>
  <w:style w:type="paragraph" w:styleId="IntenseQuote">
    <w:name w:val="Intense Quote"/>
    <w:basedOn w:val="Normal"/>
    <w:next w:val="Normal"/>
    <w:link w:val="IntenseQuoteChar"/>
    <w:uiPriority w:val="30"/>
    <w:qFormat/>
    <w:rsid w:val="00C67A4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67A4D"/>
    <w:rPr>
      <w:i/>
      <w:iCs/>
      <w:color w:val="4472C4" w:themeColor="accent1"/>
    </w:rPr>
  </w:style>
  <w:style w:type="paragraph" w:styleId="Title">
    <w:name w:val="Title"/>
    <w:basedOn w:val="Normal"/>
    <w:next w:val="Normal"/>
    <w:link w:val="TitleChar"/>
    <w:uiPriority w:val="10"/>
    <w:qFormat/>
    <w:rsid w:val="00C67A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A4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67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A4D"/>
  </w:style>
  <w:style w:type="paragraph" w:styleId="Footer">
    <w:name w:val="footer"/>
    <w:basedOn w:val="Normal"/>
    <w:link w:val="FooterChar"/>
    <w:uiPriority w:val="99"/>
    <w:unhideWhenUsed/>
    <w:rsid w:val="00151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365"/>
  </w:style>
  <w:style w:type="paragraph" w:styleId="ListParagraph">
    <w:name w:val="List Paragraph"/>
    <w:basedOn w:val="Normal"/>
    <w:uiPriority w:val="34"/>
    <w:qFormat/>
    <w:rsid w:val="00151365"/>
    <w:pPr>
      <w:ind w:left="720"/>
      <w:contextualSpacing/>
    </w:pPr>
  </w:style>
  <w:style w:type="character" w:styleId="CommentReference">
    <w:name w:val="annotation reference"/>
    <w:basedOn w:val="DefaultParagraphFont"/>
    <w:uiPriority w:val="99"/>
    <w:semiHidden/>
    <w:unhideWhenUsed/>
    <w:rsid w:val="00575B0C"/>
    <w:rPr>
      <w:sz w:val="16"/>
      <w:szCs w:val="16"/>
    </w:rPr>
  </w:style>
  <w:style w:type="paragraph" w:styleId="CommentText">
    <w:name w:val="annotation text"/>
    <w:basedOn w:val="Normal"/>
    <w:link w:val="CommentTextChar"/>
    <w:uiPriority w:val="99"/>
    <w:semiHidden/>
    <w:unhideWhenUsed/>
    <w:rsid w:val="00575B0C"/>
    <w:pPr>
      <w:spacing w:line="240" w:lineRule="auto"/>
    </w:pPr>
    <w:rPr>
      <w:sz w:val="20"/>
      <w:szCs w:val="20"/>
    </w:rPr>
  </w:style>
  <w:style w:type="character" w:customStyle="1" w:styleId="CommentTextChar">
    <w:name w:val="Comment Text Char"/>
    <w:basedOn w:val="DefaultParagraphFont"/>
    <w:link w:val="CommentText"/>
    <w:uiPriority w:val="99"/>
    <w:semiHidden/>
    <w:rsid w:val="00575B0C"/>
    <w:rPr>
      <w:sz w:val="20"/>
      <w:szCs w:val="20"/>
    </w:rPr>
  </w:style>
  <w:style w:type="paragraph" w:styleId="CommentSubject">
    <w:name w:val="annotation subject"/>
    <w:basedOn w:val="CommentText"/>
    <w:next w:val="CommentText"/>
    <w:link w:val="CommentSubjectChar"/>
    <w:uiPriority w:val="99"/>
    <w:semiHidden/>
    <w:unhideWhenUsed/>
    <w:rsid w:val="00575B0C"/>
    <w:rPr>
      <w:b/>
      <w:bCs/>
    </w:rPr>
  </w:style>
  <w:style w:type="character" w:customStyle="1" w:styleId="CommentSubjectChar">
    <w:name w:val="Comment Subject Char"/>
    <w:basedOn w:val="CommentTextChar"/>
    <w:link w:val="CommentSubject"/>
    <w:uiPriority w:val="99"/>
    <w:semiHidden/>
    <w:rsid w:val="00575B0C"/>
    <w:rPr>
      <w:b/>
      <w:bCs/>
      <w:sz w:val="20"/>
      <w:szCs w:val="20"/>
    </w:rPr>
  </w:style>
  <w:style w:type="paragraph" w:styleId="BalloonText">
    <w:name w:val="Balloon Text"/>
    <w:basedOn w:val="Normal"/>
    <w:link w:val="BalloonTextChar"/>
    <w:uiPriority w:val="99"/>
    <w:semiHidden/>
    <w:unhideWhenUsed/>
    <w:rsid w:val="00575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B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776837">
      <w:bodyDiv w:val="1"/>
      <w:marLeft w:val="0"/>
      <w:marRight w:val="0"/>
      <w:marTop w:val="0"/>
      <w:marBottom w:val="0"/>
      <w:divBdr>
        <w:top w:val="none" w:sz="0" w:space="0" w:color="auto"/>
        <w:left w:val="none" w:sz="0" w:space="0" w:color="auto"/>
        <w:bottom w:val="none" w:sz="0" w:space="0" w:color="auto"/>
        <w:right w:val="none" w:sz="0" w:space="0" w:color="auto"/>
      </w:divBdr>
      <w:divsChild>
        <w:div w:id="265695121">
          <w:marLeft w:val="0"/>
          <w:marRight w:val="0"/>
          <w:marTop w:val="0"/>
          <w:marBottom w:val="0"/>
          <w:divBdr>
            <w:top w:val="none" w:sz="0" w:space="0" w:color="auto"/>
            <w:left w:val="none" w:sz="0" w:space="0" w:color="auto"/>
            <w:bottom w:val="none" w:sz="0" w:space="0" w:color="auto"/>
            <w:right w:val="none" w:sz="0" w:space="0" w:color="auto"/>
          </w:divBdr>
          <w:divsChild>
            <w:div w:id="316880156">
              <w:marLeft w:val="0"/>
              <w:marRight w:val="0"/>
              <w:marTop w:val="0"/>
              <w:marBottom w:val="0"/>
              <w:divBdr>
                <w:top w:val="none" w:sz="0" w:space="0" w:color="auto"/>
                <w:left w:val="none" w:sz="0" w:space="0" w:color="auto"/>
                <w:bottom w:val="none" w:sz="0" w:space="0" w:color="auto"/>
                <w:right w:val="none" w:sz="0" w:space="0" w:color="auto"/>
              </w:divBdr>
              <w:divsChild>
                <w:div w:id="80327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2196">
          <w:marLeft w:val="0"/>
          <w:marRight w:val="0"/>
          <w:marTop w:val="0"/>
          <w:marBottom w:val="0"/>
          <w:divBdr>
            <w:top w:val="none" w:sz="0" w:space="0" w:color="auto"/>
            <w:left w:val="none" w:sz="0" w:space="0" w:color="auto"/>
            <w:bottom w:val="none" w:sz="0" w:space="0" w:color="auto"/>
            <w:right w:val="none" w:sz="0" w:space="0" w:color="auto"/>
          </w:divBdr>
          <w:divsChild>
            <w:div w:id="272171826">
              <w:marLeft w:val="0"/>
              <w:marRight w:val="0"/>
              <w:marTop w:val="0"/>
              <w:marBottom w:val="0"/>
              <w:divBdr>
                <w:top w:val="none" w:sz="0" w:space="0" w:color="auto"/>
                <w:left w:val="none" w:sz="0" w:space="0" w:color="auto"/>
                <w:bottom w:val="none" w:sz="0" w:space="0" w:color="auto"/>
                <w:right w:val="none" w:sz="0" w:space="0" w:color="auto"/>
              </w:divBdr>
              <w:divsChild>
                <w:div w:id="1894540268">
                  <w:marLeft w:val="0"/>
                  <w:marRight w:val="0"/>
                  <w:marTop w:val="0"/>
                  <w:marBottom w:val="0"/>
                  <w:divBdr>
                    <w:top w:val="none" w:sz="0" w:space="0" w:color="auto"/>
                    <w:left w:val="none" w:sz="0" w:space="0" w:color="auto"/>
                    <w:bottom w:val="none" w:sz="0" w:space="0" w:color="auto"/>
                    <w:right w:val="none" w:sz="0" w:space="0" w:color="auto"/>
                  </w:divBdr>
                  <w:divsChild>
                    <w:div w:id="306016203">
                      <w:marLeft w:val="0"/>
                      <w:marRight w:val="0"/>
                      <w:marTop w:val="0"/>
                      <w:marBottom w:val="0"/>
                      <w:divBdr>
                        <w:top w:val="none" w:sz="0" w:space="0" w:color="auto"/>
                        <w:left w:val="none" w:sz="0" w:space="0" w:color="auto"/>
                        <w:bottom w:val="none" w:sz="0" w:space="0" w:color="auto"/>
                        <w:right w:val="none" w:sz="0" w:space="0" w:color="auto"/>
                      </w:divBdr>
                      <w:divsChild>
                        <w:div w:id="745080282">
                          <w:marLeft w:val="0"/>
                          <w:marRight w:val="0"/>
                          <w:marTop w:val="0"/>
                          <w:marBottom w:val="0"/>
                          <w:divBdr>
                            <w:top w:val="none" w:sz="0" w:space="0" w:color="auto"/>
                            <w:left w:val="none" w:sz="0" w:space="0" w:color="auto"/>
                            <w:bottom w:val="none" w:sz="0" w:space="0" w:color="auto"/>
                            <w:right w:val="none" w:sz="0" w:space="0" w:color="auto"/>
                          </w:divBdr>
                          <w:divsChild>
                            <w:div w:id="16392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62094">
                  <w:marLeft w:val="0"/>
                  <w:marRight w:val="0"/>
                  <w:marTop w:val="0"/>
                  <w:marBottom w:val="0"/>
                  <w:divBdr>
                    <w:top w:val="none" w:sz="0" w:space="0" w:color="auto"/>
                    <w:left w:val="none" w:sz="0" w:space="0" w:color="auto"/>
                    <w:bottom w:val="none" w:sz="0" w:space="0" w:color="auto"/>
                    <w:right w:val="none" w:sz="0" w:space="0" w:color="auto"/>
                  </w:divBdr>
                  <w:divsChild>
                    <w:div w:id="5550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636396">
      <w:bodyDiv w:val="1"/>
      <w:marLeft w:val="0"/>
      <w:marRight w:val="0"/>
      <w:marTop w:val="0"/>
      <w:marBottom w:val="0"/>
      <w:divBdr>
        <w:top w:val="none" w:sz="0" w:space="0" w:color="auto"/>
        <w:left w:val="none" w:sz="0" w:space="0" w:color="auto"/>
        <w:bottom w:val="none" w:sz="0" w:space="0" w:color="auto"/>
        <w:right w:val="none" w:sz="0" w:space="0" w:color="auto"/>
      </w:divBdr>
      <w:divsChild>
        <w:div w:id="1392848">
          <w:marLeft w:val="0"/>
          <w:marRight w:val="0"/>
          <w:marTop w:val="0"/>
          <w:marBottom w:val="0"/>
          <w:divBdr>
            <w:top w:val="none" w:sz="0" w:space="0" w:color="auto"/>
            <w:left w:val="none" w:sz="0" w:space="0" w:color="auto"/>
            <w:bottom w:val="none" w:sz="0" w:space="0" w:color="auto"/>
            <w:right w:val="none" w:sz="0" w:space="0" w:color="auto"/>
          </w:divBdr>
          <w:divsChild>
            <w:div w:id="594286847">
              <w:marLeft w:val="0"/>
              <w:marRight w:val="0"/>
              <w:marTop w:val="0"/>
              <w:marBottom w:val="0"/>
              <w:divBdr>
                <w:top w:val="none" w:sz="0" w:space="0" w:color="auto"/>
                <w:left w:val="none" w:sz="0" w:space="0" w:color="auto"/>
                <w:bottom w:val="none" w:sz="0" w:space="0" w:color="auto"/>
                <w:right w:val="none" w:sz="0" w:space="0" w:color="auto"/>
              </w:divBdr>
              <w:divsChild>
                <w:div w:id="2006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4656">
          <w:marLeft w:val="0"/>
          <w:marRight w:val="0"/>
          <w:marTop w:val="0"/>
          <w:marBottom w:val="0"/>
          <w:divBdr>
            <w:top w:val="none" w:sz="0" w:space="0" w:color="auto"/>
            <w:left w:val="none" w:sz="0" w:space="0" w:color="auto"/>
            <w:bottom w:val="none" w:sz="0" w:space="0" w:color="auto"/>
            <w:right w:val="none" w:sz="0" w:space="0" w:color="auto"/>
          </w:divBdr>
          <w:divsChild>
            <w:div w:id="1765832968">
              <w:marLeft w:val="0"/>
              <w:marRight w:val="0"/>
              <w:marTop w:val="0"/>
              <w:marBottom w:val="0"/>
              <w:divBdr>
                <w:top w:val="none" w:sz="0" w:space="0" w:color="auto"/>
                <w:left w:val="none" w:sz="0" w:space="0" w:color="auto"/>
                <w:bottom w:val="none" w:sz="0" w:space="0" w:color="auto"/>
                <w:right w:val="none" w:sz="0" w:space="0" w:color="auto"/>
              </w:divBdr>
              <w:divsChild>
                <w:div w:id="144052432">
                  <w:marLeft w:val="0"/>
                  <w:marRight w:val="0"/>
                  <w:marTop w:val="0"/>
                  <w:marBottom w:val="0"/>
                  <w:divBdr>
                    <w:top w:val="none" w:sz="0" w:space="0" w:color="auto"/>
                    <w:left w:val="none" w:sz="0" w:space="0" w:color="auto"/>
                    <w:bottom w:val="none" w:sz="0" w:space="0" w:color="auto"/>
                    <w:right w:val="none" w:sz="0" w:space="0" w:color="auto"/>
                  </w:divBdr>
                  <w:divsChild>
                    <w:div w:id="1860580012">
                      <w:marLeft w:val="0"/>
                      <w:marRight w:val="0"/>
                      <w:marTop w:val="0"/>
                      <w:marBottom w:val="0"/>
                      <w:divBdr>
                        <w:top w:val="none" w:sz="0" w:space="0" w:color="auto"/>
                        <w:left w:val="none" w:sz="0" w:space="0" w:color="auto"/>
                        <w:bottom w:val="none" w:sz="0" w:space="0" w:color="auto"/>
                        <w:right w:val="none" w:sz="0" w:space="0" w:color="auto"/>
                      </w:divBdr>
                      <w:divsChild>
                        <w:div w:id="779422864">
                          <w:marLeft w:val="0"/>
                          <w:marRight w:val="0"/>
                          <w:marTop w:val="0"/>
                          <w:marBottom w:val="0"/>
                          <w:divBdr>
                            <w:top w:val="none" w:sz="0" w:space="0" w:color="auto"/>
                            <w:left w:val="none" w:sz="0" w:space="0" w:color="auto"/>
                            <w:bottom w:val="none" w:sz="0" w:space="0" w:color="auto"/>
                            <w:right w:val="none" w:sz="0" w:space="0" w:color="auto"/>
                          </w:divBdr>
                          <w:divsChild>
                            <w:div w:id="2424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56513">
                  <w:marLeft w:val="0"/>
                  <w:marRight w:val="0"/>
                  <w:marTop w:val="0"/>
                  <w:marBottom w:val="0"/>
                  <w:divBdr>
                    <w:top w:val="none" w:sz="0" w:space="0" w:color="auto"/>
                    <w:left w:val="none" w:sz="0" w:space="0" w:color="auto"/>
                    <w:bottom w:val="none" w:sz="0" w:space="0" w:color="auto"/>
                    <w:right w:val="none" w:sz="0" w:space="0" w:color="auto"/>
                  </w:divBdr>
                  <w:divsChild>
                    <w:div w:id="126275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25092">
      <w:bodyDiv w:val="1"/>
      <w:marLeft w:val="0"/>
      <w:marRight w:val="0"/>
      <w:marTop w:val="0"/>
      <w:marBottom w:val="0"/>
      <w:divBdr>
        <w:top w:val="none" w:sz="0" w:space="0" w:color="auto"/>
        <w:left w:val="none" w:sz="0" w:space="0" w:color="auto"/>
        <w:bottom w:val="none" w:sz="0" w:space="0" w:color="auto"/>
        <w:right w:val="none" w:sz="0" w:space="0" w:color="auto"/>
      </w:divBdr>
    </w:div>
    <w:div w:id="1610351072">
      <w:bodyDiv w:val="1"/>
      <w:marLeft w:val="0"/>
      <w:marRight w:val="0"/>
      <w:marTop w:val="0"/>
      <w:marBottom w:val="0"/>
      <w:divBdr>
        <w:top w:val="none" w:sz="0" w:space="0" w:color="auto"/>
        <w:left w:val="none" w:sz="0" w:space="0" w:color="auto"/>
        <w:bottom w:val="none" w:sz="0" w:space="0" w:color="auto"/>
        <w:right w:val="none" w:sz="0" w:space="0" w:color="auto"/>
      </w:divBdr>
    </w:div>
    <w:div w:id="190074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Brigid Ryan</dc:creator>
  <cp:keywords/>
  <dc:description/>
  <cp:lastModifiedBy>J Warren</cp:lastModifiedBy>
  <cp:revision>5</cp:revision>
  <cp:lastPrinted>2025-05-25T08:27:00Z</cp:lastPrinted>
  <dcterms:created xsi:type="dcterms:W3CDTF">2025-05-25T07:21:00Z</dcterms:created>
  <dcterms:modified xsi:type="dcterms:W3CDTF">2025-06-13T13:16:00Z</dcterms:modified>
</cp:coreProperties>
</file>