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4B6C49" w:rsidRDefault="004B6C49" w:rsidP="6131A366">
      <w:pPr>
        <w:pBdr>
          <w:top w:val="nil"/>
          <w:left w:val="nil"/>
          <w:bottom w:val="nil"/>
          <w:right w:val="nil"/>
          <w:between w:val="nil"/>
        </w:pBdr>
        <w:rPr>
          <w:rFonts w:asciiTheme="majorHAnsi" w:eastAsiaTheme="majorEastAsia" w:hAnsiTheme="majorHAnsi" w:cstheme="majorBidi"/>
          <w:color w:val="FF0000"/>
          <w:sz w:val="22"/>
          <w:szCs w:val="22"/>
        </w:rPr>
      </w:pPr>
    </w:p>
    <w:p w14:paraId="00000002"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 xml:space="preserve">    </w:t>
      </w:r>
    </w:p>
    <w:p w14:paraId="00000003"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u w:val="single"/>
        </w:rPr>
      </w:pPr>
      <w:r w:rsidRPr="6131A366">
        <w:rPr>
          <w:rFonts w:asciiTheme="majorHAnsi" w:eastAsiaTheme="majorEastAsia" w:hAnsiTheme="majorHAnsi" w:cstheme="majorBidi"/>
          <w:sz w:val="22"/>
          <w:szCs w:val="22"/>
        </w:rPr>
        <w:t xml:space="preserve">                                                         </w:t>
      </w:r>
      <w:r w:rsidRPr="6131A366">
        <w:rPr>
          <w:rFonts w:asciiTheme="majorHAnsi" w:eastAsiaTheme="majorEastAsia" w:hAnsiTheme="majorHAnsi" w:cstheme="majorBidi"/>
          <w:b/>
          <w:bCs/>
          <w:sz w:val="22"/>
          <w:szCs w:val="22"/>
          <w:u w:val="single"/>
        </w:rPr>
        <w:t>GLF Schools - Person Specification</w:t>
      </w:r>
    </w:p>
    <w:p w14:paraId="00000004"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bl>
      <w:tblPr>
        <w:tblStyle w:val="a"/>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4"/>
        <w:gridCol w:w="1985"/>
        <w:gridCol w:w="1985"/>
      </w:tblGrid>
      <w:tr w:rsidR="004B6C49" w14:paraId="197986B4" w14:textId="77777777" w:rsidTr="6131A366">
        <w:trPr>
          <w:trHeight w:val="140"/>
        </w:trPr>
        <w:tc>
          <w:tcPr>
            <w:tcW w:w="10314" w:type="dxa"/>
            <w:gridSpan w:val="3"/>
            <w:shd w:val="clear" w:color="auto" w:fill="DBE5F1" w:themeFill="accent1" w:themeFillTint="33"/>
          </w:tcPr>
          <w:p w14:paraId="00000005" w14:textId="15717AF4"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 xml:space="preserve">Job Title: </w:t>
            </w:r>
            <w:r w:rsidR="008F0266">
              <w:rPr>
                <w:rFonts w:asciiTheme="majorHAnsi" w:eastAsiaTheme="majorEastAsia" w:hAnsiTheme="majorHAnsi" w:cstheme="majorBidi"/>
                <w:sz w:val="22"/>
                <w:szCs w:val="22"/>
              </w:rPr>
              <w:t xml:space="preserve">Nursery Learning Assistant </w:t>
            </w:r>
            <w:r w:rsidRPr="6131A366">
              <w:rPr>
                <w:rFonts w:asciiTheme="majorHAnsi" w:eastAsiaTheme="majorEastAsia" w:hAnsiTheme="majorHAnsi" w:cstheme="majorBidi"/>
                <w:sz w:val="22"/>
                <w:szCs w:val="22"/>
              </w:rPr>
              <w:t xml:space="preserve"> Level 3</w:t>
            </w:r>
          </w:p>
        </w:tc>
      </w:tr>
      <w:tr w:rsidR="004B6C49" w14:paraId="117DA4CB" w14:textId="77777777" w:rsidTr="6131A366">
        <w:trPr>
          <w:trHeight w:val="140"/>
        </w:trPr>
        <w:tc>
          <w:tcPr>
            <w:tcW w:w="6344" w:type="dxa"/>
            <w:shd w:val="clear" w:color="auto" w:fill="DBE5F1" w:themeFill="accent1" w:themeFillTint="33"/>
          </w:tcPr>
          <w:p w14:paraId="00000008"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c>
          <w:tcPr>
            <w:tcW w:w="1985" w:type="dxa"/>
            <w:shd w:val="clear" w:color="auto" w:fill="DBE5F1" w:themeFill="accent1" w:themeFillTint="33"/>
          </w:tcPr>
          <w:p w14:paraId="00000009"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Essential</w:t>
            </w:r>
          </w:p>
        </w:tc>
        <w:tc>
          <w:tcPr>
            <w:tcW w:w="1985" w:type="dxa"/>
            <w:shd w:val="clear" w:color="auto" w:fill="DBE5F1" w:themeFill="accent1" w:themeFillTint="33"/>
          </w:tcPr>
          <w:p w14:paraId="0000000A"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Desirable</w:t>
            </w:r>
          </w:p>
        </w:tc>
      </w:tr>
      <w:tr w:rsidR="004B6C49" w14:paraId="213D0E9E" w14:textId="77777777" w:rsidTr="6131A366">
        <w:trPr>
          <w:trHeight w:val="120"/>
        </w:trPr>
        <w:tc>
          <w:tcPr>
            <w:tcW w:w="10314" w:type="dxa"/>
            <w:gridSpan w:val="3"/>
            <w:shd w:val="clear" w:color="auto" w:fill="DBE5F1" w:themeFill="accent1" w:themeFillTint="33"/>
          </w:tcPr>
          <w:p w14:paraId="0000000B"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Education and Training</w:t>
            </w:r>
          </w:p>
        </w:tc>
      </w:tr>
      <w:tr w:rsidR="004B6C49" w14:paraId="6505F05B" w14:textId="77777777" w:rsidTr="6131A366">
        <w:trPr>
          <w:trHeight w:val="340"/>
        </w:trPr>
        <w:tc>
          <w:tcPr>
            <w:tcW w:w="6344" w:type="dxa"/>
            <w:vAlign w:val="center"/>
          </w:tcPr>
          <w:p w14:paraId="0000000E"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Full and relevant Level 3 or above childcare qualification</w:t>
            </w:r>
          </w:p>
        </w:tc>
        <w:tc>
          <w:tcPr>
            <w:tcW w:w="1985" w:type="dxa"/>
          </w:tcPr>
          <w:p w14:paraId="0000000F"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10"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r w:rsidR="004B6C49" w14:paraId="2548638F" w14:textId="77777777" w:rsidTr="6131A366">
        <w:trPr>
          <w:trHeight w:val="340"/>
        </w:trPr>
        <w:tc>
          <w:tcPr>
            <w:tcW w:w="6344" w:type="dxa"/>
            <w:vAlign w:val="center"/>
          </w:tcPr>
          <w:p w14:paraId="00000011"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 xml:space="preserve">GCSE grade ‘C’ or above in Maths and English  </w:t>
            </w:r>
          </w:p>
        </w:tc>
        <w:tc>
          <w:tcPr>
            <w:tcW w:w="1985" w:type="dxa"/>
          </w:tcPr>
          <w:p w14:paraId="00000012"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13"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r w:rsidR="004B6C49" w14:paraId="2FCF0AF3" w14:textId="77777777" w:rsidTr="6131A366">
        <w:trPr>
          <w:trHeight w:val="320"/>
        </w:trPr>
        <w:tc>
          <w:tcPr>
            <w:tcW w:w="6344" w:type="dxa"/>
            <w:vAlign w:val="center"/>
          </w:tcPr>
          <w:p w14:paraId="00000014"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Current paediatric First Aid certificate</w:t>
            </w:r>
          </w:p>
        </w:tc>
        <w:tc>
          <w:tcPr>
            <w:tcW w:w="1985" w:type="dxa"/>
          </w:tcPr>
          <w:p w14:paraId="00000015" w14:textId="77777777" w:rsidR="004B6C49" w:rsidRDefault="004B6C49" w:rsidP="6131A366">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6"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r>
      <w:tr w:rsidR="004B6C49" w14:paraId="6F420F5D" w14:textId="77777777" w:rsidTr="6131A366">
        <w:trPr>
          <w:trHeight w:val="340"/>
        </w:trPr>
        <w:tc>
          <w:tcPr>
            <w:tcW w:w="6344" w:type="dxa"/>
            <w:vAlign w:val="center"/>
          </w:tcPr>
          <w:p w14:paraId="00000017"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Basic food hygiene certificate</w:t>
            </w:r>
          </w:p>
        </w:tc>
        <w:tc>
          <w:tcPr>
            <w:tcW w:w="1985" w:type="dxa"/>
          </w:tcPr>
          <w:p w14:paraId="00000018" w14:textId="77777777" w:rsidR="004B6C49" w:rsidRDefault="004B6C49" w:rsidP="6131A366">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9"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r>
      <w:tr w:rsidR="004B6C49" w14:paraId="0B54E2A8" w14:textId="77777777" w:rsidTr="6131A366">
        <w:trPr>
          <w:trHeight w:val="400"/>
        </w:trPr>
        <w:tc>
          <w:tcPr>
            <w:tcW w:w="6344" w:type="dxa"/>
            <w:vAlign w:val="center"/>
          </w:tcPr>
          <w:p w14:paraId="0000001A"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Up to date safeguarding training</w:t>
            </w:r>
          </w:p>
        </w:tc>
        <w:tc>
          <w:tcPr>
            <w:tcW w:w="1985" w:type="dxa"/>
          </w:tcPr>
          <w:p w14:paraId="0000001B" w14:textId="77777777" w:rsidR="004B6C49" w:rsidRDefault="004B6C49" w:rsidP="6131A366">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C"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r>
      <w:tr w:rsidR="004B6C49" w14:paraId="61F1AC7E" w14:textId="77777777" w:rsidTr="6131A366">
        <w:trPr>
          <w:trHeight w:val="280"/>
        </w:trPr>
        <w:tc>
          <w:tcPr>
            <w:tcW w:w="6344" w:type="dxa"/>
            <w:tcBorders>
              <w:right w:val="nil"/>
            </w:tcBorders>
            <w:shd w:val="clear" w:color="auto" w:fill="DBE5F1" w:themeFill="accent1" w:themeFillTint="33"/>
          </w:tcPr>
          <w:p w14:paraId="0000001D"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Knowledge and Skills</w:t>
            </w:r>
          </w:p>
        </w:tc>
        <w:tc>
          <w:tcPr>
            <w:tcW w:w="1985" w:type="dxa"/>
            <w:tcBorders>
              <w:top w:val="single" w:sz="4" w:space="0" w:color="000000" w:themeColor="text1"/>
              <w:left w:val="nil"/>
              <w:bottom w:val="single" w:sz="4" w:space="0" w:color="000000" w:themeColor="text1"/>
              <w:right w:val="nil"/>
            </w:tcBorders>
            <w:shd w:val="clear" w:color="auto" w:fill="DBE5F1" w:themeFill="accent1" w:themeFillTint="33"/>
          </w:tcPr>
          <w:p w14:paraId="0000001E" w14:textId="77777777" w:rsidR="004B6C49" w:rsidRDefault="004B6C49" w:rsidP="6131A366">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Borders>
              <w:left w:val="nil"/>
            </w:tcBorders>
            <w:shd w:val="clear" w:color="auto" w:fill="DBE5F1" w:themeFill="accent1" w:themeFillTint="33"/>
          </w:tcPr>
          <w:p w14:paraId="0000001F"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r w:rsidR="004B6C49" w14:paraId="65180A34" w14:textId="77777777" w:rsidTr="6131A366">
        <w:trPr>
          <w:trHeight w:val="280"/>
        </w:trPr>
        <w:tc>
          <w:tcPr>
            <w:tcW w:w="6344" w:type="dxa"/>
            <w:vAlign w:val="center"/>
          </w:tcPr>
          <w:p w14:paraId="00000020" w14:textId="77777777" w:rsidR="004B6C49"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Good understanding of the importance of safeguarding and promoting the welfare of children</w:t>
            </w:r>
          </w:p>
        </w:tc>
        <w:tc>
          <w:tcPr>
            <w:tcW w:w="1985" w:type="dxa"/>
            <w:tcBorders>
              <w:top w:val="single" w:sz="4" w:space="0" w:color="000000" w:themeColor="text1"/>
            </w:tcBorders>
          </w:tcPr>
          <w:p w14:paraId="00000021"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22"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r w:rsidR="004B6C49" w14:paraId="65FD395D" w14:textId="77777777" w:rsidTr="6131A366">
        <w:trPr>
          <w:trHeight w:val="280"/>
        </w:trPr>
        <w:tc>
          <w:tcPr>
            <w:tcW w:w="6344" w:type="dxa"/>
            <w:vAlign w:val="center"/>
          </w:tcPr>
          <w:p w14:paraId="00000023" w14:textId="77777777" w:rsidR="004B6C49"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Knowledge of Early Years Foundation Stage</w:t>
            </w:r>
          </w:p>
        </w:tc>
        <w:tc>
          <w:tcPr>
            <w:tcW w:w="1985" w:type="dxa"/>
          </w:tcPr>
          <w:p w14:paraId="00000024"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25"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r w:rsidR="004B6C49" w14:paraId="160D6062" w14:textId="77777777" w:rsidTr="6131A366">
        <w:trPr>
          <w:trHeight w:val="280"/>
        </w:trPr>
        <w:tc>
          <w:tcPr>
            <w:tcW w:w="6344" w:type="dxa"/>
            <w:vAlign w:val="center"/>
          </w:tcPr>
          <w:p w14:paraId="00000026" w14:textId="77777777" w:rsidR="004B6C49"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Knowledge of safeguarding procedures</w:t>
            </w:r>
          </w:p>
        </w:tc>
        <w:tc>
          <w:tcPr>
            <w:tcW w:w="1985" w:type="dxa"/>
          </w:tcPr>
          <w:p w14:paraId="00000027"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28"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r w:rsidR="004B6C49" w14:paraId="03BF2B4D" w14:textId="77777777" w:rsidTr="6131A366">
        <w:trPr>
          <w:trHeight w:val="280"/>
        </w:trPr>
        <w:tc>
          <w:tcPr>
            <w:tcW w:w="6344" w:type="dxa"/>
            <w:vAlign w:val="center"/>
          </w:tcPr>
          <w:p w14:paraId="00000029" w14:textId="77777777" w:rsidR="004B6C49"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Knowledge of child development</w:t>
            </w:r>
          </w:p>
        </w:tc>
        <w:tc>
          <w:tcPr>
            <w:tcW w:w="1985" w:type="dxa"/>
          </w:tcPr>
          <w:p w14:paraId="0000002A"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2B"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r w:rsidR="004B6C49" w14:paraId="30C47D0B" w14:textId="77777777" w:rsidTr="6131A366">
        <w:trPr>
          <w:trHeight w:val="280"/>
        </w:trPr>
        <w:tc>
          <w:tcPr>
            <w:tcW w:w="6344" w:type="dxa"/>
            <w:vAlign w:val="center"/>
          </w:tcPr>
          <w:p w14:paraId="0000002C" w14:textId="77777777" w:rsidR="004B6C49"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Knowledge of health and safety issues in a nursery</w:t>
            </w:r>
          </w:p>
        </w:tc>
        <w:tc>
          <w:tcPr>
            <w:tcW w:w="1985" w:type="dxa"/>
          </w:tcPr>
          <w:p w14:paraId="0000002D"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2E"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r w:rsidR="004B6C49" w14:paraId="6270118C" w14:textId="77777777" w:rsidTr="6131A366">
        <w:trPr>
          <w:trHeight w:val="520"/>
        </w:trPr>
        <w:tc>
          <w:tcPr>
            <w:tcW w:w="6344" w:type="dxa"/>
            <w:vAlign w:val="center"/>
          </w:tcPr>
          <w:p w14:paraId="0000002F" w14:textId="77777777" w:rsidR="004B6C49"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Knowledge, understanding and commitment to equal opportunities</w:t>
            </w:r>
          </w:p>
        </w:tc>
        <w:tc>
          <w:tcPr>
            <w:tcW w:w="1985" w:type="dxa"/>
          </w:tcPr>
          <w:p w14:paraId="00000030"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31"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r w:rsidR="004B6C49" w14:paraId="7FD814D5" w14:textId="77777777" w:rsidTr="6131A366">
        <w:trPr>
          <w:trHeight w:val="520"/>
        </w:trPr>
        <w:tc>
          <w:tcPr>
            <w:tcW w:w="6344" w:type="dxa"/>
            <w:vAlign w:val="center"/>
          </w:tcPr>
          <w:p w14:paraId="00000032" w14:textId="77777777" w:rsidR="004B6C49"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Clear understanding of Early Years Foundation Stage</w:t>
            </w:r>
          </w:p>
        </w:tc>
        <w:tc>
          <w:tcPr>
            <w:tcW w:w="1985" w:type="dxa"/>
          </w:tcPr>
          <w:p w14:paraId="00000033"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34"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r w:rsidR="004B6C49" w14:paraId="06F6C235" w14:textId="77777777" w:rsidTr="6131A366">
        <w:trPr>
          <w:trHeight w:val="520"/>
        </w:trPr>
        <w:tc>
          <w:tcPr>
            <w:tcW w:w="6344" w:type="dxa"/>
            <w:vAlign w:val="center"/>
          </w:tcPr>
          <w:p w14:paraId="00000035" w14:textId="77777777" w:rsidR="004B6C49" w:rsidRDefault="6131A366" w:rsidP="6131A366">
            <w:pPr>
              <w:pBdr>
                <w:top w:val="nil"/>
                <w:left w:val="nil"/>
                <w:bottom w:val="nil"/>
                <w:right w:val="nil"/>
                <w:between w:val="nil"/>
              </w:pBdr>
              <w:spacing w:after="120"/>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Knowledge of keyworker systems and record keeping</w:t>
            </w:r>
          </w:p>
        </w:tc>
        <w:tc>
          <w:tcPr>
            <w:tcW w:w="1985" w:type="dxa"/>
          </w:tcPr>
          <w:p w14:paraId="00000036"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37"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r w:rsidR="004B6C49" w14:paraId="6AD743D5" w14:textId="77777777" w:rsidTr="6131A366">
        <w:trPr>
          <w:trHeight w:val="320"/>
        </w:trPr>
        <w:tc>
          <w:tcPr>
            <w:tcW w:w="10314" w:type="dxa"/>
            <w:gridSpan w:val="3"/>
            <w:shd w:val="clear" w:color="auto" w:fill="DBE5F1" w:themeFill="accent1" w:themeFillTint="33"/>
          </w:tcPr>
          <w:p w14:paraId="00000038"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Personal Attributes</w:t>
            </w:r>
          </w:p>
        </w:tc>
      </w:tr>
      <w:tr w:rsidR="004B6C49" w14:paraId="218EC56D" w14:textId="77777777" w:rsidTr="6131A366">
        <w:trPr>
          <w:trHeight w:val="320"/>
        </w:trPr>
        <w:tc>
          <w:tcPr>
            <w:tcW w:w="6344" w:type="dxa"/>
          </w:tcPr>
          <w:p w14:paraId="0000003B"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Ability to communicate effectively</w:t>
            </w:r>
          </w:p>
        </w:tc>
        <w:tc>
          <w:tcPr>
            <w:tcW w:w="1985" w:type="dxa"/>
          </w:tcPr>
          <w:p w14:paraId="0000003C"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3D" w14:textId="77777777" w:rsidR="004B6C49" w:rsidRDefault="004B6C49" w:rsidP="6131A366">
            <w:pPr>
              <w:pBdr>
                <w:top w:val="nil"/>
                <w:left w:val="nil"/>
                <w:bottom w:val="nil"/>
                <w:right w:val="nil"/>
                <w:between w:val="nil"/>
              </w:pBdr>
              <w:jc w:val="center"/>
              <w:rPr>
                <w:rFonts w:asciiTheme="majorHAnsi" w:eastAsiaTheme="majorEastAsia" w:hAnsiTheme="majorHAnsi" w:cstheme="majorBidi"/>
                <w:sz w:val="22"/>
                <w:szCs w:val="22"/>
              </w:rPr>
            </w:pPr>
          </w:p>
        </w:tc>
      </w:tr>
      <w:tr w:rsidR="004B6C49" w14:paraId="629AFBDA" w14:textId="77777777" w:rsidTr="6131A366">
        <w:trPr>
          <w:trHeight w:val="320"/>
        </w:trPr>
        <w:tc>
          <w:tcPr>
            <w:tcW w:w="6344" w:type="dxa"/>
          </w:tcPr>
          <w:p w14:paraId="0000003E"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Ability to work as part of a team and to work independently using own initiative</w:t>
            </w:r>
          </w:p>
        </w:tc>
        <w:tc>
          <w:tcPr>
            <w:tcW w:w="1985" w:type="dxa"/>
          </w:tcPr>
          <w:p w14:paraId="0000003F"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40"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r w:rsidR="004B6C49" w14:paraId="346F07B7" w14:textId="77777777" w:rsidTr="6131A366">
        <w:trPr>
          <w:trHeight w:val="320"/>
        </w:trPr>
        <w:tc>
          <w:tcPr>
            <w:tcW w:w="6344" w:type="dxa"/>
          </w:tcPr>
          <w:p w14:paraId="00000041"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The ability to form and maintain appropiate relationships and personal boundaries with children and young people in line with the GLF Safeguarding and Child Protection policy and the GLF Staff Code of Conduct</w:t>
            </w:r>
          </w:p>
        </w:tc>
        <w:tc>
          <w:tcPr>
            <w:tcW w:w="1985" w:type="dxa"/>
          </w:tcPr>
          <w:p w14:paraId="00000042" w14:textId="77777777" w:rsidR="004B6C49" w:rsidRDefault="6131A366" w:rsidP="6131A366">
            <w:pPr>
              <w:pBdr>
                <w:top w:val="nil"/>
                <w:left w:val="nil"/>
                <w:bottom w:val="nil"/>
                <w:right w:val="nil"/>
                <w:between w:val="nil"/>
              </w:pBdr>
              <w:jc w:val="center"/>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w:t>
            </w:r>
          </w:p>
        </w:tc>
        <w:tc>
          <w:tcPr>
            <w:tcW w:w="1985" w:type="dxa"/>
          </w:tcPr>
          <w:p w14:paraId="00000043"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r w:rsidR="004B6C49" w14:paraId="021EB3DA" w14:textId="77777777" w:rsidTr="6131A366">
        <w:trPr>
          <w:trHeight w:val="320"/>
        </w:trPr>
        <w:tc>
          <w:tcPr>
            <w:tcW w:w="10314" w:type="dxa"/>
            <w:gridSpan w:val="3"/>
            <w:shd w:val="clear" w:color="auto" w:fill="DBE5F1" w:themeFill="accent1" w:themeFillTint="33"/>
          </w:tcPr>
          <w:p w14:paraId="00000044" w14:textId="77777777" w:rsidR="004B6C49" w:rsidRDefault="6131A366" w:rsidP="6131A366">
            <w:pPr>
              <w:pBdr>
                <w:top w:val="nil"/>
                <w:left w:val="nil"/>
                <w:bottom w:val="nil"/>
                <w:right w:val="nil"/>
                <w:between w:val="nil"/>
              </w:pBdr>
              <w:rPr>
                <w:rFonts w:asciiTheme="majorHAnsi" w:eastAsiaTheme="majorEastAsia" w:hAnsiTheme="majorHAnsi" w:cstheme="majorBidi"/>
                <w:sz w:val="22"/>
                <w:szCs w:val="22"/>
              </w:rPr>
            </w:pPr>
            <w:r w:rsidRPr="6131A366">
              <w:rPr>
                <w:rFonts w:asciiTheme="majorHAnsi" w:eastAsiaTheme="majorEastAsia" w:hAnsiTheme="majorHAnsi" w:cstheme="majorBidi"/>
                <w:b/>
                <w:bCs/>
                <w:sz w:val="22"/>
                <w:szCs w:val="22"/>
              </w:rPr>
              <w:t>Safeguarding</w:t>
            </w:r>
          </w:p>
        </w:tc>
      </w:tr>
      <w:tr w:rsidR="004B6C49" w14:paraId="7DD1AB2C" w14:textId="77777777" w:rsidTr="6131A366">
        <w:trPr>
          <w:trHeight w:val="320"/>
        </w:trPr>
        <w:tc>
          <w:tcPr>
            <w:tcW w:w="10314" w:type="dxa"/>
            <w:gridSpan w:val="3"/>
          </w:tcPr>
          <w:p w14:paraId="00000047" w14:textId="77777777" w:rsidR="004B6C49" w:rsidRDefault="6131A366" w:rsidP="6131A366">
            <w:pPr>
              <w:pBdr>
                <w:top w:val="nil"/>
                <w:left w:val="nil"/>
                <w:bottom w:val="nil"/>
                <w:right w:val="nil"/>
                <w:between w:val="nil"/>
              </w:pBdr>
              <w:tabs>
                <w:tab w:val="center" w:pos="4153"/>
                <w:tab w:val="right" w:pos="8306"/>
              </w:tabs>
              <w:rPr>
                <w:rFonts w:asciiTheme="majorHAnsi" w:eastAsiaTheme="majorEastAsia" w:hAnsiTheme="majorHAnsi" w:cstheme="majorBidi"/>
                <w:sz w:val="22"/>
                <w:szCs w:val="22"/>
              </w:rPr>
            </w:pPr>
            <w:r w:rsidRPr="6131A366">
              <w:rPr>
                <w:rFonts w:asciiTheme="majorHAnsi" w:eastAsiaTheme="majorEastAsia" w:hAnsiTheme="majorHAnsi" w:cstheme="majorBidi"/>
                <w:sz w:val="22"/>
                <w:szCs w:val="22"/>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p w14:paraId="00000048"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tc>
      </w:tr>
    </w:tbl>
    <w:p w14:paraId="0000004B"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p w14:paraId="0000004C" w14:textId="77777777" w:rsidR="004B6C49" w:rsidRDefault="004B6C49" w:rsidP="6131A366">
      <w:pPr>
        <w:pBdr>
          <w:top w:val="nil"/>
          <w:left w:val="nil"/>
          <w:bottom w:val="nil"/>
          <w:right w:val="nil"/>
          <w:between w:val="nil"/>
        </w:pBdr>
        <w:rPr>
          <w:rFonts w:asciiTheme="majorHAnsi" w:eastAsiaTheme="majorEastAsia" w:hAnsiTheme="majorHAnsi" w:cstheme="majorBidi"/>
          <w:sz w:val="22"/>
          <w:szCs w:val="22"/>
        </w:rPr>
      </w:pPr>
    </w:p>
    <w:sectPr w:rsidR="004B6C49">
      <w:headerReference w:type="default" r:id="rId9"/>
      <w:footerReference w:type="default" r:id="rId10"/>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7CFC1" w14:textId="77777777" w:rsidR="008F0266" w:rsidRDefault="008F0266">
      <w:r>
        <w:separator/>
      </w:r>
    </w:p>
  </w:endnote>
  <w:endnote w:type="continuationSeparator" w:id="0">
    <w:p w14:paraId="7CE868FD" w14:textId="77777777" w:rsidR="008F0266" w:rsidRDefault="008F0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102F012-0E3B-4DA0-BFE2-CC7A2D204A03}"/>
    <w:embedItalic r:id="rId2" w:fontKey="{6C23DA74-0B89-4921-A71A-5E85645FFE44}"/>
  </w:font>
  <w:font w:name="Calibri">
    <w:panose1 w:val="020F0502020204030204"/>
    <w:charset w:val="00"/>
    <w:family w:val="swiss"/>
    <w:pitch w:val="variable"/>
    <w:sig w:usb0="E4002EFF" w:usb1="C200247B" w:usb2="00000009" w:usb3="00000000" w:csb0="000001FF" w:csb1="00000000"/>
    <w:embedRegular r:id="rId3" w:fontKey="{57F1591F-17BB-42E3-B196-30434667CCB6}"/>
    <w:embedBold r:id="rId4" w:fontKey="{A567FB8B-F98A-4BC2-A3C3-113136B2172C}"/>
  </w:font>
  <w:font w:name="Cambria">
    <w:panose1 w:val="02040503050406030204"/>
    <w:charset w:val="00"/>
    <w:family w:val="roman"/>
    <w:pitch w:val="variable"/>
    <w:sig w:usb0="E00006FF" w:usb1="420024FF" w:usb2="02000000" w:usb3="00000000" w:csb0="0000019F" w:csb1="00000000"/>
    <w:embedRegular r:id="rId5" w:fontKey="{D56CEDBA-822D-4474-BFE3-0DAAA5A56F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4B6C49" w:rsidRDefault="004B6C49">
    <w:pPr>
      <w:pBdr>
        <w:top w:val="nil"/>
        <w:left w:val="nil"/>
        <w:bottom w:val="nil"/>
        <w:right w:val="nil"/>
        <w:between w:val="nil"/>
      </w:pBdr>
      <w:tabs>
        <w:tab w:val="center" w:pos="4153"/>
        <w:tab w:val="right" w:pos="8306"/>
      </w:tabs>
      <w:spacing w:after="72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094BB" w14:textId="77777777" w:rsidR="008F0266" w:rsidRDefault="008F0266">
      <w:r>
        <w:separator/>
      </w:r>
    </w:p>
  </w:footnote>
  <w:footnote w:type="continuationSeparator" w:id="0">
    <w:p w14:paraId="669EC2F2" w14:textId="77777777" w:rsidR="008F0266" w:rsidRDefault="008F0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7F2566E0" w:rsidR="004B6C49" w:rsidRDefault="008F0266">
    <w:pPr>
      <w:pBdr>
        <w:top w:val="nil"/>
        <w:left w:val="nil"/>
        <w:bottom w:val="nil"/>
        <w:right w:val="nil"/>
        <w:between w:val="nil"/>
      </w:pBdr>
      <w:tabs>
        <w:tab w:val="center" w:pos="5233"/>
        <w:tab w:val="left" w:pos="7320"/>
        <w:tab w:val="left" w:pos="8824"/>
      </w:tabs>
      <w:spacing w:before="720"/>
    </w:pPr>
    <w:r>
      <w:rPr>
        <w:noProof/>
      </w:rPr>
      <w:drawing>
        <wp:anchor distT="0" distB="0" distL="114300" distR="114300" simplePos="0" relativeHeight="251659264" behindDoc="0" locked="0" layoutInCell="1" hidden="0" allowOverlap="1" wp14:anchorId="5ACB490C" wp14:editId="5FA72AB9">
          <wp:simplePos x="0" y="0"/>
          <wp:positionH relativeFrom="column">
            <wp:posOffset>-66895</wp:posOffset>
          </wp:positionH>
          <wp:positionV relativeFrom="paragraph">
            <wp:posOffset>-1773</wp:posOffset>
          </wp:positionV>
          <wp:extent cx="1410335" cy="93853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9959" r="11932" b="13820"/>
                  <a:stretch>
                    <a:fillRect/>
                  </a:stretch>
                </pic:blipFill>
                <pic:spPr>
                  <a:xfrm>
                    <a:off x="0" y="0"/>
                    <a:ext cx="1410335" cy="938530"/>
                  </a:xfrm>
                  <a:prstGeom prst="rect">
                    <a:avLst/>
                  </a:prstGeom>
                  <a:ln/>
                </pic:spPr>
              </pic:pic>
            </a:graphicData>
          </a:graphic>
        </wp:anchor>
      </w:drawing>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131A366"/>
    <w:rsid w:val="000D3210"/>
    <w:rsid w:val="004B6C49"/>
    <w:rsid w:val="008F0266"/>
    <w:rsid w:val="009348E7"/>
    <w:rsid w:val="6131A3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BB5D4"/>
  <w15:docId w15:val="{34079E6A-6F36-4AB5-A730-49F1E981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Arial" w:eastAsia="Arial" w:hAnsi="Arial" w:cs="Arial"/>
      <w:i/>
      <w:sz w:val="18"/>
      <w:szCs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9348E7"/>
    <w:pPr>
      <w:tabs>
        <w:tab w:val="center" w:pos="4513"/>
        <w:tab w:val="right" w:pos="9026"/>
      </w:tabs>
    </w:pPr>
  </w:style>
  <w:style w:type="character" w:customStyle="1" w:styleId="HeaderChar">
    <w:name w:val="Header Char"/>
    <w:basedOn w:val="DefaultParagraphFont"/>
    <w:link w:val="Header"/>
    <w:uiPriority w:val="99"/>
    <w:rsid w:val="009348E7"/>
  </w:style>
  <w:style w:type="paragraph" w:styleId="Footer">
    <w:name w:val="footer"/>
    <w:basedOn w:val="Normal"/>
    <w:link w:val="FooterChar"/>
    <w:uiPriority w:val="99"/>
    <w:unhideWhenUsed/>
    <w:rsid w:val="009348E7"/>
    <w:pPr>
      <w:tabs>
        <w:tab w:val="center" w:pos="4513"/>
        <w:tab w:val="right" w:pos="9026"/>
      </w:tabs>
    </w:pPr>
  </w:style>
  <w:style w:type="character" w:customStyle="1" w:styleId="FooterChar">
    <w:name w:val="Footer Char"/>
    <w:basedOn w:val="DefaultParagraphFont"/>
    <w:link w:val="Footer"/>
    <w:uiPriority w:val="99"/>
    <w:rsid w:val="00934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076A7853936C449DEB3BA85C490385" ma:contentTypeVersion="13" ma:contentTypeDescription="Create a new document." ma:contentTypeScope="" ma:versionID="5cb3a721b7d55672688600fcd402c630">
  <xsd:schema xmlns:xsd="http://www.w3.org/2001/XMLSchema" xmlns:xs="http://www.w3.org/2001/XMLSchema" xmlns:p="http://schemas.microsoft.com/office/2006/metadata/properties" xmlns:ns2="8752683a-0ec0-4edf-81a0-24c21d8457ad" xmlns:ns3="2b0ab333-5223-46e5-b93e-f45ac9eeece4" targetNamespace="http://schemas.microsoft.com/office/2006/metadata/properties" ma:root="true" ma:fieldsID="46a16726070c37c4d5358e773da0f36f" ns2:_="" ns3:_="">
    <xsd:import namespace="8752683a-0ec0-4edf-81a0-24c21d8457ad"/>
    <xsd:import namespace="2b0ab333-5223-46e5-b93e-f45ac9eeec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2683a-0ec0-4edf-81a0-24c21d845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4e8d442-306a-4cdc-8202-66cff341c03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ab333-5223-46e5-b93e-f45ac9eeec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752683a-0ec0-4edf-81a0-24c21d8457a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C4E0BB-BC9B-4648-A58D-8706F90A5907}"/>
</file>

<file path=customXml/itemProps2.xml><?xml version="1.0" encoding="utf-8"?>
<ds:datastoreItem xmlns:ds="http://schemas.openxmlformats.org/officeDocument/2006/customXml" ds:itemID="{A513B53A-F324-43AF-BF15-EEF8367276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36A6BD-7BF6-4031-B26F-9D878996BE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260</Words>
  <Characters>1483</Characters>
  <Application>Microsoft Office Word</Application>
  <DocSecurity>0</DocSecurity>
  <Lines>12</Lines>
  <Paragraphs>3</Paragraphs>
  <ScaleCrop>false</ScaleCrop>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3</cp:revision>
  <dcterms:created xsi:type="dcterms:W3CDTF">2025-07-21T10:20:00Z</dcterms:created>
  <dcterms:modified xsi:type="dcterms:W3CDTF">2025-07-21T10:21:00Z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0x0101008C076A7853936C449DEB3BA85C490385</vt:lpwstr>
  </property>
  <property fmtid="{D5CDD505-2E9C-101B-9397-08002B2CF9AE}" pid="3" name="Order">
    <vt:r8>11200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