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A5C" w:rsidRPr="00D342E6" w:rsidRDefault="00595DF1" w:rsidP="00D342E6">
      <w:pPr>
        <w:widowControl w:val="0"/>
        <w:ind w:left="2835" w:hanging="2835"/>
        <w:rPr>
          <w:rFonts w:ascii="Arial" w:hAnsi="Arial" w:cs="Arial"/>
          <w:b/>
          <w:szCs w:val="24"/>
        </w:rPr>
      </w:pPr>
      <w:r w:rsidRPr="00407B9B">
        <w:rPr>
          <w:rFonts w:ascii="Arial" w:hAnsi="Arial" w:cs="Arial"/>
          <w:b/>
          <w:noProof/>
          <w:sz w:val="24"/>
          <w:szCs w:val="24"/>
          <w:lang w:eastAsia="en-GB"/>
        </w:rPr>
        <mc:AlternateContent>
          <mc:Choice Requires="wps">
            <w:drawing>
              <wp:anchor distT="45720" distB="45720" distL="114300" distR="114300" simplePos="0" relativeHeight="251661312" behindDoc="0" locked="0" layoutInCell="1" allowOverlap="1" wp14:anchorId="7274B05F" wp14:editId="019F1531">
                <wp:simplePos x="0" y="0"/>
                <wp:positionH relativeFrom="margin">
                  <wp:align>left</wp:align>
                </wp:positionH>
                <wp:positionV relativeFrom="paragraph">
                  <wp:posOffset>1076960</wp:posOffset>
                </wp:positionV>
                <wp:extent cx="6073140" cy="914400"/>
                <wp:effectExtent l="0" t="0" r="2286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914400"/>
                        </a:xfrm>
                        <a:prstGeom prst="rect">
                          <a:avLst/>
                        </a:prstGeom>
                        <a:solidFill>
                          <a:srgbClr val="FFFFFF"/>
                        </a:solidFill>
                        <a:ln w="9525">
                          <a:solidFill>
                            <a:srgbClr val="000000"/>
                          </a:solidFill>
                          <a:miter lim="800000"/>
                          <a:headEnd/>
                          <a:tailEnd/>
                        </a:ln>
                      </wps:spPr>
                      <wps:txbx>
                        <w:txbxContent>
                          <w:p w:rsidR="00C37A5C" w:rsidRPr="00EB38E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sidRPr="00B16F4A">
                              <w:rPr>
                                <w:rFonts w:ascii="Arial" w:hAnsi="Arial" w:cs="Arial"/>
                                <w:b/>
                                <w:szCs w:val="24"/>
                              </w:rPr>
                              <w:t>SCALE/SALARY</w:t>
                            </w:r>
                            <w:r w:rsidRPr="006F1F6F">
                              <w:rPr>
                                <w:rFonts w:ascii="Arial" w:hAnsi="Arial" w:cs="Arial"/>
                                <w:b/>
                                <w:szCs w:val="24"/>
                              </w:rPr>
                              <w:tab/>
                            </w:r>
                            <w:r w:rsidRPr="006F1F6F">
                              <w:rPr>
                                <w:rFonts w:ascii="Arial" w:hAnsi="Arial" w:cs="Arial"/>
                                <w:b/>
                                <w:szCs w:val="24"/>
                              </w:rPr>
                              <w:tab/>
                            </w:r>
                            <w:r w:rsidR="00E24F95">
                              <w:rPr>
                                <w:rFonts w:ascii="Arial" w:hAnsi="Arial" w:cs="Arial"/>
                                <w:b/>
                                <w:szCs w:val="24"/>
                              </w:rPr>
                              <w:t xml:space="preserve">Main </w:t>
                            </w:r>
                            <w:proofErr w:type="spellStart"/>
                            <w:r w:rsidR="00E24F95">
                              <w:rPr>
                                <w:rFonts w:ascii="Arial" w:hAnsi="Arial" w:cs="Arial"/>
                                <w:b/>
                                <w:szCs w:val="24"/>
                              </w:rPr>
                              <w:t>Payscale</w:t>
                            </w:r>
                            <w:proofErr w:type="spellEnd"/>
                            <w:r w:rsidR="00E24F95">
                              <w:rPr>
                                <w:rFonts w:ascii="Arial" w:hAnsi="Arial" w:cs="Arial"/>
                                <w:b/>
                                <w:szCs w:val="24"/>
                              </w:rPr>
                              <w:t xml:space="preserve">/ Upper </w:t>
                            </w:r>
                            <w:proofErr w:type="spellStart"/>
                            <w:r w:rsidR="00E24F95">
                              <w:rPr>
                                <w:rFonts w:ascii="Arial" w:hAnsi="Arial" w:cs="Arial"/>
                                <w:b/>
                                <w:szCs w:val="24"/>
                              </w:rPr>
                              <w:t>Pays</w:t>
                            </w:r>
                            <w:r w:rsidR="00A43631">
                              <w:rPr>
                                <w:rFonts w:ascii="Arial" w:hAnsi="Arial" w:cs="Arial"/>
                                <w:b/>
                                <w:szCs w:val="24"/>
                              </w:rPr>
                              <w:t>cale</w:t>
                            </w:r>
                            <w:proofErr w:type="spellEnd"/>
                            <w:r w:rsidR="00A43631">
                              <w:rPr>
                                <w:rFonts w:ascii="Arial" w:hAnsi="Arial" w:cs="Arial"/>
                                <w:b/>
                                <w:szCs w:val="24"/>
                              </w:rPr>
                              <w:t xml:space="preserve"> as appropriate</w:t>
                            </w:r>
                            <w:r w:rsidR="005F3E4C">
                              <w:rPr>
                                <w:rFonts w:ascii="Arial" w:hAnsi="Arial" w:cs="Arial"/>
                                <w:b/>
                                <w:szCs w:val="24"/>
                              </w:rPr>
                              <w:t xml:space="preserve">; </w:t>
                            </w:r>
                            <w:r w:rsidR="005F3E4C" w:rsidRPr="00B346CA">
                              <w:rPr>
                                <w:rFonts w:ascii="Arial" w:hAnsi="Arial" w:cs="Arial"/>
                                <w:b/>
                                <w:szCs w:val="24"/>
                              </w:rPr>
                              <w:t xml:space="preserve">TLR </w:t>
                            </w:r>
                            <w:r w:rsidR="00E64CAD" w:rsidRPr="00B346CA">
                              <w:rPr>
                                <w:rFonts w:ascii="Arial" w:hAnsi="Arial" w:cs="Arial"/>
                                <w:b/>
                                <w:szCs w:val="24"/>
                              </w:rPr>
                              <w:t>2</w:t>
                            </w:r>
                            <w:r w:rsidR="00E64CAD">
                              <w:rPr>
                                <w:rFonts w:ascii="Arial" w:hAnsi="Arial" w:cs="Arial"/>
                                <w:b/>
                                <w:szCs w:val="24"/>
                              </w:rPr>
                              <w:t>c</w:t>
                            </w:r>
                            <w:r w:rsidR="00E64CAD">
                              <w:rPr>
                                <w:rFonts w:ascii="Arial" w:hAnsi="Arial" w:cs="Arial"/>
                                <w:b/>
                                <w:szCs w:val="24"/>
                              </w:rPr>
                              <w:t xml:space="preserve"> </w:t>
                            </w:r>
                            <w:r w:rsidR="005F3E4C">
                              <w:rPr>
                                <w:rFonts w:ascii="Arial" w:hAnsi="Arial" w:cs="Arial"/>
                                <w:b/>
                                <w:szCs w:val="24"/>
                              </w:rPr>
                              <w:t>for responsibility as Head of Department</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sidRPr="00B16F4A">
                              <w:rPr>
                                <w:rFonts w:ascii="Arial" w:hAnsi="Arial" w:cs="Arial"/>
                                <w:b/>
                                <w:szCs w:val="24"/>
                              </w:rPr>
                              <w:t>RESPONSIBLE TO</w:t>
                            </w:r>
                            <w:r w:rsidRPr="00B16F4A">
                              <w:rPr>
                                <w:rFonts w:ascii="Arial" w:hAnsi="Arial" w:cs="Arial"/>
                                <w:b/>
                                <w:szCs w:val="24"/>
                              </w:rPr>
                              <w:tab/>
                            </w:r>
                            <w:r w:rsidRPr="006F1F6F">
                              <w:rPr>
                                <w:rFonts w:ascii="Arial" w:hAnsi="Arial" w:cs="Arial"/>
                                <w:szCs w:val="24"/>
                              </w:rPr>
                              <w:tab/>
                            </w:r>
                            <w:r w:rsidR="005F3E4C">
                              <w:rPr>
                                <w:rFonts w:ascii="Arial" w:hAnsi="Arial" w:cs="Arial"/>
                                <w:b/>
                                <w:szCs w:val="24"/>
                              </w:rPr>
                              <w:t>Senior Leadership Team</w:t>
                            </w:r>
                          </w:p>
                          <w:p w:rsidR="00C37A5C" w:rsidRDefault="00C37A5C" w:rsidP="00C37A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74B05F" id="_x0000_t202" coordsize="21600,21600" o:spt="202" path="m,l,21600r21600,l21600,xe">
                <v:stroke joinstyle="miter"/>
                <v:path gradientshapeok="t" o:connecttype="rect"/>
              </v:shapetype>
              <v:shape id="Text Box 2" o:spid="_x0000_s1026" type="#_x0000_t202" style="position:absolute;left:0;text-align:left;margin-left:0;margin-top:84.8pt;width:478.2pt;height:1in;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dCjIAIAAEQEAAAOAAAAZHJzL2Uyb0RvYy54bWysU9uO0zAQfUfiHyy/06Sl7S5R09XSpQhp&#10;uUi7fMDEcRoL2xNst0n5esZOt1QLvCD8YHk84+OZc2ZWN4PR7CCdV2hLPp3knEkrsFZ2V/Kvj9tX&#10;15z5ALYGjVaW/Cg9v1m/fLHqu0LOsEVdS8cIxPqi70rehtAVWeZFKw34CXbSkrNBZyCQ6XZZ7aAn&#10;dKOzWZ4vsx5d3TkU0nu6vRudfJ3wm0aK8LlpvAxMl5xyC2l3aa/inq1XUOwcdK0SpzTgH7IwoCx9&#10;eoa6gwBs79RvUEYJhx6bMBFoMmwaJWSqgaqZ5s+qeWihk6kWIsd3Z5r8/4MVnw5fHFN1yZecWTAk&#10;0aMcAnuLA5tFdvrOFxT00FFYGOiaVE6V+u4exTfPLG5asDt56xz2rYSaspvGl9nF0xHHR5Cq/4g1&#10;fQP7gAloaJyJ1BEZjNBJpeNZmZiKoMtlfvV6OieXIN+b6XyeJ+kyKJ5ed86H9xINi4eSO1I+ocPh&#10;3oeYDRRPIfEzj1rVW6V1Mtyu2mjHDkBdsk0rFfAsTFvW0++L2WIk4K8QeVp/gjAqULtrZUp+fQ6C&#10;ItL2ztapGQMoPZ4pZW1PPEbqRhLDUA0nXSqsj8Sow7GtaQzp0KL7wVlPLV1y/30PTnKmP1hSJfFG&#10;M5CM+eJqRny6S0916QErCKrkgbPxuAlpbiJhFm9JvUYlYqPMYyanXKlVE9+nsYqzcGmnqF/Dv/4J&#10;AAD//wMAUEsDBBQABgAIAAAAIQAyYqfy3wAAAAgBAAAPAAAAZHJzL2Rvd25yZXYueG1sTI/BTsMw&#10;EETvSPyDtUhcUOuUFNOEOBVCAtEbtAiubrxNIux1sN00/D3mBMfZWc28qdaTNWxEH3pHEhbzDBhS&#10;43RPrYS33eNsBSxERVoZRyjhGwOs6/OzSpXanegVx21sWQqhUCoJXYxDyXloOrQqzN2AlLyD81bF&#10;JH3LtVenFG4Nv84ywa3qKTV0asCHDpvP7dFKWC2fx4+wyV/eG3EwRby6HZ++vJSXF9P9HbCIU/x7&#10;hl/8hA51Ytq7I+nAjIQ0JKarKASwZBc3YglsLyFf5AJ4XfH/A+ofAAAA//8DAFBLAQItABQABgAI&#10;AAAAIQC2gziS/gAAAOEBAAATAAAAAAAAAAAAAAAAAAAAAABbQ29udGVudF9UeXBlc10ueG1sUEsB&#10;Ai0AFAAGAAgAAAAhADj9If/WAAAAlAEAAAsAAAAAAAAAAAAAAAAALwEAAF9yZWxzLy5yZWxzUEsB&#10;Ai0AFAAGAAgAAAAhAGR50KMgAgAARAQAAA4AAAAAAAAAAAAAAAAALgIAAGRycy9lMm9Eb2MueG1s&#10;UEsBAi0AFAAGAAgAAAAhADJip/LfAAAACAEAAA8AAAAAAAAAAAAAAAAAegQAAGRycy9kb3ducmV2&#10;LnhtbFBLBQYAAAAABAAEAPMAAACGBQAAAAA=&#10;">
                <v:textbox>
                  <w:txbxContent>
                    <w:p w:rsidR="00C37A5C" w:rsidRPr="00EB38E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sidRPr="00B16F4A">
                        <w:rPr>
                          <w:rFonts w:ascii="Arial" w:hAnsi="Arial" w:cs="Arial"/>
                          <w:b/>
                          <w:szCs w:val="24"/>
                        </w:rPr>
                        <w:t>SCALE/SALARY</w:t>
                      </w:r>
                      <w:r w:rsidRPr="006F1F6F">
                        <w:rPr>
                          <w:rFonts w:ascii="Arial" w:hAnsi="Arial" w:cs="Arial"/>
                          <w:b/>
                          <w:szCs w:val="24"/>
                        </w:rPr>
                        <w:tab/>
                      </w:r>
                      <w:r w:rsidRPr="006F1F6F">
                        <w:rPr>
                          <w:rFonts w:ascii="Arial" w:hAnsi="Arial" w:cs="Arial"/>
                          <w:b/>
                          <w:szCs w:val="24"/>
                        </w:rPr>
                        <w:tab/>
                      </w:r>
                      <w:r w:rsidR="00E24F95">
                        <w:rPr>
                          <w:rFonts w:ascii="Arial" w:hAnsi="Arial" w:cs="Arial"/>
                          <w:b/>
                          <w:szCs w:val="24"/>
                        </w:rPr>
                        <w:t xml:space="preserve">Main </w:t>
                      </w:r>
                      <w:proofErr w:type="spellStart"/>
                      <w:r w:rsidR="00E24F95">
                        <w:rPr>
                          <w:rFonts w:ascii="Arial" w:hAnsi="Arial" w:cs="Arial"/>
                          <w:b/>
                          <w:szCs w:val="24"/>
                        </w:rPr>
                        <w:t>Payscale</w:t>
                      </w:r>
                      <w:proofErr w:type="spellEnd"/>
                      <w:r w:rsidR="00E24F95">
                        <w:rPr>
                          <w:rFonts w:ascii="Arial" w:hAnsi="Arial" w:cs="Arial"/>
                          <w:b/>
                          <w:szCs w:val="24"/>
                        </w:rPr>
                        <w:t xml:space="preserve">/ Upper </w:t>
                      </w:r>
                      <w:proofErr w:type="spellStart"/>
                      <w:r w:rsidR="00E24F95">
                        <w:rPr>
                          <w:rFonts w:ascii="Arial" w:hAnsi="Arial" w:cs="Arial"/>
                          <w:b/>
                          <w:szCs w:val="24"/>
                        </w:rPr>
                        <w:t>Pays</w:t>
                      </w:r>
                      <w:r w:rsidR="00A43631">
                        <w:rPr>
                          <w:rFonts w:ascii="Arial" w:hAnsi="Arial" w:cs="Arial"/>
                          <w:b/>
                          <w:szCs w:val="24"/>
                        </w:rPr>
                        <w:t>cale</w:t>
                      </w:r>
                      <w:proofErr w:type="spellEnd"/>
                      <w:r w:rsidR="00A43631">
                        <w:rPr>
                          <w:rFonts w:ascii="Arial" w:hAnsi="Arial" w:cs="Arial"/>
                          <w:b/>
                          <w:szCs w:val="24"/>
                        </w:rPr>
                        <w:t xml:space="preserve"> as appropriate</w:t>
                      </w:r>
                      <w:r w:rsidR="005F3E4C">
                        <w:rPr>
                          <w:rFonts w:ascii="Arial" w:hAnsi="Arial" w:cs="Arial"/>
                          <w:b/>
                          <w:szCs w:val="24"/>
                        </w:rPr>
                        <w:t xml:space="preserve">; </w:t>
                      </w:r>
                      <w:r w:rsidR="005F3E4C" w:rsidRPr="00B346CA">
                        <w:rPr>
                          <w:rFonts w:ascii="Arial" w:hAnsi="Arial" w:cs="Arial"/>
                          <w:b/>
                          <w:szCs w:val="24"/>
                        </w:rPr>
                        <w:t xml:space="preserve">TLR </w:t>
                      </w:r>
                      <w:r w:rsidR="00E64CAD" w:rsidRPr="00B346CA">
                        <w:rPr>
                          <w:rFonts w:ascii="Arial" w:hAnsi="Arial" w:cs="Arial"/>
                          <w:b/>
                          <w:szCs w:val="24"/>
                        </w:rPr>
                        <w:t>2</w:t>
                      </w:r>
                      <w:r w:rsidR="00E64CAD">
                        <w:rPr>
                          <w:rFonts w:ascii="Arial" w:hAnsi="Arial" w:cs="Arial"/>
                          <w:b/>
                          <w:szCs w:val="24"/>
                        </w:rPr>
                        <w:t>c</w:t>
                      </w:r>
                      <w:r w:rsidR="00E64CAD">
                        <w:rPr>
                          <w:rFonts w:ascii="Arial" w:hAnsi="Arial" w:cs="Arial"/>
                          <w:b/>
                          <w:szCs w:val="24"/>
                        </w:rPr>
                        <w:t xml:space="preserve"> </w:t>
                      </w:r>
                      <w:r w:rsidR="005F3E4C">
                        <w:rPr>
                          <w:rFonts w:ascii="Arial" w:hAnsi="Arial" w:cs="Arial"/>
                          <w:b/>
                          <w:szCs w:val="24"/>
                        </w:rPr>
                        <w:t>for responsibility as Head of Department</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sidRPr="00B16F4A">
                        <w:rPr>
                          <w:rFonts w:ascii="Arial" w:hAnsi="Arial" w:cs="Arial"/>
                          <w:b/>
                          <w:szCs w:val="24"/>
                        </w:rPr>
                        <w:t>RESPONSIBLE TO</w:t>
                      </w:r>
                      <w:r w:rsidRPr="00B16F4A">
                        <w:rPr>
                          <w:rFonts w:ascii="Arial" w:hAnsi="Arial" w:cs="Arial"/>
                          <w:b/>
                          <w:szCs w:val="24"/>
                        </w:rPr>
                        <w:tab/>
                      </w:r>
                      <w:r w:rsidRPr="006F1F6F">
                        <w:rPr>
                          <w:rFonts w:ascii="Arial" w:hAnsi="Arial" w:cs="Arial"/>
                          <w:szCs w:val="24"/>
                        </w:rPr>
                        <w:tab/>
                      </w:r>
                      <w:r w:rsidR="005F3E4C">
                        <w:rPr>
                          <w:rFonts w:ascii="Arial" w:hAnsi="Arial" w:cs="Arial"/>
                          <w:b/>
                          <w:szCs w:val="24"/>
                        </w:rPr>
                        <w:t>Senior Leadership Team</w:t>
                      </w:r>
                    </w:p>
                    <w:p w:rsidR="00C37A5C" w:rsidRDefault="00C37A5C" w:rsidP="00C37A5C"/>
                  </w:txbxContent>
                </v:textbox>
                <w10:wrap type="square" anchorx="margin"/>
              </v:shape>
            </w:pict>
          </mc:Fallback>
        </mc:AlternateContent>
      </w:r>
      <w:r w:rsidR="00892F53" w:rsidRPr="00407B9B">
        <w:rPr>
          <w:rFonts w:ascii="Arial" w:hAnsi="Arial" w:cs="Arial"/>
          <w:b/>
          <w:noProof/>
          <w:sz w:val="24"/>
          <w:szCs w:val="24"/>
          <w:lang w:eastAsia="en-GB"/>
        </w:rPr>
        <mc:AlternateContent>
          <mc:Choice Requires="wps">
            <w:drawing>
              <wp:anchor distT="45720" distB="45720" distL="114300" distR="114300" simplePos="0" relativeHeight="251659264" behindDoc="0" locked="0" layoutInCell="1" allowOverlap="1" wp14:anchorId="609A467A" wp14:editId="198EA524">
                <wp:simplePos x="0" y="0"/>
                <wp:positionH relativeFrom="margin">
                  <wp:posOffset>10485</wp:posOffset>
                </wp:positionH>
                <wp:positionV relativeFrom="paragraph">
                  <wp:posOffset>75565</wp:posOffset>
                </wp:positionV>
                <wp:extent cx="6091555" cy="735965"/>
                <wp:effectExtent l="0" t="0" r="2349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555" cy="735965"/>
                        </a:xfrm>
                        <a:prstGeom prst="rect">
                          <a:avLst/>
                        </a:prstGeom>
                        <a:solidFill>
                          <a:srgbClr val="FFFFFF">
                            <a:lumMod val="85000"/>
                          </a:srgbClr>
                        </a:solidFill>
                        <a:ln w="9525">
                          <a:solidFill>
                            <a:srgbClr val="000000"/>
                          </a:solidFill>
                          <a:miter lim="800000"/>
                          <a:headEnd/>
                          <a:tailEnd/>
                        </a:ln>
                      </wps:spPr>
                      <wps:txbx>
                        <w:txbxContent>
                          <w:p w:rsidR="003A58B5" w:rsidRDefault="003A58B5" w:rsidP="00C37A5C">
                            <w:pPr>
                              <w:jc w:val="center"/>
                              <w:rPr>
                                <w:rFonts w:ascii="Arial" w:hAnsi="Arial" w:cs="Arial"/>
                                <w:b/>
                                <w:sz w:val="24"/>
                                <w:szCs w:val="24"/>
                              </w:rPr>
                            </w:pPr>
                          </w:p>
                          <w:p w:rsidR="00C37A5C" w:rsidRDefault="006102B5" w:rsidP="00C37A5C">
                            <w:pPr>
                              <w:jc w:val="center"/>
                              <w:rPr>
                                <w:rFonts w:ascii="Arial" w:hAnsi="Arial" w:cs="Arial"/>
                                <w:b/>
                                <w:sz w:val="24"/>
                                <w:szCs w:val="24"/>
                              </w:rPr>
                            </w:pPr>
                            <w:r>
                              <w:rPr>
                                <w:rFonts w:ascii="Arial" w:hAnsi="Arial" w:cs="Arial"/>
                                <w:b/>
                                <w:sz w:val="24"/>
                                <w:szCs w:val="24"/>
                              </w:rPr>
                              <w:t xml:space="preserve">HEAD OF </w:t>
                            </w:r>
                            <w:r w:rsidR="00D84284">
                              <w:rPr>
                                <w:rFonts w:ascii="Arial" w:hAnsi="Arial" w:cs="Arial"/>
                                <w:b/>
                                <w:sz w:val="24"/>
                                <w:szCs w:val="24"/>
                              </w:rPr>
                              <w:t>PHYSICAL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9A467A" id="_x0000_t202" coordsize="21600,21600" o:spt="202" path="m,l,21600r21600,l21600,xe">
                <v:stroke joinstyle="miter"/>
                <v:path gradientshapeok="t" o:connecttype="rect"/>
              </v:shapetype>
              <v:shape id="_x0000_s1027" type="#_x0000_t202" style="position:absolute;left:0;text-align:left;margin-left:.85pt;margin-top:5.95pt;width:479.65pt;height:57.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9miOQIAAG8EAAAOAAAAZHJzL2Uyb0RvYy54bWysVNuO2yAQfa/Uf0C8N740zsWKs9pmm6rS&#10;9iLt9gMIxjEqMC6Q2OnX74Cz2bRVX6r6ATHMcGbmHMarm0ErchTWSTAVzSYpJcJwqKXZV/Tb4/bN&#10;ghLnmamZAiMqehKO3qxfv1r1XSlyaEHVwhIEMa7su4q23ndlkjjeCs3cBDph0NmA1cyjafdJbVmP&#10;6FoleZrOkh5s3Vngwjk8vRuddB3xm0Zw/6VpnPBEVRRr83G1cd2FNVmvWLm3rGslP5fB/qEKzaTB&#10;pBeoO+YZOVj5B5SW3IKDxk846ASaRnIRe8BusvS3bh5a1onYC5LjugtN7v/B8s/Hr5bIuqJ5NqfE&#10;MI0iPYrBk3cwkDzw03euxLCHDgP9gMeoc+zVdffAvztiYNMysxe31kLfClZjfVm4mVxdHXFcANn1&#10;n6DGNOzgIQINjdWBPKSDIDrqdLpoE0rheDhLl1lRFJRw9M3fFstZEVOw8vl2Z53/IECTsKmoRe0j&#10;OjveOx+qYeVzSEjmQMl6K5WKht3vNsqSI8N3so1fvKsOGmsdjxdFmsYHg0BujI+gvwApQ/qKLou8&#10;GCn6axLEuoK7DtPS40goqSu6uASxMhD73tTxwXom1bjHWpQ5Mx3IHWn2w26IokYZggo7qE9IvYVx&#10;AnBicdOC/UlJj6+/ou7HgVlBifpoUL5lNp2GcYnGtJjnaNhrz+7awwxHqIp6SsbtxscRC8wauEWZ&#10;GxkVeKnkXDK+6sjheQLD2FzbMerlP7F+AgAA//8DAFBLAwQUAAYACAAAACEAFieqf9kAAAAIAQAA&#10;DwAAAGRycy9kb3ducmV2LnhtbExPy07DMBC8I/EP1iJxo0566CPEqRCCI0iUlrNrL0lEvA62mzp/&#10;z3KC02p2RvOod9kNYsIQe08KykUBAsl421Or4PD+fLcBEZMmqwdPqGDGCLvm+qrWlfUXesNpn1rB&#10;JhQrraBLaaykjKZDp+PCj0jMffrgdGIYWmmDvrC5G+SyKFbS6Z44odMjPnZovvZnp+DjdSzz/PQd&#10;X0Y3HcMcjM0Ho9TtTX64B5Ewpz8x/Nbn6tBwp5M/k41iYLxmIZ9yC4Lp7arkaSd+LNcbkE0t/w9o&#10;fgAAAP//AwBQSwECLQAUAAYACAAAACEAtoM4kv4AAADhAQAAEwAAAAAAAAAAAAAAAAAAAAAAW0Nv&#10;bnRlbnRfVHlwZXNdLnhtbFBLAQItABQABgAIAAAAIQA4/SH/1gAAAJQBAAALAAAAAAAAAAAAAAAA&#10;AC8BAABfcmVscy8ucmVsc1BLAQItABQABgAIAAAAIQCPa9miOQIAAG8EAAAOAAAAAAAAAAAAAAAA&#10;AC4CAABkcnMvZTJvRG9jLnhtbFBLAQItABQABgAIAAAAIQAWJ6p/2QAAAAgBAAAPAAAAAAAAAAAA&#10;AAAAAJMEAABkcnMvZG93bnJldi54bWxQSwUGAAAAAAQABADzAAAAmQUAAAAA&#10;" fillcolor="#d9d9d9">
                <v:textbox>
                  <w:txbxContent>
                    <w:p w:rsidR="003A58B5" w:rsidRDefault="003A58B5" w:rsidP="00C37A5C">
                      <w:pPr>
                        <w:jc w:val="center"/>
                        <w:rPr>
                          <w:rFonts w:ascii="Arial" w:hAnsi="Arial" w:cs="Arial"/>
                          <w:b/>
                          <w:sz w:val="24"/>
                          <w:szCs w:val="24"/>
                        </w:rPr>
                      </w:pPr>
                    </w:p>
                    <w:p w:rsidR="00C37A5C" w:rsidRDefault="006102B5" w:rsidP="00C37A5C">
                      <w:pPr>
                        <w:jc w:val="center"/>
                        <w:rPr>
                          <w:rFonts w:ascii="Arial" w:hAnsi="Arial" w:cs="Arial"/>
                          <w:b/>
                          <w:sz w:val="24"/>
                          <w:szCs w:val="24"/>
                        </w:rPr>
                      </w:pPr>
                      <w:r>
                        <w:rPr>
                          <w:rFonts w:ascii="Arial" w:hAnsi="Arial" w:cs="Arial"/>
                          <w:b/>
                          <w:sz w:val="24"/>
                          <w:szCs w:val="24"/>
                        </w:rPr>
                        <w:t xml:space="preserve">HEAD OF </w:t>
                      </w:r>
                      <w:r w:rsidR="00D84284">
                        <w:rPr>
                          <w:rFonts w:ascii="Arial" w:hAnsi="Arial" w:cs="Arial"/>
                          <w:b/>
                          <w:sz w:val="24"/>
                          <w:szCs w:val="24"/>
                        </w:rPr>
                        <w:t>PHYSICAL EDUCATION</w:t>
                      </w:r>
                    </w:p>
                  </w:txbxContent>
                </v:textbox>
                <w10:wrap type="square" anchorx="margin"/>
              </v:shape>
            </w:pict>
          </mc:Fallback>
        </mc:AlternateContent>
      </w:r>
      <w:r w:rsidR="00A43631" w:rsidRPr="006F1F6F">
        <w:rPr>
          <w:rFonts w:ascii="Arial" w:hAnsi="Arial" w:cs="Arial"/>
          <w:szCs w:val="24"/>
        </w:rPr>
        <w:t xml:space="preserve"> </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6F1F6F" w:rsidRPr="00C37A5C"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sidRPr="00C37A5C">
        <w:rPr>
          <w:rFonts w:ascii="Arial" w:hAnsi="Arial" w:cs="Arial"/>
          <w:b/>
          <w:szCs w:val="24"/>
        </w:rPr>
        <w:t>MAIN RESPONSIBILITY</w:t>
      </w:r>
    </w:p>
    <w:p w:rsid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A43631" w:rsidRPr="00A43631" w:rsidRDefault="00D342E6" w:rsidP="00A436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uto"/>
        <w:textAlignment w:val="baseline"/>
        <w:rPr>
          <w:rFonts w:ascii="Arial" w:eastAsia="Times New Roman" w:hAnsi="Arial" w:cs="Times New Roman"/>
          <w:sz w:val="24"/>
          <w:szCs w:val="20"/>
        </w:rPr>
      </w:pPr>
      <w:r w:rsidRPr="00D342E6">
        <w:rPr>
          <w:rFonts w:ascii="Arial" w:eastAsia="Times New Roman" w:hAnsi="Arial" w:cs="Times New Roman"/>
          <w:sz w:val="24"/>
          <w:szCs w:val="20"/>
        </w:rPr>
        <w:t xml:space="preserve">To lead and manage the teaching of </w:t>
      </w:r>
      <w:r w:rsidR="002C57EA">
        <w:rPr>
          <w:rFonts w:ascii="Arial" w:eastAsia="Times New Roman" w:hAnsi="Arial" w:cs="Times New Roman"/>
          <w:sz w:val="24"/>
          <w:szCs w:val="20"/>
        </w:rPr>
        <w:t>P</w:t>
      </w:r>
      <w:r w:rsidR="006D419A">
        <w:rPr>
          <w:rFonts w:ascii="Arial" w:eastAsia="Times New Roman" w:hAnsi="Arial" w:cs="Times New Roman"/>
          <w:sz w:val="24"/>
          <w:szCs w:val="20"/>
        </w:rPr>
        <w:t>E</w:t>
      </w:r>
      <w:r w:rsidRPr="00D342E6">
        <w:rPr>
          <w:rFonts w:ascii="Arial" w:eastAsia="Times New Roman" w:hAnsi="Arial" w:cs="Times New Roman"/>
          <w:sz w:val="24"/>
          <w:szCs w:val="20"/>
        </w:rPr>
        <w:t xml:space="preserve"> at The Hamble School.  To ensure that </w:t>
      </w:r>
      <w:r w:rsidR="00A43D3E">
        <w:rPr>
          <w:rFonts w:ascii="Arial" w:eastAsia="Times New Roman" w:hAnsi="Arial" w:cs="Times New Roman"/>
          <w:sz w:val="24"/>
          <w:szCs w:val="20"/>
        </w:rPr>
        <w:t>P</w:t>
      </w:r>
      <w:r w:rsidR="006D419A">
        <w:rPr>
          <w:rFonts w:ascii="Arial" w:eastAsia="Times New Roman" w:hAnsi="Arial" w:cs="Times New Roman"/>
          <w:sz w:val="24"/>
          <w:szCs w:val="20"/>
        </w:rPr>
        <w:t>E</w:t>
      </w:r>
      <w:r w:rsidRPr="00D342E6">
        <w:rPr>
          <w:rFonts w:ascii="Arial" w:eastAsia="Times New Roman" w:hAnsi="Arial" w:cs="Times New Roman"/>
          <w:sz w:val="24"/>
          <w:szCs w:val="20"/>
        </w:rPr>
        <w:t xml:space="preserve"> is taught and assessed according to the National Curriculum and Examination Board requirements in Key Stages 3 and 4</w:t>
      </w:r>
      <w:r>
        <w:rPr>
          <w:rFonts w:ascii="Arial" w:eastAsia="Times New Roman" w:hAnsi="Arial" w:cs="Times New Roman"/>
          <w:sz w:val="24"/>
          <w:szCs w:val="20"/>
        </w:rPr>
        <w:t>.</w:t>
      </w:r>
    </w:p>
    <w:p w:rsidR="003A58B5" w:rsidRPr="00DD1976" w:rsidRDefault="003A58B5" w:rsidP="003A58B5">
      <w:pPr>
        <w:pStyle w:val="Default"/>
        <w:spacing w:after="260"/>
      </w:pPr>
      <w:r w:rsidRPr="00DD1976">
        <w:t xml:space="preserve"> </w:t>
      </w:r>
    </w:p>
    <w:p w:rsidR="003A58B5" w:rsidRPr="003A58B5" w:rsidRDefault="003A58B5" w:rsidP="003A58B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sidRPr="003A58B5">
        <w:rPr>
          <w:rFonts w:ascii="Arial" w:hAnsi="Arial" w:cs="Arial"/>
          <w:b/>
          <w:szCs w:val="24"/>
        </w:rPr>
        <w:t>SPECIFIC RESONSIBILITIES</w:t>
      </w:r>
    </w:p>
    <w:p w:rsidR="00A43631" w:rsidRDefault="00A43631" w:rsidP="00AE5057">
      <w:pPr>
        <w:spacing w:after="0" w:line="240" w:lineRule="auto"/>
        <w:rPr>
          <w:rFonts w:ascii="Arial" w:hAnsi="Arial" w:cs="Arial"/>
          <w:sz w:val="24"/>
          <w:szCs w:val="24"/>
        </w:rPr>
      </w:pPr>
    </w:p>
    <w:p w:rsidR="00DD1976" w:rsidRPr="00DD1976" w:rsidRDefault="003A58B5" w:rsidP="00F97744">
      <w:pPr>
        <w:pStyle w:val="Default"/>
        <w:spacing w:after="260"/>
        <w:ind w:left="720" w:hanging="720"/>
      </w:pPr>
      <w:r>
        <w:t>1</w:t>
      </w:r>
      <w:r w:rsidR="00F97744">
        <w:t>.</w:t>
      </w:r>
      <w:r w:rsidR="00F97744">
        <w:tab/>
      </w:r>
      <w:r w:rsidR="00D342E6">
        <w:t>M</w:t>
      </w:r>
      <w:r w:rsidR="00DD1976" w:rsidRPr="00DD1976">
        <w:t>onitor the qualit</w:t>
      </w:r>
      <w:r w:rsidR="00617098">
        <w:t xml:space="preserve">y of teaching and learning in </w:t>
      </w:r>
      <w:r w:rsidR="00A43D3E">
        <w:t>P</w:t>
      </w:r>
      <w:r w:rsidR="006D419A">
        <w:t>E</w:t>
      </w:r>
      <w:r w:rsidR="00DD1976" w:rsidRPr="00DD1976">
        <w:t>. This will include the scrutiny of lesson plans, book sampling, ensuring that work is regularly and thoughtfully marked providing levels and guidance on how to improve performance. This will include outcome driven observations of staff to support development of outstan</w:t>
      </w:r>
      <w:r w:rsidR="00617098">
        <w:t xml:space="preserve">ding learning and progress in </w:t>
      </w:r>
      <w:r w:rsidR="00A43D3E">
        <w:t>P</w:t>
      </w:r>
      <w:r w:rsidR="006D419A">
        <w:t>E</w:t>
      </w:r>
      <w:r w:rsidR="00DD1976" w:rsidRPr="00DD1976">
        <w:t xml:space="preserve">. </w:t>
      </w:r>
    </w:p>
    <w:p w:rsidR="00DD1976" w:rsidRPr="00DD1976" w:rsidRDefault="00F97744" w:rsidP="00F97744">
      <w:pPr>
        <w:pStyle w:val="Default"/>
        <w:spacing w:after="260"/>
        <w:ind w:left="720" w:hanging="720"/>
      </w:pPr>
      <w:r>
        <w:t>2</w:t>
      </w:r>
      <w:r w:rsidR="00DD1976" w:rsidRPr="00DD1976">
        <w:t xml:space="preserve">. </w:t>
      </w:r>
      <w:r>
        <w:tab/>
      </w:r>
      <w:r w:rsidR="00DD1976" w:rsidRPr="00DD1976">
        <w:t xml:space="preserve">To raise attainment at Key Stage 3 and Key Stage 4 and to ensure that all students make at least good progress relative to their starting point, which is reflected in the subject progress score. </w:t>
      </w:r>
    </w:p>
    <w:p w:rsidR="00DD1976" w:rsidRPr="00DD1976" w:rsidRDefault="00F97744" w:rsidP="00F97744">
      <w:pPr>
        <w:pStyle w:val="Default"/>
        <w:ind w:left="720" w:hanging="720"/>
      </w:pPr>
      <w:r>
        <w:t>3</w:t>
      </w:r>
      <w:r w:rsidR="00DD1976" w:rsidRPr="00DD1976">
        <w:t xml:space="preserve">. </w:t>
      </w:r>
      <w:r>
        <w:tab/>
      </w:r>
      <w:r w:rsidR="00DD1976" w:rsidRPr="00DD1976">
        <w:t>To co-ordinate the efficient deployment of staff to ensure high qua</w:t>
      </w:r>
      <w:r w:rsidR="00617098">
        <w:t xml:space="preserve">lity teaching and learning in </w:t>
      </w:r>
      <w:r w:rsidR="00A43D3E">
        <w:t>P</w:t>
      </w:r>
      <w:r w:rsidR="006D419A">
        <w:t>E</w:t>
      </w:r>
      <w:r w:rsidR="00DD1976" w:rsidRPr="00DD1976">
        <w:t>.</w:t>
      </w:r>
    </w:p>
    <w:p w:rsidR="001A78A8" w:rsidRDefault="001A78A8" w:rsidP="00DD1976">
      <w:pPr>
        <w:pStyle w:val="Default"/>
      </w:pPr>
    </w:p>
    <w:p w:rsidR="00DD1976" w:rsidRPr="00DD1976" w:rsidRDefault="00F97744" w:rsidP="00F97744">
      <w:pPr>
        <w:pStyle w:val="Default"/>
        <w:ind w:left="720" w:hanging="720"/>
        <w:rPr>
          <w:color w:val="auto"/>
        </w:rPr>
      </w:pPr>
      <w:r>
        <w:t>4.</w:t>
      </w:r>
      <w:r>
        <w:tab/>
      </w:r>
      <w:r w:rsidR="00DD1976" w:rsidRPr="00DD1976">
        <w:rPr>
          <w:color w:val="auto"/>
        </w:rPr>
        <w:t>To pl</w:t>
      </w:r>
      <w:r w:rsidR="00617098">
        <w:rPr>
          <w:color w:val="auto"/>
        </w:rPr>
        <w:t xml:space="preserve">an organise and implement any </w:t>
      </w:r>
      <w:r w:rsidR="00A43D3E">
        <w:rPr>
          <w:color w:val="auto"/>
        </w:rPr>
        <w:t>P</w:t>
      </w:r>
      <w:r w:rsidR="006D419A">
        <w:rPr>
          <w:color w:val="auto"/>
        </w:rPr>
        <w:t>E</w:t>
      </w:r>
      <w:r w:rsidR="00DD1976" w:rsidRPr="00DD1976">
        <w:rPr>
          <w:color w:val="auto"/>
        </w:rPr>
        <w:t xml:space="preserve"> intervention programmes e.g. Booster sessions, additional support, parent support programs etc.</w:t>
      </w:r>
    </w:p>
    <w:p w:rsidR="00DD1976" w:rsidRDefault="00DD1976" w:rsidP="00DD1976">
      <w:pPr>
        <w:pStyle w:val="Default"/>
        <w:rPr>
          <w:color w:val="auto"/>
        </w:rPr>
      </w:pPr>
      <w:r w:rsidRPr="00DD1976">
        <w:rPr>
          <w:color w:val="auto"/>
        </w:rPr>
        <w:t xml:space="preserve"> </w:t>
      </w:r>
    </w:p>
    <w:p w:rsidR="00DD1976" w:rsidRPr="00DD1976" w:rsidRDefault="00F97744" w:rsidP="00F97744">
      <w:pPr>
        <w:pStyle w:val="Default"/>
        <w:spacing w:after="260"/>
        <w:ind w:left="720" w:hanging="720"/>
        <w:rPr>
          <w:color w:val="auto"/>
        </w:rPr>
      </w:pPr>
      <w:r>
        <w:rPr>
          <w:color w:val="auto"/>
        </w:rPr>
        <w:t>5</w:t>
      </w:r>
      <w:r w:rsidR="00DD1976" w:rsidRPr="00DD1976">
        <w:rPr>
          <w:color w:val="auto"/>
        </w:rPr>
        <w:t xml:space="preserve">. </w:t>
      </w:r>
      <w:r>
        <w:rPr>
          <w:color w:val="auto"/>
        </w:rPr>
        <w:tab/>
      </w:r>
      <w:r w:rsidR="00617098">
        <w:rPr>
          <w:color w:val="auto"/>
        </w:rPr>
        <w:t xml:space="preserve">To teach </w:t>
      </w:r>
      <w:r w:rsidR="00A43D3E">
        <w:rPr>
          <w:color w:val="auto"/>
        </w:rPr>
        <w:t>P</w:t>
      </w:r>
      <w:r w:rsidR="006D419A">
        <w:rPr>
          <w:color w:val="auto"/>
        </w:rPr>
        <w:t>E</w:t>
      </w:r>
      <w:r w:rsidR="00DD1976" w:rsidRPr="00DD1976">
        <w:rPr>
          <w:color w:val="auto"/>
        </w:rPr>
        <w:t xml:space="preserve"> at </w:t>
      </w:r>
      <w:r>
        <w:rPr>
          <w:color w:val="auto"/>
        </w:rPr>
        <w:t>the school</w:t>
      </w:r>
      <w:r w:rsidR="00DD1976" w:rsidRPr="00DD1976">
        <w:rPr>
          <w:color w:val="auto"/>
        </w:rPr>
        <w:t xml:space="preserve">, throughout the age and ability range as specified in the National Curriculum. </w:t>
      </w:r>
    </w:p>
    <w:p w:rsidR="00DD1976" w:rsidRPr="00DD1976" w:rsidRDefault="00F97744" w:rsidP="00F97744">
      <w:pPr>
        <w:pStyle w:val="Default"/>
        <w:spacing w:after="260"/>
        <w:ind w:left="720" w:hanging="720"/>
        <w:rPr>
          <w:color w:val="auto"/>
        </w:rPr>
      </w:pPr>
      <w:r>
        <w:rPr>
          <w:color w:val="auto"/>
        </w:rPr>
        <w:t>6</w:t>
      </w:r>
      <w:r w:rsidR="00DD1976" w:rsidRPr="00DD1976">
        <w:rPr>
          <w:color w:val="auto"/>
        </w:rPr>
        <w:t xml:space="preserve">. </w:t>
      </w:r>
      <w:r>
        <w:rPr>
          <w:color w:val="auto"/>
        </w:rPr>
        <w:tab/>
      </w:r>
      <w:r w:rsidR="00DD1976" w:rsidRPr="00DD1976">
        <w:rPr>
          <w:color w:val="auto"/>
        </w:rPr>
        <w:t>As a lead member</w:t>
      </w:r>
      <w:r w:rsidR="00A43D3E">
        <w:rPr>
          <w:color w:val="auto"/>
        </w:rPr>
        <w:t xml:space="preserve"> of Physical Education</w:t>
      </w:r>
      <w:r w:rsidR="00DD1976" w:rsidRPr="00DD1976">
        <w:rPr>
          <w:color w:val="auto"/>
        </w:rPr>
        <w:t xml:space="preserve">, be responsible with the </w:t>
      </w:r>
      <w:r w:rsidR="00D342E6">
        <w:rPr>
          <w:color w:val="auto"/>
        </w:rPr>
        <w:t xml:space="preserve">other lead members of the </w:t>
      </w:r>
      <w:r w:rsidR="00A43D3E">
        <w:rPr>
          <w:color w:val="auto"/>
        </w:rPr>
        <w:t>PE department</w:t>
      </w:r>
      <w:r w:rsidR="00DD1976" w:rsidRPr="00DD1976">
        <w:rPr>
          <w:color w:val="auto"/>
        </w:rPr>
        <w:t xml:space="preserve"> for overall discipline within the faculty to create a positive and efficient working environment according to the Behaviour Policy. </w:t>
      </w:r>
    </w:p>
    <w:p w:rsidR="006102B5" w:rsidRDefault="00F97744" w:rsidP="00F97744">
      <w:pPr>
        <w:pStyle w:val="Default"/>
        <w:spacing w:after="260"/>
        <w:ind w:left="720" w:hanging="720"/>
        <w:rPr>
          <w:color w:val="auto"/>
        </w:rPr>
      </w:pPr>
      <w:r>
        <w:rPr>
          <w:color w:val="auto"/>
        </w:rPr>
        <w:t>7</w:t>
      </w:r>
      <w:r w:rsidR="00DD1976" w:rsidRPr="00DD1976">
        <w:rPr>
          <w:color w:val="auto"/>
        </w:rPr>
        <w:t xml:space="preserve">. </w:t>
      </w:r>
      <w:r>
        <w:rPr>
          <w:color w:val="auto"/>
        </w:rPr>
        <w:tab/>
      </w:r>
      <w:r w:rsidR="00DD1976" w:rsidRPr="00DD1976">
        <w:rPr>
          <w:color w:val="auto"/>
        </w:rPr>
        <w:t>To regularly monitor the qualit</w:t>
      </w:r>
      <w:r w:rsidR="00617098">
        <w:rPr>
          <w:color w:val="auto"/>
        </w:rPr>
        <w:t xml:space="preserve">y of learning and teaching in </w:t>
      </w:r>
      <w:r w:rsidR="00A43D3E">
        <w:rPr>
          <w:color w:val="auto"/>
        </w:rPr>
        <w:t>P</w:t>
      </w:r>
      <w:r w:rsidR="006D419A">
        <w:rPr>
          <w:color w:val="auto"/>
        </w:rPr>
        <w:t>E</w:t>
      </w:r>
      <w:r w:rsidR="00DD1976" w:rsidRPr="00DD1976">
        <w:rPr>
          <w:color w:val="auto"/>
        </w:rPr>
        <w:t xml:space="preserve"> and be involved in the Faculty and whole school Self Evaluation process. This includes monitorin</w:t>
      </w:r>
      <w:r w:rsidR="00617098">
        <w:rPr>
          <w:color w:val="auto"/>
        </w:rPr>
        <w:t xml:space="preserve">g the performance of staff in </w:t>
      </w:r>
      <w:r w:rsidR="00A43D3E">
        <w:rPr>
          <w:color w:val="auto"/>
        </w:rPr>
        <w:t>P</w:t>
      </w:r>
      <w:r w:rsidR="006D419A">
        <w:rPr>
          <w:color w:val="auto"/>
        </w:rPr>
        <w:t>E</w:t>
      </w:r>
      <w:r w:rsidR="00DD1976" w:rsidRPr="00DD1976">
        <w:rPr>
          <w:color w:val="auto"/>
        </w:rPr>
        <w:t xml:space="preserve"> and the learning outcomes they achieve. </w:t>
      </w:r>
    </w:p>
    <w:p w:rsidR="00DD1976" w:rsidRPr="006102B5" w:rsidRDefault="006D419A" w:rsidP="006D419A">
      <w:pPr>
        <w:tabs>
          <w:tab w:val="left" w:pos="1065"/>
        </w:tabs>
        <w:rPr>
          <w:lang w:eastAsia="en-GB"/>
        </w:rPr>
      </w:pPr>
      <w:r>
        <w:rPr>
          <w:lang w:eastAsia="en-GB"/>
        </w:rPr>
        <w:tab/>
      </w:r>
      <w:bookmarkStart w:id="0" w:name="_GoBack"/>
      <w:bookmarkEnd w:id="0"/>
    </w:p>
    <w:p w:rsidR="00DD1976" w:rsidRPr="00DD1976" w:rsidRDefault="00F97744" w:rsidP="00F97744">
      <w:pPr>
        <w:pStyle w:val="Default"/>
        <w:spacing w:after="260"/>
        <w:ind w:left="720" w:hanging="720"/>
        <w:rPr>
          <w:color w:val="auto"/>
        </w:rPr>
      </w:pPr>
      <w:r>
        <w:rPr>
          <w:color w:val="auto"/>
        </w:rPr>
        <w:lastRenderedPageBreak/>
        <w:t>8.</w:t>
      </w:r>
      <w:r>
        <w:rPr>
          <w:color w:val="auto"/>
        </w:rPr>
        <w:tab/>
      </w:r>
      <w:r w:rsidR="00DD1976" w:rsidRPr="00DD1976">
        <w:rPr>
          <w:color w:val="auto"/>
        </w:rPr>
        <w:t>To act as Team Leader in carrying out Performance Manageme</w:t>
      </w:r>
      <w:r w:rsidR="00617098">
        <w:rPr>
          <w:color w:val="auto"/>
        </w:rPr>
        <w:t xml:space="preserve">nt Reviews of staff who teach </w:t>
      </w:r>
      <w:r w:rsidR="00A43D3E">
        <w:rPr>
          <w:color w:val="auto"/>
        </w:rPr>
        <w:t>P</w:t>
      </w:r>
      <w:r w:rsidR="006D419A">
        <w:rPr>
          <w:color w:val="auto"/>
        </w:rPr>
        <w:t>E</w:t>
      </w:r>
      <w:r w:rsidR="00DD1976" w:rsidRPr="00DD1976">
        <w:rPr>
          <w:color w:val="auto"/>
        </w:rPr>
        <w:t xml:space="preserve"> (as required). To assist in the professional development of colleagues including leading and facilitating appropriate INSED. </w:t>
      </w:r>
    </w:p>
    <w:p w:rsidR="00DD1976" w:rsidRPr="00DD1976" w:rsidRDefault="00F97744" w:rsidP="00F97744">
      <w:pPr>
        <w:pStyle w:val="Default"/>
        <w:spacing w:after="260"/>
        <w:ind w:left="720" w:hanging="720"/>
        <w:rPr>
          <w:color w:val="auto"/>
        </w:rPr>
      </w:pPr>
      <w:r>
        <w:rPr>
          <w:color w:val="auto"/>
        </w:rPr>
        <w:t>9.</w:t>
      </w:r>
      <w:r>
        <w:rPr>
          <w:color w:val="auto"/>
        </w:rPr>
        <w:tab/>
      </w:r>
      <w:r w:rsidR="00617098">
        <w:rPr>
          <w:color w:val="auto"/>
        </w:rPr>
        <w:t xml:space="preserve">To construct and implement a </w:t>
      </w:r>
      <w:r w:rsidR="00A43D3E">
        <w:rPr>
          <w:color w:val="auto"/>
        </w:rPr>
        <w:t>P</w:t>
      </w:r>
      <w:r w:rsidR="006D419A">
        <w:rPr>
          <w:color w:val="auto"/>
        </w:rPr>
        <w:t xml:space="preserve">E </w:t>
      </w:r>
      <w:r w:rsidR="00DD1976" w:rsidRPr="00DD1976">
        <w:rPr>
          <w:color w:val="auto"/>
        </w:rPr>
        <w:t xml:space="preserve">Subject Improvement Plan (SIP) consistent with the aims of the school which will be linked to the </w:t>
      </w:r>
      <w:r w:rsidR="00D342E6">
        <w:rPr>
          <w:color w:val="auto"/>
        </w:rPr>
        <w:t xml:space="preserve">3-year </w:t>
      </w:r>
      <w:r w:rsidR="00DD1976" w:rsidRPr="00DD1976">
        <w:rPr>
          <w:color w:val="auto"/>
        </w:rPr>
        <w:t xml:space="preserve">School Development Plan (SDP). </w:t>
      </w:r>
    </w:p>
    <w:p w:rsidR="00DD1976" w:rsidRPr="00DD1976" w:rsidRDefault="00DD1976" w:rsidP="00F97744">
      <w:pPr>
        <w:pStyle w:val="Default"/>
        <w:spacing w:after="260"/>
        <w:ind w:left="720" w:hanging="720"/>
        <w:rPr>
          <w:color w:val="auto"/>
        </w:rPr>
      </w:pPr>
      <w:r w:rsidRPr="00DD1976">
        <w:rPr>
          <w:color w:val="auto"/>
        </w:rPr>
        <w:t>1</w:t>
      </w:r>
      <w:r w:rsidR="00F97744">
        <w:rPr>
          <w:color w:val="auto"/>
        </w:rPr>
        <w:t>0</w:t>
      </w:r>
      <w:r w:rsidRPr="00DD1976">
        <w:rPr>
          <w:color w:val="auto"/>
        </w:rPr>
        <w:t xml:space="preserve">. </w:t>
      </w:r>
      <w:r w:rsidR="00F97744">
        <w:rPr>
          <w:color w:val="auto"/>
        </w:rPr>
        <w:tab/>
      </w:r>
      <w:r w:rsidRPr="00DD1976">
        <w:rPr>
          <w:color w:val="auto"/>
        </w:rPr>
        <w:t>Monitoring and reviewing of students’ progress and implementing changes to ensure that students ac</w:t>
      </w:r>
      <w:r w:rsidR="00617098">
        <w:rPr>
          <w:color w:val="auto"/>
        </w:rPr>
        <w:t xml:space="preserve">hieve their full potential in </w:t>
      </w:r>
      <w:r w:rsidR="00A43D3E">
        <w:rPr>
          <w:color w:val="auto"/>
        </w:rPr>
        <w:t>P</w:t>
      </w:r>
      <w:r w:rsidR="006D419A">
        <w:rPr>
          <w:color w:val="auto"/>
        </w:rPr>
        <w:t>E</w:t>
      </w:r>
      <w:r w:rsidRPr="00DD1976">
        <w:rPr>
          <w:color w:val="auto"/>
        </w:rPr>
        <w:t xml:space="preserve">. </w:t>
      </w:r>
    </w:p>
    <w:p w:rsidR="00DD1976" w:rsidRDefault="00F97744" w:rsidP="00F97744">
      <w:pPr>
        <w:pStyle w:val="Default"/>
        <w:spacing w:after="260"/>
        <w:ind w:left="720" w:hanging="720"/>
        <w:rPr>
          <w:color w:val="auto"/>
        </w:rPr>
      </w:pPr>
      <w:r>
        <w:rPr>
          <w:color w:val="auto"/>
        </w:rPr>
        <w:t>11</w:t>
      </w:r>
      <w:r w:rsidR="00DD1976" w:rsidRPr="00DD1976">
        <w:rPr>
          <w:color w:val="auto"/>
        </w:rPr>
        <w:t xml:space="preserve">. </w:t>
      </w:r>
      <w:r>
        <w:rPr>
          <w:color w:val="auto"/>
        </w:rPr>
        <w:tab/>
      </w:r>
      <w:r w:rsidR="00DD1976" w:rsidRPr="00DD1976">
        <w:rPr>
          <w:color w:val="auto"/>
        </w:rPr>
        <w:t xml:space="preserve">Ensuring schemes of work, units of work, assessments and lesson plans fulfil the entitlement of National Curriculum criteria, are reviewed regularly and have a focus on delivering the best </w:t>
      </w:r>
      <w:r w:rsidR="00A43D3E">
        <w:rPr>
          <w:color w:val="auto"/>
        </w:rPr>
        <w:t>l</w:t>
      </w:r>
      <w:r w:rsidR="00DD1976" w:rsidRPr="00DD1976">
        <w:rPr>
          <w:color w:val="auto"/>
        </w:rPr>
        <w:t>earning outcomes.</w:t>
      </w:r>
    </w:p>
    <w:p w:rsidR="003E2CDD" w:rsidRPr="00DD1976" w:rsidRDefault="003E2CDD" w:rsidP="00F97744">
      <w:pPr>
        <w:pStyle w:val="Default"/>
        <w:spacing w:after="260"/>
        <w:ind w:left="720" w:hanging="720"/>
        <w:rPr>
          <w:color w:val="auto"/>
        </w:rPr>
      </w:pPr>
      <w:r>
        <w:rPr>
          <w:color w:val="auto"/>
        </w:rPr>
        <w:t xml:space="preserve">12.     To plan and lead </w:t>
      </w:r>
      <w:r w:rsidR="00A43D3E">
        <w:rPr>
          <w:color w:val="auto"/>
        </w:rPr>
        <w:t xml:space="preserve">extra-curricular activities, fixtures and trips along with any </w:t>
      </w:r>
      <w:r>
        <w:rPr>
          <w:color w:val="auto"/>
        </w:rPr>
        <w:t>curriculum-based trips</w:t>
      </w:r>
      <w:r w:rsidR="00A43D3E">
        <w:rPr>
          <w:color w:val="auto"/>
        </w:rPr>
        <w:t xml:space="preserve"> </w:t>
      </w:r>
      <w:r>
        <w:rPr>
          <w:color w:val="auto"/>
        </w:rPr>
        <w:t xml:space="preserve">as part of the </w:t>
      </w:r>
      <w:r w:rsidR="00A43D3E">
        <w:rPr>
          <w:color w:val="auto"/>
        </w:rPr>
        <w:t>P</w:t>
      </w:r>
      <w:r w:rsidR="006D419A">
        <w:rPr>
          <w:color w:val="auto"/>
        </w:rPr>
        <w:t>E</w:t>
      </w:r>
      <w:r>
        <w:rPr>
          <w:color w:val="auto"/>
        </w:rPr>
        <w:t xml:space="preserve"> </w:t>
      </w:r>
      <w:proofErr w:type="gramStart"/>
      <w:r>
        <w:rPr>
          <w:color w:val="auto"/>
        </w:rPr>
        <w:t>curriculum</w:t>
      </w:r>
      <w:r w:rsidR="00A43D3E">
        <w:rPr>
          <w:color w:val="auto"/>
        </w:rPr>
        <w:t xml:space="preserve"> </w:t>
      </w:r>
      <w:r>
        <w:rPr>
          <w:color w:val="auto"/>
        </w:rPr>
        <w:t>.</w:t>
      </w:r>
      <w:proofErr w:type="gramEnd"/>
    </w:p>
    <w:p w:rsidR="00DD1976" w:rsidRPr="00DD1976" w:rsidRDefault="00F97744" w:rsidP="00F97744">
      <w:pPr>
        <w:pStyle w:val="Default"/>
        <w:spacing w:after="260"/>
        <w:ind w:left="720" w:hanging="720"/>
        <w:rPr>
          <w:color w:val="auto"/>
        </w:rPr>
      </w:pPr>
      <w:r>
        <w:rPr>
          <w:color w:val="auto"/>
        </w:rPr>
        <w:t>1</w:t>
      </w:r>
      <w:r w:rsidR="003E2CDD">
        <w:rPr>
          <w:color w:val="auto"/>
        </w:rPr>
        <w:t>3</w:t>
      </w:r>
      <w:r w:rsidR="00DD1976" w:rsidRPr="00DD1976">
        <w:rPr>
          <w:color w:val="auto"/>
        </w:rPr>
        <w:t xml:space="preserve">. </w:t>
      </w:r>
      <w:r>
        <w:rPr>
          <w:color w:val="auto"/>
        </w:rPr>
        <w:tab/>
      </w:r>
      <w:r w:rsidR="00DD1976" w:rsidRPr="00DD1976">
        <w:rPr>
          <w:color w:val="auto"/>
        </w:rPr>
        <w:t xml:space="preserve">Overseeing recording and reporting of student progress using National Curriculum criteria and levels at Key Stage 3 and 4. Ensuring curriculum continuity from KS2 to KS3 and KS3 to KS4 and transition to KS5. </w:t>
      </w:r>
    </w:p>
    <w:p w:rsidR="00DD1976" w:rsidRPr="00DD1976" w:rsidRDefault="00F97744" w:rsidP="00F97744">
      <w:pPr>
        <w:pStyle w:val="Default"/>
        <w:spacing w:after="260"/>
        <w:ind w:left="720" w:hanging="720"/>
        <w:rPr>
          <w:color w:val="auto"/>
        </w:rPr>
      </w:pPr>
      <w:r>
        <w:rPr>
          <w:color w:val="auto"/>
        </w:rPr>
        <w:t>1</w:t>
      </w:r>
      <w:r w:rsidR="003E2CDD">
        <w:rPr>
          <w:color w:val="auto"/>
        </w:rPr>
        <w:t>4</w:t>
      </w:r>
      <w:r w:rsidR="00DD1976" w:rsidRPr="00DD1976">
        <w:rPr>
          <w:color w:val="auto"/>
        </w:rPr>
        <w:t xml:space="preserve">. </w:t>
      </w:r>
      <w:r>
        <w:rPr>
          <w:color w:val="auto"/>
        </w:rPr>
        <w:tab/>
      </w:r>
      <w:r w:rsidR="00DD1976" w:rsidRPr="00DD1976">
        <w:rPr>
          <w:color w:val="auto"/>
        </w:rPr>
        <w:t>To set lessons for classes in</w:t>
      </w:r>
      <w:r w:rsidR="00617098">
        <w:rPr>
          <w:color w:val="auto"/>
        </w:rPr>
        <w:t xml:space="preserve"> the absence of their regular </w:t>
      </w:r>
      <w:r w:rsidR="00A43D3E">
        <w:rPr>
          <w:color w:val="auto"/>
        </w:rPr>
        <w:t>P</w:t>
      </w:r>
      <w:r w:rsidR="006D419A">
        <w:rPr>
          <w:color w:val="auto"/>
        </w:rPr>
        <w:t>E</w:t>
      </w:r>
      <w:r w:rsidR="00DD1976" w:rsidRPr="00DD1976">
        <w:rPr>
          <w:color w:val="auto"/>
        </w:rPr>
        <w:t xml:space="preserve"> teacher (where work was not set and the absence was unknown) and monitor the quality of teaching where this absence is long term. </w:t>
      </w:r>
    </w:p>
    <w:p w:rsidR="00DD1976" w:rsidRPr="00DD1976" w:rsidRDefault="00F97744" w:rsidP="00DD1976">
      <w:pPr>
        <w:pStyle w:val="Default"/>
        <w:spacing w:after="260"/>
        <w:rPr>
          <w:color w:val="auto"/>
        </w:rPr>
      </w:pPr>
      <w:r>
        <w:rPr>
          <w:color w:val="auto"/>
        </w:rPr>
        <w:t>1</w:t>
      </w:r>
      <w:r w:rsidR="003E2CDD">
        <w:rPr>
          <w:color w:val="auto"/>
        </w:rPr>
        <w:t>5</w:t>
      </w:r>
      <w:r w:rsidR="00DD1976" w:rsidRPr="00DD1976">
        <w:rPr>
          <w:color w:val="auto"/>
        </w:rPr>
        <w:t>.</w:t>
      </w:r>
      <w:r>
        <w:rPr>
          <w:color w:val="auto"/>
        </w:rPr>
        <w:tab/>
        <w:t xml:space="preserve">Ensuring </w:t>
      </w:r>
      <w:r w:rsidR="00DD1976" w:rsidRPr="00DD1976">
        <w:rPr>
          <w:color w:val="auto"/>
        </w:rPr>
        <w:t xml:space="preserve">reporting to parents in line with school procedures. </w:t>
      </w:r>
    </w:p>
    <w:p w:rsidR="00DD1976" w:rsidRPr="00DD1976" w:rsidRDefault="00F97744" w:rsidP="00F97744">
      <w:pPr>
        <w:pStyle w:val="Default"/>
        <w:spacing w:after="260"/>
        <w:ind w:left="720" w:hanging="720"/>
        <w:rPr>
          <w:color w:val="auto"/>
        </w:rPr>
      </w:pPr>
      <w:r>
        <w:rPr>
          <w:color w:val="auto"/>
        </w:rPr>
        <w:t>1</w:t>
      </w:r>
      <w:r w:rsidR="003E2CDD">
        <w:rPr>
          <w:color w:val="auto"/>
        </w:rPr>
        <w:t>6</w:t>
      </w:r>
      <w:r w:rsidR="00DD1976" w:rsidRPr="00DD1976">
        <w:rPr>
          <w:color w:val="auto"/>
        </w:rPr>
        <w:t xml:space="preserve">. </w:t>
      </w:r>
      <w:r>
        <w:rPr>
          <w:color w:val="auto"/>
        </w:rPr>
        <w:tab/>
      </w:r>
      <w:r w:rsidR="00DD1976" w:rsidRPr="00DD1976">
        <w:rPr>
          <w:color w:val="auto"/>
        </w:rPr>
        <w:t xml:space="preserve">Responsible for ensuring that all students are entered for the appropriate examinations at Key Stage 4. </w:t>
      </w:r>
    </w:p>
    <w:p w:rsidR="000A3FB3" w:rsidRDefault="00F97744" w:rsidP="000A3FB3">
      <w:pPr>
        <w:pStyle w:val="Default"/>
        <w:spacing w:after="260"/>
        <w:ind w:left="720" w:hanging="720"/>
        <w:rPr>
          <w:color w:val="auto"/>
        </w:rPr>
      </w:pPr>
      <w:r>
        <w:rPr>
          <w:color w:val="auto"/>
        </w:rPr>
        <w:t>1</w:t>
      </w:r>
      <w:r w:rsidR="003E2CDD">
        <w:rPr>
          <w:color w:val="auto"/>
        </w:rPr>
        <w:t>7</w:t>
      </w:r>
      <w:r w:rsidR="00DD1976" w:rsidRPr="00DD1976">
        <w:rPr>
          <w:color w:val="auto"/>
        </w:rPr>
        <w:t>.</w:t>
      </w:r>
      <w:r>
        <w:rPr>
          <w:color w:val="auto"/>
        </w:rPr>
        <w:tab/>
      </w:r>
      <w:r w:rsidR="002E3E5F">
        <w:rPr>
          <w:color w:val="auto"/>
        </w:rPr>
        <w:t xml:space="preserve">To raise the profile of </w:t>
      </w:r>
      <w:r w:rsidR="00A43D3E">
        <w:rPr>
          <w:color w:val="auto"/>
        </w:rPr>
        <w:t>PE</w:t>
      </w:r>
      <w:r w:rsidR="00DD1976" w:rsidRPr="00DD1976">
        <w:rPr>
          <w:color w:val="auto"/>
        </w:rPr>
        <w:t xml:space="preserve"> at a whole school level by </w:t>
      </w:r>
      <w:r w:rsidR="00A43D3E">
        <w:rPr>
          <w:color w:val="auto"/>
        </w:rPr>
        <w:t xml:space="preserve">leading and supporting with House sporting events including Sports Day </w:t>
      </w:r>
    </w:p>
    <w:p w:rsidR="000A3FB3" w:rsidRDefault="000A3FB3" w:rsidP="000A3FB3">
      <w:pPr>
        <w:pStyle w:val="Default"/>
        <w:spacing w:after="260"/>
        <w:ind w:left="720" w:hanging="720"/>
        <w:rPr>
          <w:color w:val="auto"/>
        </w:rPr>
      </w:pPr>
      <w:r>
        <w:rPr>
          <w:color w:val="auto"/>
        </w:rPr>
        <w:t>1</w:t>
      </w:r>
      <w:r w:rsidR="003E2CDD">
        <w:rPr>
          <w:color w:val="auto"/>
        </w:rPr>
        <w:t>8</w:t>
      </w:r>
      <w:r>
        <w:rPr>
          <w:color w:val="auto"/>
        </w:rPr>
        <w:t xml:space="preserve">.      </w:t>
      </w:r>
      <w:r w:rsidR="00DD1976" w:rsidRPr="00DD1976">
        <w:rPr>
          <w:color w:val="auto"/>
        </w:rPr>
        <w:t xml:space="preserve">To </w:t>
      </w:r>
      <w:r w:rsidR="002E3E5F">
        <w:rPr>
          <w:color w:val="auto"/>
        </w:rPr>
        <w:t>maintain</w:t>
      </w:r>
      <w:r w:rsidR="00DD1976" w:rsidRPr="00DD1976">
        <w:rPr>
          <w:color w:val="auto"/>
        </w:rPr>
        <w:t xml:space="preserve"> </w:t>
      </w:r>
      <w:r w:rsidR="002E3E5F">
        <w:rPr>
          <w:color w:val="auto"/>
        </w:rPr>
        <w:t xml:space="preserve">the number of students taking </w:t>
      </w:r>
      <w:r w:rsidR="00A43D3E">
        <w:rPr>
          <w:color w:val="auto"/>
        </w:rPr>
        <w:t>PE</w:t>
      </w:r>
      <w:r w:rsidR="00DD1976" w:rsidRPr="00DD1976">
        <w:rPr>
          <w:color w:val="auto"/>
        </w:rPr>
        <w:t xml:space="preserve"> as a preference subject at </w:t>
      </w:r>
      <w:r w:rsidR="00A43D3E">
        <w:rPr>
          <w:color w:val="auto"/>
        </w:rPr>
        <w:t>Key stage 4</w:t>
      </w:r>
      <w:r w:rsidR="00DD1976" w:rsidRPr="00DD1976">
        <w:rPr>
          <w:color w:val="auto"/>
        </w:rPr>
        <w:t>.</w:t>
      </w:r>
    </w:p>
    <w:p w:rsidR="00D342E6" w:rsidRPr="00DD1976" w:rsidRDefault="00D342E6" w:rsidP="000A3FB3">
      <w:pPr>
        <w:pStyle w:val="Default"/>
        <w:spacing w:after="260"/>
        <w:ind w:left="720" w:hanging="720"/>
        <w:rPr>
          <w:color w:val="auto"/>
        </w:rPr>
      </w:pPr>
      <w:r>
        <w:rPr>
          <w:color w:val="auto"/>
        </w:rPr>
        <w:t>1</w:t>
      </w:r>
      <w:r w:rsidR="003E2CDD">
        <w:rPr>
          <w:color w:val="auto"/>
        </w:rPr>
        <w:t>9</w:t>
      </w:r>
      <w:r>
        <w:rPr>
          <w:color w:val="auto"/>
        </w:rPr>
        <w:t xml:space="preserve">.      </w:t>
      </w:r>
      <w:r w:rsidRPr="00D342E6">
        <w:rPr>
          <w:color w:val="auto"/>
        </w:rPr>
        <w:t>To be responsible for ensuring that all students are entered for the appropriate examinations at Key Stage 4.</w:t>
      </w:r>
    </w:p>
    <w:p w:rsidR="00DD1976" w:rsidRPr="00DD1976" w:rsidRDefault="003E2CDD" w:rsidP="00DD1976">
      <w:pPr>
        <w:pStyle w:val="Default"/>
        <w:spacing w:after="260"/>
        <w:rPr>
          <w:color w:val="auto"/>
        </w:rPr>
      </w:pPr>
      <w:r>
        <w:rPr>
          <w:color w:val="auto"/>
        </w:rPr>
        <w:t>20</w:t>
      </w:r>
      <w:r w:rsidR="00DD1976" w:rsidRPr="00DD1976">
        <w:rPr>
          <w:color w:val="auto"/>
        </w:rPr>
        <w:t xml:space="preserve">. </w:t>
      </w:r>
      <w:r w:rsidR="00F97744">
        <w:rPr>
          <w:color w:val="auto"/>
        </w:rPr>
        <w:tab/>
      </w:r>
      <w:r w:rsidR="00D342E6">
        <w:rPr>
          <w:color w:val="auto"/>
        </w:rPr>
        <w:t>To be r</w:t>
      </w:r>
      <w:r w:rsidR="00DD1976" w:rsidRPr="00DD1976">
        <w:rPr>
          <w:color w:val="auto"/>
        </w:rPr>
        <w:t xml:space="preserve">esponsible for subject budget and maintaining records of items purchased. </w:t>
      </w:r>
    </w:p>
    <w:p w:rsidR="00DD1976" w:rsidRPr="00DD1976" w:rsidRDefault="00D342E6" w:rsidP="00DD1976">
      <w:pPr>
        <w:pStyle w:val="Default"/>
        <w:spacing w:after="260"/>
        <w:rPr>
          <w:color w:val="auto"/>
        </w:rPr>
      </w:pPr>
      <w:r>
        <w:rPr>
          <w:color w:val="auto"/>
        </w:rPr>
        <w:t>2</w:t>
      </w:r>
      <w:r w:rsidR="003E2CDD">
        <w:rPr>
          <w:color w:val="auto"/>
        </w:rPr>
        <w:t>1</w:t>
      </w:r>
      <w:r w:rsidR="00DD1976" w:rsidRPr="00DD1976">
        <w:rPr>
          <w:color w:val="auto"/>
        </w:rPr>
        <w:t xml:space="preserve">. </w:t>
      </w:r>
      <w:r w:rsidR="00F97744">
        <w:rPr>
          <w:color w:val="auto"/>
        </w:rPr>
        <w:tab/>
      </w:r>
      <w:r w:rsidR="00DD1976" w:rsidRPr="00DD1976">
        <w:rPr>
          <w:color w:val="auto"/>
        </w:rPr>
        <w:t xml:space="preserve">To ensure that the subject complies with Health and Safety legislation. </w:t>
      </w:r>
    </w:p>
    <w:p w:rsidR="00F97744" w:rsidRDefault="000A3FB3" w:rsidP="00F97744">
      <w:pPr>
        <w:pStyle w:val="Default"/>
        <w:ind w:left="720" w:hanging="720"/>
        <w:rPr>
          <w:color w:val="auto"/>
        </w:rPr>
      </w:pPr>
      <w:r>
        <w:rPr>
          <w:color w:val="auto"/>
        </w:rPr>
        <w:t>2</w:t>
      </w:r>
      <w:r w:rsidR="003E2CDD">
        <w:rPr>
          <w:color w:val="auto"/>
        </w:rPr>
        <w:t>2</w:t>
      </w:r>
      <w:r w:rsidR="00DD1976" w:rsidRPr="00DD1976">
        <w:rPr>
          <w:color w:val="auto"/>
        </w:rPr>
        <w:t xml:space="preserve">. </w:t>
      </w:r>
      <w:r w:rsidR="00F97744">
        <w:rPr>
          <w:color w:val="auto"/>
        </w:rPr>
        <w:tab/>
      </w:r>
      <w:r w:rsidR="00D342E6">
        <w:rPr>
          <w:color w:val="auto"/>
        </w:rPr>
        <w:t>To o</w:t>
      </w:r>
      <w:r w:rsidR="00DD1976" w:rsidRPr="00DD1976">
        <w:rPr>
          <w:color w:val="auto"/>
        </w:rPr>
        <w:t>rganis</w:t>
      </w:r>
      <w:r w:rsidR="00D342E6">
        <w:rPr>
          <w:color w:val="auto"/>
        </w:rPr>
        <w:t>e</w:t>
      </w:r>
      <w:r w:rsidR="00DD1976" w:rsidRPr="00DD1976">
        <w:rPr>
          <w:color w:val="auto"/>
        </w:rPr>
        <w:t xml:space="preserve"> subject input into Open Evening &amp; Parents Evenings and attend those meetings.</w:t>
      </w:r>
    </w:p>
    <w:p w:rsidR="006102B5" w:rsidRDefault="006102B5" w:rsidP="00F97744">
      <w:pPr>
        <w:pStyle w:val="Default"/>
        <w:ind w:left="720" w:hanging="720"/>
        <w:rPr>
          <w:color w:val="auto"/>
        </w:rPr>
      </w:pPr>
    </w:p>
    <w:p w:rsidR="006102B5" w:rsidRDefault="006102B5" w:rsidP="00F97744">
      <w:pPr>
        <w:pStyle w:val="Default"/>
        <w:ind w:left="720" w:hanging="720"/>
        <w:rPr>
          <w:color w:val="auto"/>
        </w:rPr>
      </w:pPr>
    </w:p>
    <w:p w:rsidR="006102B5" w:rsidRDefault="006102B5" w:rsidP="00F97744">
      <w:pPr>
        <w:pStyle w:val="Default"/>
        <w:ind w:left="720" w:hanging="720"/>
        <w:rPr>
          <w:color w:val="auto"/>
        </w:rPr>
      </w:pPr>
    </w:p>
    <w:p w:rsidR="006102B5" w:rsidRDefault="006102B5" w:rsidP="00F97744">
      <w:pPr>
        <w:pStyle w:val="Default"/>
        <w:ind w:left="720" w:hanging="720"/>
        <w:rPr>
          <w:color w:val="auto"/>
        </w:rPr>
      </w:pPr>
    </w:p>
    <w:p w:rsidR="006D419A" w:rsidRDefault="006D419A" w:rsidP="00F97744">
      <w:pPr>
        <w:pStyle w:val="Default"/>
        <w:ind w:left="720" w:hanging="720"/>
        <w:rPr>
          <w:color w:val="auto"/>
        </w:rPr>
      </w:pPr>
    </w:p>
    <w:p w:rsidR="006D419A" w:rsidRDefault="006D419A" w:rsidP="00F97744">
      <w:pPr>
        <w:pStyle w:val="Default"/>
        <w:ind w:left="720" w:hanging="720"/>
        <w:rPr>
          <w:color w:val="auto"/>
        </w:rPr>
      </w:pPr>
    </w:p>
    <w:p w:rsidR="006102B5" w:rsidRDefault="006102B5" w:rsidP="00F97744">
      <w:pPr>
        <w:pStyle w:val="Default"/>
        <w:ind w:left="720" w:hanging="720"/>
        <w:rPr>
          <w:color w:val="auto"/>
        </w:rPr>
      </w:pPr>
    </w:p>
    <w:p w:rsidR="006102B5" w:rsidRDefault="006102B5" w:rsidP="00F97744">
      <w:pPr>
        <w:pStyle w:val="Default"/>
        <w:ind w:left="720" w:hanging="720"/>
        <w:rPr>
          <w:color w:val="auto"/>
        </w:rPr>
      </w:pPr>
    </w:p>
    <w:p w:rsidR="00DD1976" w:rsidRPr="00DD1976" w:rsidRDefault="00DD1976" w:rsidP="00F97744">
      <w:pPr>
        <w:pStyle w:val="Default"/>
        <w:ind w:left="720" w:hanging="720"/>
        <w:rPr>
          <w:color w:val="auto"/>
        </w:rPr>
      </w:pPr>
      <w:r w:rsidRPr="00DD1976">
        <w:rPr>
          <w:color w:val="auto"/>
        </w:rPr>
        <w:lastRenderedPageBreak/>
        <w:t xml:space="preserve"> </w:t>
      </w:r>
    </w:p>
    <w:p w:rsidR="00AE5057" w:rsidRDefault="00A43631" w:rsidP="00D47A8B">
      <w:pPr>
        <w:tabs>
          <w:tab w:val="num" w:pos="720"/>
        </w:tabs>
        <w:spacing w:after="0" w:line="240" w:lineRule="auto"/>
        <w:rPr>
          <w:rFonts w:ascii="Arial" w:hAnsi="Arial" w:cs="Arial"/>
          <w:b/>
          <w:sz w:val="24"/>
          <w:szCs w:val="24"/>
        </w:rPr>
      </w:pPr>
      <w:r>
        <w:rPr>
          <w:rFonts w:ascii="Arial" w:hAnsi="Arial" w:cs="Arial"/>
          <w:b/>
          <w:sz w:val="24"/>
          <w:szCs w:val="24"/>
        </w:rPr>
        <w:t>CLASS TEACHING RESPONISIBILITIES</w:t>
      </w:r>
    </w:p>
    <w:p w:rsidR="00A43631" w:rsidRPr="00AE5057" w:rsidRDefault="00A43631" w:rsidP="00D47A8B">
      <w:pPr>
        <w:tabs>
          <w:tab w:val="num" w:pos="720"/>
        </w:tabs>
        <w:spacing w:after="0" w:line="240" w:lineRule="auto"/>
        <w:rPr>
          <w:rFonts w:ascii="Arial" w:hAnsi="Arial" w:cs="Arial"/>
          <w:b/>
          <w:sz w:val="24"/>
          <w:szCs w:val="24"/>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5"/>
      </w:tblGrid>
      <w:tr w:rsidR="006F1F6F" w:rsidRPr="006F1F6F" w:rsidTr="00AA25B0">
        <w:trPr>
          <w:jc w:val="center"/>
        </w:trPr>
        <w:tc>
          <w:tcPr>
            <w:tcW w:w="9285" w:type="dxa"/>
            <w:shd w:val="clear" w:color="auto" w:fill="D9D9D9"/>
          </w:tcPr>
          <w:p w:rsidR="006F1F6F" w:rsidRPr="006F1F6F" w:rsidRDefault="002F1010" w:rsidP="002F1010">
            <w:pPr>
              <w:tabs>
                <w:tab w:val="num" w:pos="360"/>
              </w:tabs>
              <w:ind w:left="360" w:hanging="360"/>
              <w:rPr>
                <w:rFonts w:ascii="Arial" w:hAnsi="Arial" w:cs="Arial"/>
                <w:b/>
                <w:sz w:val="24"/>
                <w:szCs w:val="24"/>
              </w:rPr>
            </w:pPr>
            <w:r>
              <w:rPr>
                <w:rFonts w:ascii="Arial" w:hAnsi="Arial" w:cs="Arial"/>
                <w:b/>
                <w:sz w:val="24"/>
                <w:szCs w:val="24"/>
              </w:rPr>
              <w:t>T</w:t>
            </w:r>
            <w:r w:rsidR="006F1F6F" w:rsidRPr="006F1F6F">
              <w:rPr>
                <w:rFonts w:ascii="Arial" w:hAnsi="Arial" w:cs="Arial"/>
                <w:b/>
                <w:sz w:val="24"/>
                <w:szCs w:val="24"/>
              </w:rPr>
              <w:t>eachers at The Hamble School must:</w:t>
            </w:r>
          </w:p>
        </w:tc>
      </w:tr>
      <w:tr w:rsidR="006F1F6F" w:rsidRPr="006F1F6F" w:rsidTr="00AA25B0">
        <w:trPr>
          <w:trHeight w:val="18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Set high expectations which inspire, motivate and challenge students</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Establish a safe and stimulating environment for students, rooted in mutual respect.</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Set goals that stretch and challenge students of all backgrounds, abilities and dispositions.</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Demonstrate consistently the positive attitudes, values and behaviour which are expected for students.</w:t>
            </w:r>
          </w:p>
          <w:p w:rsidR="006F1F6F" w:rsidRPr="006F1F6F" w:rsidRDefault="006F1F6F" w:rsidP="00AA25B0">
            <w:pPr>
              <w:ind w:left="1080"/>
              <w:rPr>
                <w:rFonts w:ascii="Arial" w:hAnsi="Arial" w:cs="Arial"/>
                <w:sz w:val="24"/>
                <w:szCs w:val="24"/>
              </w:rPr>
            </w:pPr>
          </w:p>
        </w:tc>
      </w:tr>
      <w:tr w:rsidR="006F1F6F" w:rsidRPr="006F1F6F" w:rsidTr="00AA25B0">
        <w:trPr>
          <w:trHeight w:val="743"/>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 xml:space="preserve">Promote good progress and outcomes by students </w:t>
            </w:r>
          </w:p>
          <w:p w:rsidR="002F1010"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 xml:space="preserve">Be accountable for student attainment, progress and outcomes - in assigned classes </w:t>
            </w:r>
            <w:proofErr w:type="gramStart"/>
            <w:r w:rsidRPr="006F1F6F">
              <w:rPr>
                <w:rFonts w:ascii="Arial" w:hAnsi="Arial" w:cs="Arial"/>
                <w:sz w:val="24"/>
                <w:szCs w:val="24"/>
              </w:rPr>
              <w:t>-  and</w:t>
            </w:r>
            <w:proofErr w:type="gramEnd"/>
            <w:r w:rsidRPr="006F1F6F">
              <w:rPr>
                <w:rFonts w:ascii="Arial" w:hAnsi="Arial" w:cs="Arial"/>
                <w:sz w:val="24"/>
                <w:szCs w:val="24"/>
              </w:rPr>
              <w:t xml:space="preserve"> to raise attainment at Key Stage 3 and Key Stage </w:t>
            </w:r>
          </w:p>
          <w:p w:rsidR="006F1F6F" w:rsidRPr="006F1F6F" w:rsidRDefault="006F1F6F" w:rsidP="002F1010">
            <w:pPr>
              <w:spacing w:after="0" w:line="240" w:lineRule="auto"/>
              <w:ind w:left="1080"/>
              <w:rPr>
                <w:rFonts w:ascii="Arial" w:hAnsi="Arial" w:cs="Arial"/>
                <w:sz w:val="24"/>
                <w:szCs w:val="24"/>
              </w:rPr>
            </w:pPr>
            <w:r w:rsidRPr="006F1F6F">
              <w:rPr>
                <w:rFonts w:ascii="Arial" w:hAnsi="Arial" w:cs="Arial"/>
                <w:sz w:val="24"/>
                <w:szCs w:val="24"/>
              </w:rPr>
              <w:t xml:space="preserve">4 to ensure that all students make at least good progress relative to the national average and their starting point, which is reflected in value added measures.  </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Plan teaching to build on students’ capabilities and prior knowledge.</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Guide students to reflect on the progress they have made and their emerging needs.</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 xml:space="preserve">Demonstrate knowledge and understanding of how students learn and how </w:t>
            </w:r>
            <w:proofErr w:type="gramStart"/>
            <w:r w:rsidRPr="006F1F6F">
              <w:rPr>
                <w:rFonts w:ascii="Arial" w:hAnsi="Arial" w:cs="Arial"/>
                <w:sz w:val="24"/>
                <w:szCs w:val="24"/>
              </w:rPr>
              <w:t>this impacts</w:t>
            </w:r>
            <w:proofErr w:type="gramEnd"/>
            <w:r w:rsidRPr="006F1F6F">
              <w:rPr>
                <w:rFonts w:ascii="Arial" w:hAnsi="Arial" w:cs="Arial"/>
                <w:sz w:val="24"/>
                <w:szCs w:val="24"/>
              </w:rPr>
              <w:t xml:space="preserve"> on teaching.</w:t>
            </w:r>
          </w:p>
          <w:p w:rsidR="006F1F6F" w:rsidRDefault="006F1F6F" w:rsidP="002F1010">
            <w:pPr>
              <w:numPr>
                <w:ilvl w:val="0"/>
                <w:numId w:val="10"/>
              </w:numPr>
              <w:spacing w:after="0" w:line="240" w:lineRule="auto"/>
              <w:rPr>
                <w:rFonts w:ascii="Arial" w:hAnsi="Arial" w:cs="Arial"/>
                <w:sz w:val="24"/>
                <w:szCs w:val="24"/>
              </w:rPr>
            </w:pPr>
            <w:r w:rsidRPr="006F1F6F">
              <w:rPr>
                <w:rFonts w:ascii="Arial" w:hAnsi="Arial" w:cs="Arial"/>
                <w:sz w:val="24"/>
                <w:szCs w:val="24"/>
              </w:rPr>
              <w:t>Encourage students to take a responsible and conscientious attitude to their own work and study.</w:t>
            </w:r>
          </w:p>
          <w:p w:rsidR="002F1010" w:rsidRPr="006F1F6F" w:rsidRDefault="002F1010" w:rsidP="002F1010">
            <w:pPr>
              <w:spacing w:after="0" w:line="240" w:lineRule="auto"/>
              <w:ind w:left="1080"/>
              <w:rPr>
                <w:rFonts w:ascii="Arial" w:hAnsi="Arial" w:cs="Arial"/>
                <w:sz w:val="24"/>
                <w:szCs w:val="24"/>
              </w:rPr>
            </w:pPr>
          </w:p>
        </w:tc>
      </w:tr>
      <w:tr w:rsidR="006F1F6F" w:rsidRPr="006F1F6F" w:rsidTr="00AA25B0">
        <w:trPr>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Demonstrate good subject and curriculum knowledge</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Have a secure knowledge of the relevant subject(s) and curriculum areas, foster and maintain students’ interest in the subject, and address misunderstandings.</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Demonstrate a critical understanding of developments in the subject and curriculum areas, and promote the value of scholarship.</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Demonstrate an understanding of and take responsibility for promoting high standards of literacy, numeracy, articulacy and the correct use of standard English, whatever the teacher’s specialist subject.</w:t>
            </w:r>
          </w:p>
          <w:p w:rsidR="006F1F6F" w:rsidRPr="006F1F6F" w:rsidRDefault="006F1F6F" w:rsidP="00AA25B0">
            <w:pPr>
              <w:ind w:left="1080"/>
              <w:rPr>
                <w:rFonts w:ascii="Arial" w:hAnsi="Arial" w:cs="Arial"/>
                <w:sz w:val="24"/>
                <w:szCs w:val="24"/>
              </w:rPr>
            </w:pPr>
          </w:p>
        </w:tc>
      </w:tr>
      <w:tr w:rsidR="006F1F6F" w:rsidRPr="006F1F6F" w:rsidTr="00AA25B0">
        <w:trPr>
          <w:trHeight w:val="24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Plan and teach well-structured lessons</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Impart knowledge and develop understanding through effective use of lesson time.</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Promote a love of learning and children’s intellectual curiosity.</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Set homework and plan other out-of-class activities to consolidate and extend knowledge and understanding students have acquired.</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Reflect systematically on the effectiveness of lessons and approaches to teaching.</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Contribute to the design and provision of an engaging curriculum within the relevant subject area(s).</w:t>
            </w:r>
          </w:p>
          <w:p w:rsidR="006F1F6F" w:rsidRPr="006F1F6F" w:rsidRDefault="006F1F6F" w:rsidP="00AA25B0">
            <w:pPr>
              <w:ind w:left="1080"/>
              <w:rPr>
                <w:rFonts w:ascii="Arial" w:hAnsi="Arial" w:cs="Arial"/>
                <w:sz w:val="24"/>
                <w:szCs w:val="24"/>
              </w:rPr>
            </w:pPr>
          </w:p>
        </w:tc>
      </w:tr>
      <w:tr w:rsidR="006F1F6F" w:rsidRPr="006F1F6F" w:rsidTr="00AA25B0">
        <w:trPr>
          <w:trHeight w:val="11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lastRenderedPageBreak/>
              <w:t>Adapt teaching to respond to the strengths and needs of all students</w:t>
            </w:r>
          </w:p>
          <w:p w:rsidR="006F1F6F" w:rsidRDefault="006F1F6F" w:rsidP="006F1F6F">
            <w:pPr>
              <w:numPr>
                <w:ilvl w:val="0"/>
                <w:numId w:val="13"/>
              </w:numPr>
              <w:spacing w:after="0" w:line="240" w:lineRule="auto"/>
              <w:rPr>
                <w:rFonts w:ascii="Arial" w:hAnsi="Arial" w:cs="Arial"/>
                <w:sz w:val="24"/>
                <w:szCs w:val="24"/>
              </w:rPr>
            </w:pPr>
            <w:r w:rsidRPr="006F1F6F">
              <w:rPr>
                <w:rFonts w:ascii="Arial" w:hAnsi="Arial" w:cs="Arial"/>
                <w:sz w:val="24"/>
                <w:szCs w:val="24"/>
              </w:rPr>
              <w:t>Know when and how to differentiate appropriately, using approaches which enable students to be taught effectively.</w:t>
            </w:r>
          </w:p>
          <w:p w:rsidR="00B854EA" w:rsidRPr="006F1F6F" w:rsidRDefault="00B854EA" w:rsidP="00B854EA">
            <w:pPr>
              <w:spacing w:after="0" w:line="240" w:lineRule="auto"/>
              <w:ind w:left="1080"/>
              <w:rPr>
                <w:rFonts w:ascii="Arial" w:hAnsi="Arial" w:cs="Arial"/>
                <w:sz w:val="24"/>
                <w:szCs w:val="24"/>
              </w:rPr>
            </w:pPr>
          </w:p>
          <w:p w:rsidR="006F1F6F" w:rsidRPr="006F1F6F" w:rsidRDefault="006F1F6F" w:rsidP="006F1F6F">
            <w:pPr>
              <w:numPr>
                <w:ilvl w:val="0"/>
                <w:numId w:val="13"/>
              </w:numPr>
              <w:spacing w:after="0" w:line="240" w:lineRule="auto"/>
              <w:rPr>
                <w:rFonts w:ascii="Arial" w:hAnsi="Arial" w:cs="Arial"/>
                <w:sz w:val="24"/>
                <w:szCs w:val="24"/>
              </w:rPr>
            </w:pPr>
            <w:r w:rsidRPr="006F1F6F">
              <w:rPr>
                <w:rFonts w:ascii="Arial" w:hAnsi="Arial" w:cs="Arial"/>
                <w:sz w:val="24"/>
                <w:szCs w:val="24"/>
              </w:rPr>
              <w:t>Have a secure understanding of how a range of factors can inhibit students’ ability to learn, and how best to overcome these.</w:t>
            </w:r>
          </w:p>
          <w:p w:rsidR="006F1F6F" w:rsidRPr="006F1F6F" w:rsidRDefault="006F1F6F" w:rsidP="006F1F6F">
            <w:pPr>
              <w:numPr>
                <w:ilvl w:val="0"/>
                <w:numId w:val="13"/>
              </w:numPr>
              <w:spacing w:after="0" w:line="240" w:lineRule="auto"/>
              <w:rPr>
                <w:rFonts w:ascii="Arial" w:hAnsi="Arial" w:cs="Arial"/>
                <w:sz w:val="24"/>
                <w:szCs w:val="24"/>
              </w:rPr>
            </w:pPr>
            <w:r w:rsidRPr="006F1F6F">
              <w:rPr>
                <w:rFonts w:ascii="Arial" w:hAnsi="Arial" w:cs="Arial"/>
                <w:sz w:val="24"/>
                <w:szCs w:val="24"/>
              </w:rPr>
              <w:t>Demonstrate an awareness of the physical, social and intellectual development of children, and know how to adapt teaching to support student education at different stages of development.</w:t>
            </w:r>
          </w:p>
          <w:p w:rsidR="006F1F6F" w:rsidRDefault="006F1F6F" w:rsidP="00B854EA">
            <w:pPr>
              <w:numPr>
                <w:ilvl w:val="0"/>
                <w:numId w:val="13"/>
              </w:numPr>
              <w:spacing w:after="0" w:line="240" w:lineRule="auto"/>
              <w:rPr>
                <w:rFonts w:ascii="Arial" w:hAnsi="Arial" w:cs="Arial"/>
                <w:sz w:val="24"/>
                <w:szCs w:val="24"/>
              </w:rPr>
            </w:pPr>
            <w:r w:rsidRPr="006F1F6F">
              <w:rPr>
                <w:rFonts w:ascii="Arial" w:hAnsi="Arial" w:cs="Arial"/>
                <w:sz w:val="24"/>
                <w:szCs w:val="24"/>
              </w:rPr>
              <w:t>Have a clear understanding of the needs of all students – all sub-groups, including those with special educational needs; those of high ability; those with English as an additional language; those with disabilities; and be able to use them and evaluate distinctive teaching approaches to engage and support them.</w:t>
            </w:r>
          </w:p>
          <w:p w:rsidR="00B854EA" w:rsidRPr="00B854EA" w:rsidRDefault="00B854EA" w:rsidP="00B854EA">
            <w:pPr>
              <w:spacing w:after="0" w:line="240" w:lineRule="auto"/>
              <w:ind w:left="1080"/>
              <w:rPr>
                <w:rFonts w:ascii="Arial" w:hAnsi="Arial" w:cs="Arial"/>
                <w:sz w:val="24"/>
                <w:szCs w:val="24"/>
              </w:rPr>
            </w:pPr>
          </w:p>
        </w:tc>
      </w:tr>
      <w:tr w:rsidR="006F1F6F" w:rsidRPr="006F1F6F" w:rsidTr="00AA25B0">
        <w:trPr>
          <w:trHeight w:val="522"/>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Make accurate and productive use of assessment</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Know and understand how to assess the relevant subject and curriculum areas, including statutory requirements.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Make use of formative and summative assessment to secure students’ progress.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Use relevant data to monitor progress, set targets, and plan subsequent lessons.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Give students regular feedback, both orally and through accurate marking and encourage students to respond to feedback.</w:t>
            </w:r>
          </w:p>
          <w:p w:rsidR="006F1F6F" w:rsidRPr="006F1F6F" w:rsidRDefault="006F1F6F" w:rsidP="00AA25B0">
            <w:pPr>
              <w:ind w:left="1080"/>
              <w:rPr>
                <w:rFonts w:ascii="Arial" w:hAnsi="Arial" w:cs="Arial"/>
                <w:sz w:val="24"/>
                <w:szCs w:val="24"/>
              </w:rPr>
            </w:pPr>
          </w:p>
        </w:tc>
      </w:tr>
      <w:tr w:rsidR="006F1F6F" w:rsidRPr="006F1F6F" w:rsidTr="00AA25B0">
        <w:trPr>
          <w:trHeight w:val="1182"/>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Manage behaviour effectively to ensure a good and safe learning environment</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Have clear rules and routines for behaviour in classrooms, and take responsibility for promoting good and courteous behaviour both in classrooms and around the school, in accordance with the school’s behaviour policy.</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Have high expectations of behaviour, and establish a framework for discipline with a range of strategies, using praise, sanctions and rewards consistently and fairly.</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Manage classes effectively, using approaches which are appropriate to students’ needs in order to involve and motivate them.</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Maintain good relationships with students, exercise appropriate authority, and act decisively when necessary.</w:t>
            </w:r>
          </w:p>
          <w:p w:rsidR="006F1F6F" w:rsidRPr="006F1F6F" w:rsidRDefault="006F1F6F" w:rsidP="00AA25B0">
            <w:pPr>
              <w:ind w:left="1080"/>
              <w:rPr>
                <w:rFonts w:ascii="Arial" w:hAnsi="Arial" w:cs="Arial"/>
                <w:sz w:val="24"/>
                <w:szCs w:val="24"/>
              </w:rPr>
            </w:pPr>
          </w:p>
        </w:tc>
      </w:tr>
      <w:tr w:rsidR="006F1F6F" w:rsidRPr="006F1F6F" w:rsidTr="00AA25B0">
        <w:trPr>
          <w:trHeight w:val="8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Fulfil wider professional responsibilities</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Make a positive contribution to the wider life and ethos of the school.</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Develop effective professional relationships with colleagues, knowing how and when to draw on advice and specialist support.</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Deploy support staff effectively.</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Take responsibility for improving teaching through appropriate professional development, responding to advice and feedback from colleagues.</w:t>
            </w:r>
          </w:p>
          <w:p w:rsidR="006F1F6F" w:rsidRDefault="006F1F6F" w:rsidP="00B854EA">
            <w:pPr>
              <w:numPr>
                <w:ilvl w:val="0"/>
                <w:numId w:val="16"/>
              </w:numPr>
              <w:spacing w:after="0" w:line="240" w:lineRule="auto"/>
              <w:rPr>
                <w:rFonts w:ascii="Arial" w:hAnsi="Arial" w:cs="Arial"/>
                <w:sz w:val="24"/>
                <w:szCs w:val="24"/>
              </w:rPr>
            </w:pPr>
            <w:r w:rsidRPr="00B854EA">
              <w:rPr>
                <w:rFonts w:ascii="Arial" w:hAnsi="Arial" w:cs="Arial"/>
                <w:sz w:val="24"/>
                <w:szCs w:val="24"/>
              </w:rPr>
              <w:t>Communicate effectively with parents with regard to students’ achievements and well-being.</w:t>
            </w:r>
          </w:p>
          <w:p w:rsidR="00B854EA" w:rsidRDefault="00B854EA" w:rsidP="00892F53">
            <w:pPr>
              <w:spacing w:after="0" w:line="240" w:lineRule="auto"/>
              <w:rPr>
                <w:rFonts w:ascii="Arial" w:hAnsi="Arial" w:cs="Arial"/>
                <w:sz w:val="24"/>
                <w:szCs w:val="24"/>
              </w:rPr>
            </w:pPr>
          </w:p>
          <w:p w:rsidR="00892F53" w:rsidRDefault="00892F53" w:rsidP="00892F53">
            <w:pPr>
              <w:spacing w:after="0" w:line="240" w:lineRule="auto"/>
              <w:rPr>
                <w:rFonts w:ascii="Arial" w:hAnsi="Arial" w:cs="Arial"/>
                <w:sz w:val="24"/>
                <w:szCs w:val="24"/>
              </w:rPr>
            </w:pPr>
          </w:p>
          <w:p w:rsidR="00892F53" w:rsidRDefault="00892F53" w:rsidP="00892F53">
            <w:pPr>
              <w:spacing w:after="0" w:line="240" w:lineRule="auto"/>
              <w:rPr>
                <w:rFonts w:ascii="Arial" w:hAnsi="Arial" w:cs="Arial"/>
                <w:sz w:val="24"/>
                <w:szCs w:val="24"/>
              </w:rPr>
            </w:pPr>
          </w:p>
          <w:p w:rsidR="00892F53" w:rsidRDefault="00892F53" w:rsidP="00892F53">
            <w:pPr>
              <w:spacing w:after="0" w:line="240" w:lineRule="auto"/>
              <w:rPr>
                <w:rFonts w:ascii="Arial" w:hAnsi="Arial" w:cs="Arial"/>
                <w:sz w:val="24"/>
                <w:szCs w:val="24"/>
              </w:rPr>
            </w:pPr>
          </w:p>
          <w:p w:rsidR="00892F53" w:rsidRDefault="00892F53" w:rsidP="00892F53">
            <w:pPr>
              <w:spacing w:after="0" w:line="240" w:lineRule="auto"/>
              <w:rPr>
                <w:rFonts w:ascii="Arial" w:hAnsi="Arial" w:cs="Arial"/>
                <w:sz w:val="24"/>
                <w:szCs w:val="24"/>
              </w:rPr>
            </w:pPr>
          </w:p>
          <w:p w:rsidR="00892F53" w:rsidRDefault="00892F53" w:rsidP="00892F53">
            <w:pPr>
              <w:spacing w:after="0" w:line="240" w:lineRule="auto"/>
              <w:rPr>
                <w:rFonts w:ascii="Arial" w:hAnsi="Arial" w:cs="Arial"/>
                <w:sz w:val="24"/>
                <w:szCs w:val="24"/>
              </w:rPr>
            </w:pPr>
          </w:p>
          <w:p w:rsidR="00892F53" w:rsidRPr="006F1F6F" w:rsidRDefault="00892F53" w:rsidP="00892F53">
            <w:pPr>
              <w:spacing w:after="0" w:line="240" w:lineRule="auto"/>
              <w:rPr>
                <w:rFonts w:ascii="Arial" w:hAnsi="Arial" w:cs="Arial"/>
                <w:sz w:val="24"/>
                <w:szCs w:val="24"/>
              </w:rPr>
            </w:pPr>
          </w:p>
        </w:tc>
      </w:tr>
      <w:tr w:rsidR="006F1F6F" w:rsidRPr="006F1F6F" w:rsidTr="00AA25B0">
        <w:trPr>
          <w:jc w:val="center"/>
        </w:trPr>
        <w:tc>
          <w:tcPr>
            <w:tcW w:w="9285" w:type="dxa"/>
            <w:shd w:val="clear" w:color="auto" w:fill="D9D9D9"/>
          </w:tcPr>
          <w:p w:rsidR="006F1F6F" w:rsidRPr="006F1F6F" w:rsidRDefault="006F1F6F" w:rsidP="002F1010">
            <w:pPr>
              <w:tabs>
                <w:tab w:val="num" w:pos="360"/>
              </w:tabs>
              <w:ind w:left="360" w:hanging="360"/>
              <w:rPr>
                <w:rFonts w:ascii="Arial" w:hAnsi="Arial" w:cs="Arial"/>
                <w:b/>
                <w:sz w:val="24"/>
                <w:szCs w:val="24"/>
              </w:rPr>
            </w:pPr>
            <w:r w:rsidRPr="006F1F6F">
              <w:rPr>
                <w:rFonts w:ascii="Arial" w:hAnsi="Arial" w:cs="Arial"/>
                <w:b/>
                <w:sz w:val="24"/>
                <w:szCs w:val="24"/>
              </w:rPr>
              <w:lastRenderedPageBreak/>
              <w:t>Personal and Professional Conduct</w:t>
            </w:r>
          </w:p>
        </w:tc>
      </w:tr>
      <w:tr w:rsidR="006F1F6F" w:rsidRPr="006F1F6F" w:rsidTr="00AA25B0">
        <w:trPr>
          <w:trHeight w:val="2054"/>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b/>
                <w:sz w:val="24"/>
                <w:szCs w:val="24"/>
              </w:rPr>
              <w:t>Uphold public trust in the profession and maintain high standards of ethics and behaviour (</w:t>
            </w:r>
            <w:r w:rsidR="00B854EA">
              <w:rPr>
                <w:rFonts w:ascii="Arial" w:hAnsi="Arial" w:cs="Arial"/>
                <w:b/>
                <w:sz w:val="24"/>
                <w:szCs w:val="24"/>
              </w:rPr>
              <w:t xml:space="preserve">The Hamble </w:t>
            </w:r>
            <w:r w:rsidRPr="006F1F6F">
              <w:rPr>
                <w:rFonts w:ascii="Arial" w:hAnsi="Arial" w:cs="Arial"/>
                <w:b/>
                <w:sz w:val="24"/>
                <w:szCs w:val="24"/>
              </w:rPr>
              <w:t>School Code of Conduct), within and outside school, by:</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Treating students with dignity, building relationships rooted in mutual respect, and at all times observing proper boundaries appropriate to a teacher’s professional position.</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Having regard for the need to safeguard students’ well-being, in accordance with statutory provisions.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Showing tolerance of and respect for the rights of others.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Not undermining fundamental British values, including democracy, the rule of law, individual liberty and mutual respect, and tolerance of those with different faiths and beliefs.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Ensuring that personal beliefs are not expressed in ways which exploit students’ vulnerability or might lead them to break the law.</w:t>
            </w:r>
          </w:p>
          <w:p w:rsidR="006F1F6F" w:rsidRPr="006F1F6F" w:rsidRDefault="006F1F6F" w:rsidP="00AA25B0">
            <w:pPr>
              <w:pStyle w:val="ListParagraph"/>
              <w:ind w:left="1440"/>
              <w:rPr>
                <w:rFonts w:ascii="Arial" w:hAnsi="Arial" w:cs="Arial"/>
                <w:sz w:val="24"/>
                <w:szCs w:val="24"/>
              </w:rPr>
            </w:pPr>
          </w:p>
        </w:tc>
      </w:tr>
      <w:tr w:rsidR="006F1F6F" w:rsidRPr="006F1F6F" w:rsidTr="00AA25B0">
        <w:trPr>
          <w:trHeight w:val="1020"/>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sz w:val="24"/>
                <w:szCs w:val="24"/>
              </w:rPr>
              <w:t>Demonstrate proper and professional regard for ethos, policies and practices of the school, and maintain high standards in their own attendance and punctuality.</w:t>
            </w:r>
          </w:p>
        </w:tc>
      </w:tr>
      <w:tr w:rsidR="006F1F6F" w:rsidRPr="006F1F6F" w:rsidTr="00AA25B0">
        <w:trPr>
          <w:trHeight w:val="600"/>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sz w:val="24"/>
                <w:szCs w:val="24"/>
              </w:rPr>
              <w:t>Demonstrate an understanding of, and always act within, the statutory frameworks which set out their professional duties and responsibilities.</w:t>
            </w:r>
          </w:p>
          <w:p w:rsidR="006F1F6F" w:rsidRPr="006F1F6F" w:rsidRDefault="006F1F6F" w:rsidP="00AA25B0">
            <w:pPr>
              <w:pStyle w:val="ListParagraph"/>
              <w:rPr>
                <w:rFonts w:ascii="Arial" w:hAnsi="Arial" w:cs="Arial"/>
                <w:sz w:val="24"/>
                <w:szCs w:val="24"/>
              </w:rPr>
            </w:pPr>
          </w:p>
        </w:tc>
      </w:tr>
    </w:tbl>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r w:rsidRPr="006F1F6F">
        <w:rPr>
          <w:rFonts w:ascii="Arial" w:hAnsi="Arial" w:cs="Arial"/>
          <w:szCs w:val="24"/>
          <w:u w:val="single"/>
        </w:rPr>
        <w:t>Teachers who are appointed on the Upper Pay Range will be expected to meet The Hamble School expectations for UPR staff.</w:t>
      </w:r>
    </w:p>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6F1F6F" w:rsidRPr="002F1010" w:rsidRDefault="006F1F6F" w:rsidP="006F1F6F">
      <w:pPr>
        <w:pStyle w:val="DefaultText"/>
        <w:spacing w:after="240"/>
        <w:jc w:val="both"/>
        <w:rPr>
          <w:i/>
          <w:szCs w:val="24"/>
        </w:rPr>
      </w:pPr>
      <w:r w:rsidRPr="002F1010">
        <w:rPr>
          <w:rFonts w:ascii="Arial" w:hAnsi="Arial"/>
          <w:i/>
          <w:szCs w:val="24"/>
        </w:rPr>
        <w:t xml:space="preserve">All duties and responsibilities are to be carried out in accordance with the School Teachers Pay and Conditions Document (relevant to the appropriate year) and Teachers Conditions of Service. </w:t>
      </w:r>
    </w:p>
    <w:p w:rsidR="006A7B36" w:rsidRPr="006F1F6F" w:rsidRDefault="006F1F6F" w:rsidP="006F1F6F">
      <w:pPr>
        <w:rPr>
          <w:rFonts w:ascii="Arial" w:hAnsi="Arial" w:cs="Arial"/>
          <w:noProof/>
          <w:sz w:val="20"/>
          <w:szCs w:val="20"/>
          <w:lang w:eastAsia="en-GB"/>
        </w:rPr>
      </w:pPr>
      <w:r w:rsidRPr="002F1010">
        <w:rPr>
          <w:rFonts w:ascii="Arial" w:hAnsi="Arial"/>
          <w:i/>
          <w:sz w:val="24"/>
          <w:szCs w:val="24"/>
        </w:rPr>
        <w:t>The Hamble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DBS checks along with other relevant employment checks</w:t>
      </w:r>
      <w:r w:rsidRPr="002F1010">
        <w:rPr>
          <w:rFonts w:ascii="Arial" w:hAnsi="Arial"/>
          <w:b/>
          <w:sz w:val="24"/>
          <w:szCs w:val="24"/>
        </w:rPr>
        <w:t>.</w:t>
      </w:r>
    </w:p>
    <w:sectPr w:rsidR="006A7B36" w:rsidRPr="006F1F6F" w:rsidSect="00C37A5C">
      <w:headerReference w:type="default" r:id="rId8"/>
      <w:footerReference w:type="default" r:id="rId9"/>
      <w:pgSz w:w="11906" w:h="16838"/>
      <w:pgMar w:top="993" w:right="127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041" w:rsidRDefault="00C84041" w:rsidP="00BA6FB2">
      <w:pPr>
        <w:spacing w:after="0" w:line="240" w:lineRule="auto"/>
      </w:pPr>
      <w:r>
        <w:separator/>
      </w:r>
    </w:p>
  </w:endnote>
  <w:endnote w:type="continuationSeparator" w:id="0">
    <w:p w:rsidR="00C84041" w:rsidRDefault="00C84041" w:rsidP="00BA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875466493"/>
      <w:docPartObj>
        <w:docPartGallery w:val="Page Numbers (Bottom of Page)"/>
        <w:docPartUnique/>
      </w:docPartObj>
    </w:sdtPr>
    <w:sdtEndPr>
      <w:rPr>
        <w:noProof/>
      </w:rPr>
    </w:sdtEndPr>
    <w:sdtContent>
      <w:p w:rsidR="00D47A8B" w:rsidRPr="00D47A8B" w:rsidRDefault="006102B5" w:rsidP="00D47A8B">
        <w:pPr>
          <w:pStyle w:val="Footer"/>
          <w:rPr>
            <w:rFonts w:ascii="Arial" w:hAnsi="Arial" w:cs="Arial"/>
            <w:sz w:val="16"/>
            <w:szCs w:val="16"/>
          </w:rPr>
        </w:pPr>
        <w:r>
          <w:rPr>
            <w:rFonts w:ascii="Arial" w:hAnsi="Arial" w:cs="Arial"/>
            <w:sz w:val="16"/>
            <w:szCs w:val="16"/>
          </w:rPr>
          <w:t>Head of</w:t>
        </w:r>
        <w:r w:rsidR="001A78A8">
          <w:rPr>
            <w:rFonts w:ascii="Arial" w:hAnsi="Arial" w:cs="Arial"/>
            <w:sz w:val="16"/>
            <w:szCs w:val="16"/>
          </w:rPr>
          <w:t xml:space="preserve"> </w:t>
        </w:r>
        <w:r w:rsidR="00DD32A0">
          <w:rPr>
            <w:rFonts w:ascii="Arial" w:hAnsi="Arial" w:cs="Arial"/>
            <w:sz w:val="16"/>
            <w:szCs w:val="16"/>
          </w:rPr>
          <w:t>PE</w:t>
        </w:r>
        <w:r w:rsidR="00DD1976">
          <w:rPr>
            <w:rFonts w:ascii="Arial" w:hAnsi="Arial" w:cs="Arial"/>
            <w:sz w:val="16"/>
            <w:szCs w:val="16"/>
          </w:rPr>
          <w:t xml:space="preserve"> – </w:t>
        </w:r>
        <w:r w:rsidR="00DD32A0">
          <w:rPr>
            <w:rFonts w:ascii="Arial" w:hAnsi="Arial" w:cs="Arial"/>
            <w:sz w:val="16"/>
            <w:szCs w:val="16"/>
          </w:rPr>
          <w:t>January 2025</w:t>
        </w:r>
        <w:r w:rsidR="00D47A8B" w:rsidRPr="00D47A8B">
          <w:rPr>
            <w:rFonts w:ascii="Arial" w:hAnsi="Arial" w:cs="Arial"/>
            <w:sz w:val="16"/>
            <w:szCs w:val="16"/>
          </w:rPr>
          <w:tab/>
        </w:r>
        <w:r w:rsidR="00D47A8B" w:rsidRPr="00D47A8B">
          <w:rPr>
            <w:rFonts w:ascii="Arial" w:hAnsi="Arial" w:cs="Arial"/>
            <w:sz w:val="16"/>
            <w:szCs w:val="16"/>
          </w:rPr>
          <w:tab/>
        </w:r>
        <w:r w:rsidR="00D47A8B" w:rsidRPr="00D47A8B">
          <w:rPr>
            <w:rFonts w:ascii="Arial" w:hAnsi="Arial" w:cs="Arial"/>
            <w:sz w:val="16"/>
            <w:szCs w:val="16"/>
          </w:rPr>
          <w:fldChar w:fldCharType="begin"/>
        </w:r>
        <w:r w:rsidR="00D47A8B" w:rsidRPr="00D47A8B">
          <w:rPr>
            <w:rFonts w:ascii="Arial" w:hAnsi="Arial" w:cs="Arial"/>
            <w:sz w:val="16"/>
            <w:szCs w:val="16"/>
          </w:rPr>
          <w:instrText xml:space="preserve"> PAGE   \* MERGEFORMAT </w:instrText>
        </w:r>
        <w:r w:rsidR="00D47A8B" w:rsidRPr="00D47A8B">
          <w:rPr>
            <w:rFonts w:ascii="Arial" w:hAnsi="Arial" w:cs="Arial"/>
            <w:sz w:val="16"/>
            <w:szCs w:val="16"/>
          </w:rPr>
          <w:fldChar w:fldCharType="separate"/>
        </w:r>
        <w:r w:rsidR="00595DF1">
          <w:rPr>
            <w:rFonts w:ascii="Arial" w:hAnsi="Arial" w:cs="Arial"/>
            <w:noProof/>
            <w:sz w:val="16"/>
            <w:szCs w:val="16"/>
          </w:rPr>
          <w:t>5</w:t>
        </w:r>
        <w:r w:rsidR="00D47A8B" w:rsidRPr="00D47A8B">
          <w:rPr>
            <w:rFonts w:ascii="Arial" w:hAnsi="Arial" w:cs="Arial"/>
            <w:noProof/>
            <w:sz w:val="16"/>
            <w:szCs w:val="16"/>
          </w:rPr>
          <w:fldChar w:fldCharType="end"/>
        </w:r>
      </w:p>
    </w:sdtContent>
  </w:sdt>
  <w:p w:rsidR="00D47A8B" w:rsidRDefault="00D47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041" w:rsidRDefault="00C84041" w:rsidP="00BA6FB2">
      <w:pPr>
        <w:spacing w:after="0" w:line="240" w:lineRule="auto"/>
      </w:pPr>
      <w:r>
        <w:separator/>
      </w:r>
    </w:p>
  </w:footnote>
  <w:footnote w:type="continuationSeparator" w:id="0">
    <w:p w:rsidR="00C84041" w:rsidRDefault="00C84041" w:rsidP="00BA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B36" w:rsidRDefault="00461BB8">
    <w:pPr>
      <w:pStyle w:val="Header"/>
    </w:pPr>
    <w:r>
      <w:rPr>
        <w:noProof/>
        <w:lang w:eastAsia="en-GB"/>
      </w:rPr>
      <w:drawing>
        <wp:anchor distT="0" distB="0" distL="114300" distR="114300" simplePos="0" relativeHeight="251658240" behindDoc="1" locked="0" layoutInCell="1" allowOverlap="1">
          <wp:simplePos x="715992" y="448574"/>
          <wp:positionH relativeFrom="page">
            <wp:align>left</wp:align>
          </wp:positionH>
          <wp:positionV relativeFrom="page">
            <wp:align>top</wp:align>
          </wp:positionV>
          <wp:extent cx="7538400" cy="10659600"/>
          <wp:effectExtent l="0" t="0" r="571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S A4 Background Portrait - sim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065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407E"/>
    <w:multiLevelType w:val="hybridMultilevel"/>
    <w:tmpl w:val="AC60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3702F"/>
    <w:multiLevelType w:val="hybridMultilevel"/>
    <w:tmpl w:val="1A0E10B2"/>
    <w:lvl w:ilvl="0" w:tplc="4D485CA8">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1D65F1"/>
    <w:multiLevelType w:val="hybridMultilevel"/>
    <w:tmpl w:val="4CA00720"/>
    <w:lvl w:ilvl="0" w:tplc="08090017">
      <w:start w:val="1"/>
      <w:numFmt w:val="lowerLetter"/>
      <w:lvlText w:val="%1)"/>
      <w:lvlJc w:val="left"/>
      <w:pPr>
        <w:ind w:left="927"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A47509"/>
    <w:multiLevelType w:val="hybridMultilevel"/>
    <w:tmpl w:val="5224C86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7111F3"/>
    <w:multiLevelType w:val="hybridMultilevel"/>
    <w:tmpl w:val="BA9EF9C8"/>
    <w:lvl w:ilvl="0" w:tplc="2BC4644C">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E05AC7"/>
    <w:multiLevelType w:val="hybridMultilevel"/>
    <w:tmpl w:val="752A48F2"/>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097044"/>
    <w:multiLevelType w:val="hybridMultilevel"/>
    <w:tmpl w:val="7F18387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FF7064"/>
    <w:multiLevelType w:val="hybridMultilevel"/>
    <w:tmpl w:val="15780800"/>
    <w:lvl w:ilvl="0" w:tplc="FDD2EA7C">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4329AF"/>
    <w:multiLevelType w:val="hybridMultilevel"/>
    <w:tmpl w:val="93B655DE"/>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07EEA"/>
    <w:multiLevelType w:val="hybridMultilevel"/>
    <w:tmpl w:val="5BF6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2454E"/>
    <w:multiLevelType w:val="hybridMultilevel"/>
    <w:tmpl w:val="7020DAAC"/>
    <w:lvl w:ilvl="0" w:tplc="82C097E4">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D244BE2"/>
    <w:multiLevelType w:val="hybridMultilevel"/>
    <w:tmpl w:val="E3A4B0E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D921873"/>
    <w:multiLevelType w:val="hybridMultilevel"/>
    <w:tmpl w:val="3DC04F86"/>
    <w:lvl w:ilvl="0" w:tplc="1F7C575A">
      <w:start w:val="1"/>
      <w:numFmt w:val="bullet"/>
      <w:lvlText w:val=""/>
      <w:lvlJc w:val="left"/>
      <w:pPr>
        <w:ind w:left="720" w:hanging="360"/>
      </w:pPr>
      <w:rPr>
        <w:rFonts w:ascii="Symbol" w:hAnsi="Symbol"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A2A82"/>
    <w:multiLevelType w:val="hybridMultilevel"/>
    <w:tmpl w:val="DD5475C6"/>
    <w:lvl w:ilvl="0" w:tplc="1F7C575A">
      <w:start w:val="1"/>
      <w:numFmt w:val="bullet"/>
      <w:lvlText w:val=""/>
      <w:lvlJc w:val="left"/>
      <w:pPr>
        <w:ind w:left="360" w:hanging="360"/>
      </w:pPr>
      <w:rPr>
        <w:rFonts w:ascii="Symbol" w:hAnsi="Symbol"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D31241"/>
    <w:multiLevelType w:val="hybridMultilevel"/>
    <w:tmpl w:val="171029BA"/>
    <w:lvl w:ilvl="0" w:tplc="3FF4E930">
      <w:start w:val="33"/>
      <w:numFmt w:val="decimal"/>
      <w:lvlText w:val="%1."/>
      <w:lvlJc w:val="left"/>
      <w:pPr>
        <w:ind w:left="720" w:hanging="360"/>
      </w:pPr>
      <w:rPr>
        <w:rFonts w:hint="default"/>
        <w:b/>
      </w:rPr>
    </w:lvl>
    <w:lvl w:ilvl="1" w:tplc="11EE57AC">
      <w:start w:val="1"/>
      <w:numFmt w:val="lowerLetter"/>
      <w:lvlText w:val="%2)"/>
      <w:lvlJc w:val="left"/>
      <w:pPr>
        <w:ind w:left="1440" w:hanging="360"/>
      </w:pPr>
      <w:rPr>
        <w:rFonts w:ascii="Arial" w:eastAsia="Times New Roman"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BE7F05"/>
    <w:multiLevelType w:val="hybridMultilevel"/>
    <w:tmpl w:val="749AD71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491155"/>
    <w:multiLevelType w:val="hybridMultilevel"/>
    <w:tmpl w:val="34DC5ACE"/>
    <w:lvl w:ilvl="0" w:tplc="336065F4">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46259CA"/>
    <w:multiLevelType w:val="hybridMultilevel"/>
    <w:tmpl w:val="AF164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D07715"/>
    <w:multiLevelType w:val="hybridMultilevel"/>
    <w:tmpl w:val="1F3E067A"/>
    <w:lvl w:ilvl="0" w:tplc="C54224D6">
      <w:start w:val="1"/>
      <w:numFmt w:val="decimal"/>
      <w:lvlText w:val="%1."/>
      <w:lvlJc w:val="left"/>
      <w:pPr>
        <w:tabs>
          <w:tab w:val="num" w:pos="502"/>
        </w:tabs>
        <w:ind w:left="502" w:hanging="360"/>
      </w:pPr>
      <w:rPr>
        <w:rFonts w:hint="default"/>
        <w:b/>
      </w:rPr>
    </w:lvl>
    <w:lvl w:ilvl="1" w:tplc="1D42EF26">
      <w:start w:val="1"/>
      <w:numFmt w:val="lowerLetter"/>
      <w:lvlText w:val="%2."/>
      <w:lvlJc w:val="left"/>
      <w:pPr>
        <w:tabs>
          <w:tab w:val="num" w:pos="1440"/>
        </w:tabs>
        <w:ind w:left="1440" w:hanging="360"/>
      </w:pPr>
      <w:rPr>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E6B4E20"/>
    <w:multiLevelType w:val="hybridMultilevel"/>
    <w:tmpl w:val="DD8E4F7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0762B30"/>
    <w:multiLevelType w:val="hybridMultilevel"/>
    <w:tmpl w:val="0492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D32F2F"/>
    <w:multiLevelType w:val="hybridMultilevel"/>
    <w:tmpl w:val="AF7CD78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58A7C74"/>
    <w:multiLevelType w:val="hybridMultilevel"/>
    <w:tmpl w:val="9CC0F7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91B4EF4"/>
    <w:multiLevelType w:val="hybridMultilevel"/>
    <w:tmpl w:val="3CC8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2"/>
  </w:num>
  <w:num w:numId="4">
    <w:abstractNumId w:val="17"/>
  </w:num>
  <w:num w:numId="5">
    <w:abstractNumId w:val="9"/>
  </w:num>
  <w:num w:numId="6">
    <w:abstractNumId w:val="20"/>
  </w:num>
  <w:num w:numId="7">
    <w:abstractNumId w:val="23"/>
  </w:num>
  <w:num w:numId="8">
    <w:abstractNumId w:val="18"/>
  </w:num>
  <w:num w:numId="9">
    <w:abstractNumId w:val="2"/>
  </w:num>
  <w:num w:numId="10">
    <w:abstractNumId w:val="21"/>
  </w:num>
  <w:num w:numId="11">
    <w:abstractNumId w:val="6"/>
  </w:num>
  <w:num w:numId="12">
    <w:abstractNumId w:val="19"/>
  </w:num>
  <w:num w:numId="13">
    <w:abstractNumId w:val="5"/>
  </w:num>
  <w:num w:numId="14">
    <w:abstractNumId w:val="15"/>
  </w:num>
  <w:num w:numId="15">
    <w:abstractNumId w:val="22"/>
  </w:num>
  <w:num w:numId="16">
    <w:abstractNumId w:val="3"/>
  </w:num>
  <w:num w:numId="17">
    <w:abstractNumId w:val="11"/>
  </w:num>
  <w:num w:numId="18">
    <w:abstractNumId w:val="10"/>
  </w:num>
  <w:num w:numId="19">
    <w:abstractNumId w:val="7"/>
  </w:num>
  <w:num w:numId="20">
    <w:abstractNumId w:val="1"/>
  </w:num>
  <w:num w:numId="21">
    <w:abstractNumId w:val="16"/>
  </w:num>
  <w:num w:numId="22">
    <w:abstractNumId w:val="14"/>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8B"/>
    <w:rsid w:val="00030ADD"/>
    <w:rsid w:val="000646C4"/>
    <w:rsid w:val="00065F93"/>
    <w:rsid w:val="00067216"/>
    <w:rsid w:val="00081737"/>
    <w:rsid w:val="00087B77"/>
    <w:rsid w:val="000A019D"/>
    <w:rsid w:val="000A0ABD"/>
    <w:rsid w:val="000A11BC"/>
    <w:rsid w:val="000A3FB3"/>
    <w:rsid w:val="000B7224"/>
    <w:rsid w:val="000D2FD0"/>
    <w:rsid w:val="000D59B4"/>
    <w:rsid w:val="000E0012"/>
    <w:rsid w:val="000F00B0"/>
    <w:rsid w:val="00100325"/>
    <w:rsid w:val="001004DE"/>
    <w:rsid w:val="00102EBB"/>
    <w:rsid w:val="001273CC"/>
    <w:rsid w:val="00131E84"/>
    <w:rsid w:val="0013251B"/>
    <w:rsid w:val="00135765"/>
    <w:rsid w:val="00140808"/>
    <w:rsid w:val="001421B8"/>
    <w:rsid w:val="00142CF8"/>
    <w:rsid w:val="001515C9"/>
    <w:rsid w:val="00151C8D"/>
    <w:rsid w:val="00151FD1"/>
    <w:rsid w:val="001531EF"/>
    <w:rsid w:val="00161BEA"/>
    <w:rsid w:val="0017204D"/>
    <w:rsid w:val="001741D4"/>
    <w:rsid w:val="00175519"/>
    <w:rsid w:val="00182847"/>
    <w:rsid w:val="00182D98"/>
    <w:rsid w:val="00190B23"/>
    <w:rsid w:val="00191A19"/>
    <w:rsid w:val="001A3B68"/>
    <w:rsid w:val="001A78A8"/>
    <w:rsid w:val="001B2BDD"/>
    <w:rsid w:val="001C6FC6"/>
    <w:rsid w:val="001E1EF0"/>
    <w:rsid w:val="001E1F43"/>
    <w:rsid w:val="001E201B"/>
    <w:rsid w:val="001E68AA"/>
    <w:rsid w:val="00203856"/>
    <w:rsid w:val="00221D24"/>
    <w:rsid w:val="00223146"/>
    <w:rsid w:val="00226428"/>
    <w:rsid w:val="0022645E"/>
    <w:rsid w:val="00234A07"/>
    <w:rsid w:val="002604BD"/>
    <w:rsid w:val="00264A85"/>
    <w:rsid w:val="00272046"/>
    <w:rsid w:val="00274A07"/>
    <w:rsid w:val="00274D7B"/>
    <w:rsid w:val="00276839"/>
    <w:rsid w:val="002827B8"/>
    <w:rsid w:val="002921FE"/>
    <w:rsid w:val="002A47FE"/>
    <w:rsid w:val="002A5E62"/>
    <w:rsid w:val="002C2C6F"/>
    <w:rsid w:val="002C3B86"/>
    <w:rsid w:val="002C45FF"/>
    <w:rsid w:val="002C57EA"/>
    <w:rsid w:val="002C68D6"/>
    <w:rsid w:val="002D4195"/>
    <w:rsid w:val="002E33A8"/>
    <w:rsid w:val="002E3E5F"/>
    <w:rsid w:val="002E3F94"/>
    <w:rsid w:val="002F1010"/>
    <w:rsid w:val="002F186C"/>
    <w:rsid w:val="002F57C5"/>
    <w:rsid w:val="0030138D"/>
    <w:rsid w:val="00303CEC"/>
    <w:rsid w:val="003061C6"/>
    <w:rsid w:val="00307AE4"/>
    <w:rsid w:val="00322375"/>
    <w:rsid w:val="003243E8"/>
    <w:rsid w:val="00331329"/>
    <w:rsid w:val="003332B5"/>
    <w:rsid w:val="00334541"/>
    <w:rsid w:val="00337E01"/>
    <w:rsid w:val="00340ED5"/>
    <w:rsid w:val="0034527A"/>
    <w:rsid w:val="003512B9"/>
    <w:rsid w:val="003655B6"/>
    <w:rsid w:val="003778DA"/>
    <w:rsid w:val="00381974"/>
    <w:rsid w:val="00384D0A"/>
    <w:rsid w:val="00385D02"/>
    <w:rsid w:val="003915B6"/>
    <w:rsid w:val="003A3CEE"/>
    <w:rsid w:val="003A588D"/>
    <w:rsid w:val="003A58B5"/>
    <w:rsid w:val="003C1F37"/>
    <w:rsid w:val="003C41FC"/>
    <w:rsid w:val="003C45AE"/>
    <w:rsid w:val="003D711E"/>
    <w:rsid w:val="003E0FA3"/>
    <w:rsid w:val="003E2BAD"/>
    <w:rsid w:val="003E2CDD"/>
    <w:rsid w:val="003E49D9"/>
    <w:rsid w:val="003F006E"/>
    <w:rsid w:val="003F258D"/>
    <w:rsid w:val="003F4FAA"/>
    <w:rsid w:val="004049A2"/>
    <w:rsid w:val="00420576"/>
    <w:rsid w:val="00427CA0"/>
    <w:rsid w:val="00435768"/>
    <w:rsid w:val="00437332"/>
    <w:rsid w:val="00461BB8"/>
    <w:rsid w:val="00465332"/>
    <w:rsid w:val="00465D4D"/>
    <w:rsid w:val="0047100E"/>
    <w:rsid w:val="00487B8D"/>
    <w:rsid w:val="004960BD"/>
    <w:rsid w:val="004C22FD"/>
    <w:rsid w:val="004C4A0E"/>
    <w:rsid w:val="004C4F15"/>
    <w:rsid w:val="004C739C"/>
    <w:rsid w:val="004D7172"/>
    <w:rsid w:val="004E1EF0"/>
    <w:rsid w:val="004E5711"/>
    <w:rsid w:val="004E64D9"/>
    <w:rsid w:val="004F298B"/>
    <w:rsid w:val="004F50CC"/>
    <w:rsid w:val="004F5B92"/>
    <w:rsid w:val="004F7FA5"/>
    <w:rsid w:val="0050456C"/>
    <w:rsid w:val="00517634"/>
    <w:rsid w:val="00522B53"/>
    <w:rsid w:val="00530759"/>
    <w:rsid w:val="00533D84"/>
    <w:rsid w:val="00534342"/>
    <w:rsid w:val="005370CC"/>
    <w:rsid w:val="005476AB"/>
    <w:rsid w:val="0056130A"/>
    <w:rsid w:val="00561551"/>
    <w:rsid w:val="00562555"/>
    <w:rsid w:val="00564420"/>
    <w:rsid w:val="00565270"/>
    <w:rsid w:val="00572601"/>
    <w:rsid w:val="00572B4F"/>
    <w:rsid w:val="0057613A"/>
    <w:rsid w:val="00595DF1"/>
    <w:rsid w:val="00597AF6"/>
    <w:rsid w:val="005B69C8"/>
    <w:rsid w:val="005C0E27"/>
    <w:rsid w:val="005C489E"/>
    <w:rsid w:val="005D6BDE"/>
    <w:rsid w:val="005F041B"/>
    <w:rsid w:val="005F050E"/>
    <w:rsid w:val="005F3E4C"/>
    <w:rsid w:val="0060443C"/>
    <w:rsid w:val="006102B5"/>
    <w:rsid w:val="00611CA5"/>
    <w:rsid w:val="00617098"/>
    <w:rsid w:val="00630889"/>
    <w:rsid w:val="00644BC1"/>
    <w:rsid w:val="00646D25"/>
    <w:rsid w:val="006760AD"/>
    <w:rsid w:val="00685B58"/>
    <w:rsid w:val="00692D3D"/>
    <w:rsid w:val="006A1935"/>
    <w:rsid w:val="006A1E79"/>
    <w:rsid w:val="006A1EEE"/>
    <w:rsid w:val="006A6373"/>
    <w:rsid w:val="006A7685"/>
    <w:rsid w:val="006A7B36"/>
    <w:rsid w:val="006B213D"/>
    <w:rsid w:val="006C0D6A"/>
    <w:rsid w:val="006C6CC5"/>
    <w:rsid w:val="006C7482"/>
    <w:rsid w:val="006D11FB"/>
    <w:rsid w:val="006D2D08"/>
    <w:rsid w:val="006D419A"/>
    <w:rsid w:val="006D74DD"/>
    <w:rsid w:val="006E1F50"/>
    <w:rsid w:val="006E5768"/>
    <w:rsid w:val="006F1F6F"/>
    <w:rsid w:val="006F3C0D"/>
    <w:rsid w:val="00707533"/>
    <w:rsid w:val="00717C47"/>
    <w:rsid w:val="0072172D"/>
    <w:rsid w:val="0073164F"/>
    <w:rsid w:val="00733E46"/>
    <w:rsid w:val="007458AC"/>
    <w:rsid w:val="00761D75"/>
    <w:rsid w:val="0076447C"/>
    <w:rsid w:val="00773ADA"/>
    <w:rsid w:val="007A3B3C"/>
    <w:rsid w:val="007A70F2"/>
    <w:rsid w:val="007A7D67"/>
    <w:rsid w:val="007B374F"/>
    <w:rsid w:val="007C62B8"/>
    <w:rsid w:val="007E35CF"/>
    <w:rsid w:val="007E6DFC"/>
    <w:rsid w:val="007F15A2"/>
    <w:rsid w:val="007F1F3B"/>
    <w:rsid w:val="008165F4"/>
    <w:rsid w:val="00822121"/>
    <w:rsid w:val="00823B05"/>
    <w:rsid w:val="00825DD5"/>
    <w:rsid w:val="00826EDC"/>
    <w:rsid w:val="008310CE"/>
    <w:rsid w:val="00836E30"/>
    <w:rsid w:val="00852C68"/>
    <w:rsid w:val="0086344C"/>
    <w:rsid w:val="00864226"/>
    <w:rsid w:val="0088019E"/>
    <w:rsid w:val="00892147"/>
    <w:rsid w:val="00892F53"/>
    <w:rsid w:val="00895D23"/>
    <w:rsid w:val="008A3E53"/>
    <w:rsid w:val="008A47AF"/>
    <w:rsid w:val="008B2174"/>
    <w:rsid w:val="008B761B"/>
    <w:rsid w:val="008C1511"/>
    <w:rsid w:val="008C28C0"/>
    <w:rsid w:val="008C3D3B"/>
    <w:rsid w:val="008C4168"/>
    <w:rsid w:val="008D3A9C"/>
    <w:rsid w:val="008E1BBF"/>
    <w:rsid w:val="008E2BE6"/>
    <w:rsid w:val="008E6E25"/>
    <w:rsid w:val="008F4AD7"/>
    <w:rsid w:val="009145A2"/>
    <w:rsid w:val="00927170"/>
    <w:rsid w:val="00936B7A"/>
    <w:rsid w:val="00940F3B"/>
    <w:rsid w:val="009424AD"/>
    <w:rsid w:val="00947CBF"/>
    <w:rsid w:val="00955E4D"/>
    <w:rsid w:val="00967CA6"/>
    <w:rsid w:val="00972CEB"/>
    <w:rsid w:val="009744E6"/>
    <w:rsid w:val="009A50E5"/>
    <w:rsid w:val="009B4E5A"/>
    <w:rsid w:val="009C0AA1"/>
    <w:rsid w:val="009C2CD8"/>
    <w:rsid w:val="009C3353"/>
    <w:rsid w:val="009C6142"/>
    <w:rsid w:val="009D4407"/>
    <w:rsid w:val="009E4B0D"/>
    <w:rsid w:val="009F27A9"/>
    <w:rsid w:val="009F3AD5"/>
    <w:rsid w:val="009F4C5F"/>
    <w:rsid w:val="00A00D01"/>
    <w:rsid w:val="00A04477"/>
    <w:rsid w:val="00A11A67"/>
    <w:rsid w:val="00A13630"/>
    <w:rsid w:val="00A271DA"/>
    <w:rsid w:val="00A32C94"/>
    <w:rsid w:val="00A411A1"/>
    <w:rsid w:val="00A43631"/>
    <w:rsid w:val="00A43D3E"/>
    <w:rsid w:val="00A52E6A"/>
    <w:rsid w:val="00A74571"/>
    <w:rsid w:val="00A753F3"/>
    <w:rsid w:val="00A76DDF"/>
    <w:rsid w:val="00A77F14"/>
    <w:rsid w:val="00A878D2"/>
    <w:rsid w:val="00A94D01"/>
    <w:rsid w:val="00A977E5"/>
    <w:rsid w:val="00AA2CBE"/>
    <w:rsid w:val="00AB17CE"/>
    <w:rsid w:val="00AC416A"/>
    <w:rsid w:val="00AD3FD7"/>
    <w:rsid w:val="00AD728C"/>
    <w:rsid w:val="00AD795E"/>
    <w:rsid w:val="00AE28C8"/>
    <w:rsid w:val="00AE5057"/>
    <w:rsid w:val="00AE7E8A"/>
    <w:rsid w:val="00AF216D"/>
    <w:rsid w:val="00B20176"/>
    <w:rsid w:val="00B24AC7"/>
    <w:rsid w:val="00B31D86"/>
    <w:rsid w:val="00B346CA"/>
    <w:rsid w:val="00B3635C"/>
    <w:rsid w:val="00B44677"/>
    <w:rsid w:val="00B53683"/>
    <w:rsid w:val="00B604EA"/>
    <w:rsid w:val="00B60F1A"/>
    <w:rsid w:val="00B62967"/>
    <w:rsid w:val="00B6374A"/>
    <w:rsid w:val="00B854EA"/>
    <w:rsid w:val="00BA6FB2"/>
    <w:rsid w:val="00BB1A38"/>
    <w:rsid w:val="00BB59C8"/>
    <w:rsid w:val="00BC1C5E"/>
    <w:rsid w:val="00BD6594"/>
    <w:rsid w:val="00BE2BCC"/>
    <w:rsid w:val="00BE4800"/>
    <w:rsid w:val="00C040E2"/>
    <w:rsid w:val="00C064C3"/>
    <w:rsid w:val="00C22D83"/>
    <w:rsid w:val="00C24DA4"/>
    <w:rsid w:val="00C336B3"/>
    <w:rsid w:val="00C37A5C"/>
    <w:rsid w:val="00C6514A"/>
    <w:rsid w:val="00C65F29"/>
    <w:rsid w:val="00C70883"/>
    <w:rsid w:val="00C7402D"/>
    <w:rsid w:val="00C76F42"/>
    <w:rsid w:val="00C84041"/>
    <w:rsid w:val="00C87235"/>
    <w:rsid w:val="00CA0B0E"/>
    <w:rsid w:val="00CB1F39"/>
    <w:rsid w:val="00CB3B26"/>
    <w:rsid w:val="00CC0BAB"/>
    <w:rsid w:val="00CC3C71"/>
    <w:rsid w:val="00CC67EE"/>
    <w:rsid w:val="00CC7245"/>
    <w:rsid w:val="00CD62D0"/>
    <w:rsid w:val="00CD6D36"/>
    <w:rsid w:val="00CE01E7"/>
    <w:rsid w:val="00CE07AE"/>
    <w:rsid w:val="00CE27A4"/>
    <w:rsid w:val="00CE744E"/>
    <w:rsid w:val="00CF05E1"/>
    <w:rsid w:val="00CF0823"/>
    <w:rsid w:val="00CF24FF"/>
    <w:rsid w:val="00CF2776"/>
    <w:rsid w:val="00CF3C08"/>
    <w:rsid w:val="00CF6C82"/>
    <w:rsid w:val="00CF7338"/>
    <w:rsid w:val="00D02972"/>
    <w:rsid w:val="00D038D7"/>
    <w:rsid w:val="00D10BB7"/>
    <w:rsid w:val="00D1297B"/>
    <w:rsid w:val="00D13D6E"/>
    <w:rsid w:val="00D20020"/>
    <w:rsid w:val="00D25A62"/>
    <w:rsid w:val="00D342E6"/>
    <w:rsid w:val="00D43A00"/>
    <w:rsid w:val="00D4471F"/>
    <w:rsid w:val="00D47371"/>
    <w:rsid w:val="00D47A8B"/>
    <w:rsid w:val="00D47F1D"/>
    <w:rsid w:val="00D54084"/>
    <w:rsid w:val="00D60BF0"/>
    <w:rsid w:val="00D66B85"/>
    <w:rsid w:val="00D74583"/>
    <w:rsid w:val="00D84284"/>
    <w:rsid w:val="00D94E58"/>
    <w:rsid w:val="00D94F5E"/>
    <w:rsid w:val="00D95A59"/>
    <w:rsid w:val="00D9768D"/>
    <w:rsid w:val="00DD1976"/>
    <w:rsid w:val="00DD32A0"/>
    <w:rsid w:val="00DD455F"/>
    <w:rsid w:val="00DE0C53"/>
    <w:rsid w:val="00DE4478"/>
    <w:rsid w:val="00DE4F3A"/>
    <w:rsid w:val="00DE5509"/>
    <w:rsid w:val="00DF7FBE"/>
    <w:rsid w:val="00E205F5"/>
    <w:rsid w:val="00E24F95"/>
    <w:rsid w:val="00E37F30"/>
    <w:rsid w:val="00E54051"/>
    <w:rsid w:val="00E63441"/>
    <w:rsid w:val="00E64CAD"/>
    <w:rsid w:val="00E71978"/>
    <w:rsid w:val="00E8039D"/>
    <w:rsid w:val="00E805E5"/>
    <w:rsid w:val="00E87AEC"/>
    <w:rsid w:val="00E912B1"/>
    <w:rsid w:val="00E960AE"/>
    <w:rsid w:val="00EA14D7"/>
    <w:rsid w:val="00EC4009"/>
    <w:rsid w:val="00EE0B12"/>
    <w:rsid w:val="00F02F8B"/>
    <w:rsid w:val="00F13660"/>
    <w:rsid w:val="00F228D9"/>
    <w:rsid w:val="00F3201C"/>
    <w:rsid w:val="00F40B15"/>
    <w:rsid w:val="00F4710B"/>
    <w:rsid w:val="00F51BFB"/>
    <w:rsid w:val="00F63C76"/>
    <w:rsid w:val="00F75FAA"/>
    <w:rsid w:val="00F76CF7"/>
    <w:rsid w:val="00F85507"/>
    <w:rsid w:val="00F865BA"/>
    <w:rsid w:val="00F93DA1"/>
    <w:rsid w:val="00F960A3"/>
    <w:rsid w:val="00F97744"/>
    <w:rsid w:val="00FA4AB6"/>
    <w:rsid w:val="00FA7FDC"/>
    <w:rsid w:val="00FC053F"/>
    <w:rsid w:val="00FD0781"/>
    <w:rsid w:val="00FF7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BA1077"/>
  <w15:docId w15:val="{F86659A6-95EF-4246-943B-A6A097F1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FB2"/>
  </w:style>
  <w:style w:type="paragraph" w:styleId="Footer">
    <w:name w:val="footer"/>
    <w:basedOn w:val="Normal"/>
    <w:link w:val="FooterChar"/>
    <w:uiPriority w:val="99"/>
    <w:unhideWhenUsed/>
    <w:rsid w:val="00BA6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FB2"/>
  </w:style>
  <w:style w:type="paragraph" w:styleId="BalloonText">
    <w:name w:val="Balloon Text"/>
    <w:basedOn w:val="Normal"/>
    <w:link w:val="BalloonTextChar"/>
    <w:uiPriority w:val="99"/>
    <w:semiHidden/>
    <w:unhideWhenUsed/>
    <w:rsid w:val="00BA6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FB2"/>
    <w:rPr>
      <w:rFonts w:ascii="Tahoma" w:hAnsi="Tahoma" w:cs="Tahoma"/>
      <w:sz w:val="16"/>
      <w:szCs w:val="16"/>
    </w:rPr>
  </w:style>
  <w:style w:type="paragraph" w:styleId="ListParagraph">
    <w:name w:val="List Paragraph"/>
    <w:basedOn w:val="Normal"/>
    <w:uiPriority w:val="72"/>
    <w:qFormat/>
    <w:rsid w:val="00B24AC7"/>
    <w:pPr>
      <w:ind w:left="720"/>
      <w:contextualSpacing/>
    </w:pPr>
  </w:style>
  <w:style w:type="table" w:styleId="TableGrid">
    <w:name w:val="Table Grid"/>
    <w:basedOn w:val="TableNormal"/>
    <w:uiPriority w:val="59"/>
    <w:rsid w:val="006D2D08"/>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F7FBE"/>
    <w:rPr>
      <w:color w:val="0000FF"/>
      <w:u w:val="single"/>
    </w:rPr>
  </w:style>
  <w:style w:type="paragraph" w:customStyle="1" w:styleId="DefaultText">
    <w:name w:val="Default Text"/>
    <w:basedOn w:val="Normal"/>
    <w:rsid w:val="006F1F6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
    <w:name w:val="Default"/>
    <w:rsid w:val="006F1F6F"/>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890">
      <w:bodyDiv w:val="1"/>
      <w:marLeft w:val="0"/>
      <w:marRight w:val="0"/>
      <w:marTop w:val="0"/>
      <w:marBottom w:val="0"/>
      <w:divBdr>
        <w:top w:val="none" w:sz="0" w:space="0" w:color="auto"/>
        <w:left w:val="none" w:sz="0" w:space="0" w:color="auto"/>
        <w:bottom w:val="none" w:sz="0" w:space="0" w:color="auto"/>
        <w:right w:val="none" w:sz="0" w:space="0" w:color="auto"/>
      </w:divBdr>
    </w:div>
    <w:div w:id="20549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amble Colours">
      <a:dk1>
        <a:sysClr val="windowText" lastClr="000000"/>
      </a:dk1>
      <a:lt1>
        <a:sysClr val="window" lastClr="FFFFFF"/>
      </a:lt1>
      <a:dk2>
        <a:srgbClr val="1F497D"/>
      </a:dk2>
      <a:lt2>
        <a:srgbClr val="EEECE1"/>
      </a:lt2>
      <a:accent1>
        <a:srgbClr val="FF0000"/>
      </a:accent1>
      <a:accent2>
        <a:srgbClr val="26215A"/>
      </a:accent2>
      <a:accent3>
        <a:srgbClr val="FFFFFF"/>
      </a:accent3>
      <a:accent4>
        <a:srgbClr val="FFFFFF"/>
      </a:accent4>
      <a:accent5>
        <a:srgbClr val="FFFFFF"/>
      </a:accent5>
      <a:accent6>
        <a:srgbClr val="FFFFFF"/>
      </a:accent6>
      <a:hlink>
        <a:srgbClr val="26215A"/>
      </a:hlink>
      <a:folHlink>
        <a:srgbClr val="A5A5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9FF2B-D0CA-4174-A048-755D903E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8689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HCSC</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Croke</dc:creator>
  <cp:lastModifiedBy>Jenni Fradgley</cp:lastModifiedBy>
  <cp:revision>2</cp:revision>
  <cp:lastPrinted>2018-11-28T14:22:00Z</cp:lastPrinted>
  <dcterms:created xsi:type="dcterms:W3CDTF">2025-01-27T13:47:00Z</dcterms:created>
  <dcterms:modified xsi:type="dcterms:W3CDTF">2025-01-27T13:47:00Z</dcterms:modified>
</cp:coreProperties>
</file>