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BA" w:rsidRDefault="00373F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Description</w:t>
      </w:r>
    </w:p>
    <w:p w:rsidR="001248F5" w:rsidRDefault="00D405A5">
      <w:pPr>
        <w:rPr>
          <w:rFonts w:ascii="Arial" w:hAnsi="Arial" w:cs="Arial"/>
          <w:b/>
          <w:sz w:val="24"/>
          <w:szCs w:val="24"/>
        </w:rPr>
      </w:pPr>
      <w:r w:rsidRPr="00D405A5">
        <w:rPr>
          <w:rFonts w:ascii="Arial" w:hAnsi="Arial" w:cs="Arial"/>
          <w:b/>
          <w:sz w:val="24"/>
          <w:szCs w:val="24"/>
        </w:rPr>
        <w:t>HR Officer</w:t>
      </w:r>
    </w:p>
    <w:p w:rsidR="00D405A5" w:rsidRDefault="00D40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Reporting to the School Business Manager, your main purpose is to provide a HR administration and </w:t>
      </w:r>
      <w:r w:rsidR="00C83885">
        <w:rPr>
          <w:rFonts w:ascii="Arial" w:hAnsi="Arial" w:cs="Arial"/>
          <w:sz w:val="24"/>
          <w:szCs w:val="24"/>
        </w:rPr>
        <w:t>query support</w:t>
      </w:r>
      <w:r>
        <w:rPr>
          <w:rFonts w:ascii="Arial" w:hAnsi="Arial" w:cs="Arial"/>
          <w:sz w:val="24"/>
          <w:szCs w:val="24"/>
        </w:rPr>
        <w:t xml:space="preserve"> service to the school.</w:t>
      </w:r>
    </w:p>
    <w:p w:rsidR="00D405A5" w:rsidRDefault="00D40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Responsibilities:</w:t>
      </w:r>
    </w:p>
    <w:p w:rsidR="00D405A5" w:rsidRDefault="00D405A5" w:rsidP="00D405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all employee information, whether on IT systems (i.e. the Ham</w:t>
      </w:r>
      <w:r w:rsidR="00C11020">
        <w:rPr>
          <w:rFonts w:ascii="Arial" w:hAnsi="Arial" w:cs="Arial"/>
          <w:sz w:val="24"/>
          <w:szCs w:val="24"/>
        </w:rPr>
        <w:t>pshire County Council Integrated Business Centre</w:t>
      </w:r>
      <w:r>
        <w:rPr>
          <w:rFonts w:ascii="Arial" w:hAnsi="Arial" w:cs="Arial"/>
          <w:sz w:val="24"/>
          <w:szCs w:val="24"/>
        </w:rPr>
        <w:t xml:space="preserve"> and the schools Management Information System) or paper, is accurately recorded, updated and analysed to provide a high quality HR service to the school and timely management information to the School Business Manager.</w:t>
      </w:r>
    </w:p>
    <w:p w:rsidR="00D405A5" w:rsidRDefault="00D405A5" w:rsidP="00D405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the organisation of recruitment activities for the school, </w:t>
      </w:r>
      <w:r w:rsidR="00C53FD4">
        <w:rPr>
          <w:rFonts w:ascii="Arial" w:hAnsi="Arial" w:cs="Arial"/>
          <w:sz w:val="24"/>
          <w:szCs w:val="24"/>
        </w:rPr>
        <w:t>including placing recruitment adverts,</w:t>
      </w:r>
      <w:r>
        <w:rPr>
          <w:rFonts w:ascii="Arial" w:hAnsi="Arial" w:cs="Arial"/>
          <w:sz w:val="24"/>
          <w:szCs w:val="24"/>
        </w:rPr>
        <w:t xml:space="preserve"> responsibility for ensuring the completion of pre-employment checks, and preparation and issue of contractual and payroll information. </w:t>
      </w:r>
    </w:p>
    <w:p w:rsidR="00D405A5" w:rsidRDefault="00C83885" w:rsidP="00D405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4527A">
        <w:rPr>
          <w:rFonts w:ascii="Arial" w:hAnsi="Arial" w:cs="Arial"/>
          <w:sz w:val="24"/>
          <w:szCs w:val="24"/>
        </w:rPr>
        <w:t>roduction</w:t>
      </w:r>
      <w:r w:rsidR="00D405A5">
        <w:rPr>
          <w:rFonts w:ascii="Arial" w:hAnsi="Arial" w:cs="Arial"/>
          <w:sz w:val="24"/>
          <w:szCs w:val="24"/>
        </w:rPr>
        <w:t xml:space="preserve"> of the school staff handbook</w:t>
      </w:r>
      <w:r w:rsidR="00F4527A">
        <w:rPr>
          <w:rFonts w:ascii="Arial" w:hAnsi="Arial" w:cs="Arial"/>
          <w:sz w:val="24"/>
          <w:szCs w:val="24"/>
        </w:rPr>
        <w:t>, ensuring it is kept up to date and distribute</w:t>
      </w:r>
      <w:r>
        <w:rPr>
          <w:rFonts w:ascii="Arial" w:hAnsi="Arial" w:cs="Arial"/>
          <w:sz w:val="24"/>
          <w:szCs w:val="24"/>
        </w:rPr>
        <w:t>d</w:t>
      </w:r>
      <w:r w:rsidR="00D405A5">
        <w:rPr>
          <w:rFonts w:ascii="Arial" w:hAnsi="Arial" w:cs="Arial"/>
          <w:sz w:val="24"/>
          <w:szCs w:val="24"/>
        </w:rPr>
        <w:t xml:space="preserve"> to staff in the school.</w:t>
      </w:r>
    </w:p>
    <w:p w:rsidR="00D405A5" w:rsidRDefault="00C11020" w:rsidP="00D405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Production and issue of the Teacher &amp; Support Staff Performance Manage</w:t>
      </w:r>
      <w:r w:rsidR="002A586C">
        <w:rPr>
          <w:rFonts w:ascii="Arial" w:hAnsi="Arial" w:cs="Arial"/>
          <w:sz w:val="24"/>
          <w:szCs w:val="24"/>
        </w:rPr>
        <w:t>ment (PM) documents</w:t>
      </w:r>
      <w:r>
        <w:rPr>
          <w:rFonts w:ascii="Arial" w:hAnsi="Arial" w:cs="Arial"/>
          <w:sz w:val="24"/>
          <w:szCs w:val="24"/>
        </w:rPr>
        <w:t>. Monitor to ensure that reviews are completed to agreed timescales and where necessary alerting the L</w:t>
      </w:r>
      <w:r w:rsidR="00C83885">
        <w:rPr>
          <w:rFonts w:ascii="Arial" w:hAnsi="Arial" w:cs="Arial"/>
          <w:sz w:val="24"/>
          <w:szCs w:val="24"/>
        </w:rPr>
        <w:t xml:space="preserve">ine </w:t>
      </w:r>
      <w:r>
        <w:rPr>
          <w:rFonts w:ascii="Arial" w:hAnsi="Arial" w:cs="Arial"/>
          <w:sz w:val="24"/>
          <w:szCs w:val="24"/>
        </w:rPr>
        <w:t>M</w:t>
      </w:r>
      <w:r w:rsidR="00C83885">
        <w:rPr>
          <w:rFonts w:ascii="Arial" w:hAnsi="Arial" w:cs="Arial"/>
          <w:sz w:val="24"/>
          <w:szCs w:val="24"/>
        </w:rPr>
        <w:t>anager</w:t>
      </w:r>
      <w:r>
        <w:rPr>
          <w:rFonts w:ascii="Arial" w:hAnsi="Arial" w:cs="Arial"/>
          <w:sz w:val="24"/>
          <w:szCs w:val="24"/>
        </w:rPr>
        <w:t xml:space="preserve"> and </w:t>
      </w:r>
      <w:r w:rsidR="00C83885">
        <w:rPr>
          <w:rFonts w:ascii="Arial" w:hAnsi="Arial" w:cs="Arial"/>
          <w:sz w:val="24"/>
          <w:szCs w:val="24"/>
        </w:rPr>
        <w:t>Senior Leader</w:t>
      </w:r>
      <w:r>
        <w:rPr>
          <w:rFonts w:ascii="Arial" w:hAnsi="Arial" w:cs="Arial"/>
          <w:sz w:val="24"/>
          <w:szCs w:val="24"/>
        </w:rPr>
        <w:t xml:space="preserve"> of outstanding reviews to be chased.</w:t>
      </w:r>
    </w:p>
    <w:p w:rsidR="00C11020" w:rsidRDefault="00C11020" w:rsidP="00D405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 training course</w:t>
      </w:r>
      <w:r w:rsidR="005529A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that are approved by the Senior Leadership Team and keep an up to date spreadsheet of training completed as well as when renewals are required.</w:t>
      </w:r>
      <w:r w:rsidR="00F4527A">
        <w:rPr>
          <w:rFonts w:ascii="Arial" w:hAnsi="Arial" w:cs="Arial"/>
          <w:sz w:val="24"/>
          <w:szCs w:val="24"/>
        </w:rPr>
        <w:t xml:space="preserve"> Alert School Business Manager in advance of when courses are due.</w:t>
      </w:r>
    </w:p>
    <w:p w:rsidR="00C11020" w:rsidRDefault="00C11020" w:rsidP="00D405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the schools HR policies, as directed by the School Business Manager.</w:t>
      </w:r>
    </w:p>
    <w:p w:rsidR="00C11020" w:rsidRDefault="00C11020" w:rsidP="00D405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Deal with general HR enquires </w:t>
      </w:r>
      <w:r w:rsidR="00C83885">
        <w:rPr>
          <w:rFonts w:ascii="Arial" w:hAnsi="Arial" w:cs="Arial"/>
          <w:sz w:val="24"/>
          <w:szCs w:val="24"/>
        </w:rPr>
        <w:t>from staff</w:t>
      </w:r>
      <w:r>
        <w:rPr>
          <w:rFonts w:ascii="Arial" w:hAnsi="Arial" w:cs="Arial"/>
          <w:sz w:val="24"/>
          <w:szCs w:val="24"/>
        </w:rPr>
        <w:t>, ensuring that complex HR casework is passed to the School Business Manager.</w:t>
      </w:r>
    </w:p>
    <w:p w:rsidR="00C11020" w:rsidRDefault="00C53FD4" w:rsidP="00D405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Production of job descriptions following </w:t>
      </w:r>
      <w:r w:rsidR="00F4527A">
        <w:rPr>
          <w:rFonts w:ascii="Arial" w:hAnsi="Arial" w:cs="Arial"/>
          <w:sz w:val="24"/>
          <w:szCs w:val="24"/>
        </w:rPr>
        <w:t xml:space="preserve">new employee starts and also following </w:t>
      </w:r>
      <w:r>
        <w:rPr>
          <w:rFonts w:ascii="Arial" w:hAnsi="Arial" w:cs="Arial"/>
          <w:sz w:val="24"/>
          <w:szCs w:val="24"/>
        </w:rPr>
        <w:t>role reviews.</w:t>
      </w:r>
    </w:p>
    <w:p w:rsidR="00C53FD4" w:rsidRDefault="00C53FD4" w:rsidP="00D405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 of Teachers annual pay statements.</w:t>
      </w:r>
    </w:p>
    <w:p w:rsidR="00C53FD4" w:rsidRDefault="00C53FD4" w:rsidP="00D405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</w:t>
      </w:r>
      <w:r w:rsidR="00C83885">
        <w:rPr>
          <w:rFonts w:ascii="Arial" w:hAnsi="Arial" w:cs="Arial"/>
          <w:sz w:val="24"/>
          <w:szCs w:val="24"/>
        </w:rPr>
        <w:t>the new staff Induction process,</w:t>
      </w:r>
      <w:r>
        <w:rPr>
          <w:rFonts w:ascii="Arial" w:hAnsi="Arial" w:cs="Arial"/>
          <w:sz w:val="24"/>
          <w:szCs w:val="24"/>
        </w:rPr>
        <w:t xml:space="preserve"> ensuring that key policies are provided and acknowledged.</w:t>
      </w:r>
    </w:p>
    <w:p w:rsidR="00F4527A" w:rsidRDefault="00C53FD4" w:rsidP="00D405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Production of letters to employees regarding alteration</w:t>
      </w:r>
      <w:r w:rsidR="00F4527A">
        <w:rPr>
          <w:rFonts w:ascii="Arial" w:hAnsi="Arial" w:cs="Arial"/>
          <w:sz w:val="24"/>
          <w:szCs w:val="24"/>
        </w:rPr>
        <w:t>s to contacts and general HR casework.</w:t>
      </w:r>
    </w:p>
    <w:p w:rsidR="00F4527A" w:rsidRDefault="00F4527A" w:rsidP="00D405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staff as required, </w:t>
      </w:r>
      <w:r w:rsidR="00373FBA">
        <w:rPr>
          <w:rFonts w:ascii="Arial" w:hAnsi="Arial" w:cs="Arial"/>
          <w:sz w:val="24"/>
          <w:szCs w:val="24"/>
        </w:rPr>
        <w:t xml:space="preserve">being approachable whilst </w:t>
      </w:r>
      <w:r>
        <w:rPr>
          <w:rFonts w:ascii="Arial" w:hAnsi="Arial" w:cs="Arial"/>
          <w:sz w:val="24"/>
          <w:szCs w:val="24"/>
        </w:rPr>
        <w:t>paying particular attention to confidentiality</w:t>
      </w:r>
      <w:r w:rsidR="00373FBA">
        <w:rPr>
          <w:rFonts w:ascii="Arial" w:hAnsi="Arial" w:cs="Arial"/>
          <w:sz w:val="24"/>
          <w:szCs w:val="24"/>
        </w:rPr>
        <w:t xml:space="preserve"> and equality.</w:t>
      </w:r>
    </w:p>
    <w:p w:rsidR="00F4527A" w:rsidRPr="00F4527A" w:rsidRDefault="00F4527A" w:rsidP="00F4527A">
      <w:pPr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3FD4" w:rsidRPr="00F4527A" w:rsidRDefault="00C53FD4" w:rsidP="00F4527A">
      <w:pPr>
        <w:ind w:left="360"/>
        <w:rPr>
          <w:rFonts w:ascii="Arial" w:hAnsi="Arial" w:cs="Arial"/>
          <w:sz w:val="24"/>
          <w:szCs w:val="24"/>
        </w:rPr>
      </w:pPr>
      <w:r w:rsidRPr="00F4527A">
        <w:rPr>
          <w:rFonts w:ascii="Arial" w:hAnsi="Arial" w:cs="Arial"/>
          <w:sz w:val="24"/>
          <w:szCs w:val="24"/>
        </w:rPr>
        <w:t xml:space="preserve"> </w:t>
      </w:r>
    </w:p>
    <w:sectPr w:rsidR="00C53FD4" w:rsidRPr="00F45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9092E"/>
    <w:multiLevelType w:val="hybridMultilevel"/>
    <w:tmpl w:val="965A7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A5"/>
    <w:rsid w:val="001248F5"/>
    <w:rsid w:val="002A586C"/>
    <w:rsid w:val="00373FBA"/>
    <w:rsid w:val="005529A5"/>
    <w:rsid w:val="00C11020"/>
    <w:rsid w:val="00C53FD4"/>
    <w:rsid w:val="00C83885"/>
    <w:rsid w:val="00D405A5"/>
    <w:rsid w:val="00F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9B62"/>
  <w15:chartTrackingRefBased/>
  <w15:docId w15:val="{C9B0B0B2-BC63-4C5A-A9DE-A4CF4B5F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 Way Community School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Roberts</dc:creator>
  <cp:keywords/>
  <dc:description/>
  <cp:lastModifiedBy>Tracey Roberts</cp:lastModifiedBy>
  <cp:revision>4</cp:revision>
  <dcterms:created xsi:type="dcterms:W3CDTF">2024-09-29T20:13:00Z</dcterms:created>
  <dcterms:modified xsi:type="dcterms:W3CDTF">2025-01-14T15:19:00Z</dcterms:modified>
</cp:coreProperties>
</file>