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77777777" w:rsidR="00FD3A85" w:rsidRDefault="00FD3A85"/>
    <w:p w14:paraId="02E27357" w14:textId="522F6CF0" w:rsidR="00914A9B" w:rsidRDefault="00914A9B">
      <w:bookmarkStart w:id="0" w:name="_Hlk16680495"/>
      <w:bookmarkEnd w:id="0"/>
      <w:r>
        <w:rPr>
          <w:noProof/>
          <w:lang w:eastAsia="en-GB"/>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0731BA4" w14:textId="5AF81DFF" w:rsidR="007B2994" w:rsidRDefault="007B2994"/>
    <w:p w14:paraId="7BA39B0C" w14:textId="4E8017BD" w:rsidR="007B2994" w:rsidRDefault="007B2994"/>
    <w:p w14:paraId="231B9B95" w14:textId="77777777" w:rsidR="007B2994" w:rsidRDefault="007B2994"/>
    <w:p w14:paraId="03B9B1C8" w14:textId="77777777" w:rsidR="00914A9B" w:rsidRDefault="00914A9B"/>
    <w:p w14:paraId="5FADC063" w14:textId="64616DCD" w:rsidR="00914A9B" w:rsidRPr="009561AA" w:rsidRDefault="007B2994" w:rsidP="009561AA">
      <w:pPr>
        <w:pStyle w:val="Heading1"/>
        <w:jc w:val="center"/>
        <w:rPr>
          <w:b/>
          <w:bCs/>
          <w:color w:val="000000" w:themeColor="text1"/>
          <w:sz w:val="52"/>
          <w:szCs w:val="52"/>
        </w:rPr>
      </w:pPr>
      <w:r>
        <w:rPr>
          <w:b/>
          <w:bCs/>
          <w:color w:val="000000" w:themeColor="text1"/>
          <w:sz w:val="52"/>
          <w:szCs w:val="52"/>
        </w:rPr>
        <w:t xml:space="preserve">Safer Recruitment Policy </w:t>
      </w:r>
    </w:p>
    <w:p w14:paraId="27BA8AC8" w14:textId="301E1B79" w:rsidR="00914A9B" w:rsidRPr="009561AA" w:rsidRDefault="005428C6" w:rsidP="009561AA">
      <w:pPr>
        <w:pStyle w:val="Heading1"/>
        <w:jc w:val="center"/>
        <w:rPr>
          <w:b/>
          <w:bCs/>
          <w:color w:val="000000" w:themeColor="text1"/>
          <w:sz w:val="52"/>
          <w:szCs w:val="52"/>
        </w:rPr>
      </w:pPr>
      <w:r>
        <w:rPr>
          <w:b/>
          <w:bCs/>
          <w:color w:val="000000" w:themeColor="text1"/>
          <w:sz w:val="52"/>
          <w:szCs w:val="52"/>
        </w:rPr>
        <w:t>Chesterton CE Primary School</w:t>
      </w:r>
    </w:p>
    <w:p w14:paraId="3A6AD4F3" w14:textId="77777777" w:rsidR="00914A9B" w:rsidRPr="00D33BC5" w:rsidRDefault="00914A9B" w:rsidP="00914A9B">
      <w:pPr>
        <w:jc w:val="center"/>
        <w:rPr>
          <w:rFonts w:asciiTheme="minorHAnsi" w:hAnsiTheme="minorHAnsi" w:cstheme="minorHAnsi"/>
          <w:sz w:val="28"/>
          <w:szCs w:val="28"/>
        </w:rPr>
      </w:pPr>
    </w:p>
    <w:p w14:paraId="157454B8" w14:textId="5D714BEB" w:rsidR="00914A9B" w:rsidRPr="00D33BC5" w:rsidRDefault="00C02A7D" w:rsidP="009561AA">
      <w:pPr>
        <w:jc w:val="center"/>
        <w:rPr>
          <w:rFonts w:asciiTheme="minorHAnsi" w:hAnsiTheme="minorHAnsi" w:cstheme="minorHAnsi"/>
          <w:sz w:val="28"/>
          <w:szCs w:val="28"/>
        </w:rPr>
      </w:pPr>
      <w:r>
        <w:rPr>
          <w:rFonts w:asciiTheme="minorHAnsi" w:hAnsiTheme="minorHAnsi" w:cstheme="minorHAnsi"/>
          <w:sz w:val="28"/>
          <w:szCs w:val="28"/>
        </w:rPr>
        <w:t>Produced in line</w:t>
      </w:r>
      <w:r w:rsidR="00F84D1F" w:rsidRPr="00D33BC5">
        <w:rPr>
          <w:rFonts w:asciiTheme="minorHAnsi" w:hAnsiTheme="minorHAnsi" w:cstheme="minorHAnsi"/>
          <w:sz w:val="28"/>
          <w:szCs w:val="28"/>
        </w:rPr>
        <w:t xml:space="preserve"> </w:t>
      </w:r>
      <w:r w:rsidR="00914A9B" w:rsidRPr="00D33BC5">
        <w:rPr>
          <w:rFonts w:asciiTheme="minorHAnsi" w:hAnsiTheme="minorHAnsi" w:cstheme="minorHAnsi"/>
          <w:sz w:val="28"/>
          <w:szCs w:val="28"/>
        </w:rPr>
        <w:t>with Keeping Children Safe in Education 20</w:t>
      </w:r>
      <w:r w:rsidR="00892C33" w:rsidRPr="00D33BC5">
        <w:rPr>
          <w:rFonts w:asciiTheme="minorHAnsi" w:hAnsiTheme="minorHAnsi" w:cstheme="minorHAnsi"/>
          <w:sz w:val="28"/>
          <w:szCs w:val="28"/>
        </w:rPr>
        <w:t>2</w:t>
      </w:r>
      <w:r w:rsidR="00C07E6F">
        <w:rPr>
          <w:rFonts w:asciiTheme="minorHAnsi" w:hAnsiTheme="minorHAnsi" w:cstheme="minorHAnsi"/>
          <w:sz w:val="28"/>
          <w:szCs w:val="28"/>
        </w:rPr>
        <w:t>3</w:t>
      </w:r>
    </w:p>
    <w:p w14:paraId="3455E204" w14:textId="77777777" w:rsidR="009561AA" w:rsidRPr="009561AA" w:rsidRDefault="009561AA" w:rsidP="009561AA">
      <w:pPr>
        <w:jc w:val="center"/>
        <w:rPr>
          <w:sz w:val="28"/>
          <w:szCs w:val="28"/>
        </w:rPr>
      </w:pPr>
    </w:p>
    <w:p w14:paraId="064DA2AC" w14:textId="77777777" w:rsidR="007B2994" w:rsidRDefault="007B2994" w:rsidP="00914A9B">
      <w:pPr>
        <w:jc w:val="center"/>
        <w:rPr>
          <w:b/>
          <w:color w:val="C00000"/>
          <w:sz w:val="44"/>
          <w:szCs w:val="44"/>
        </w:rPr>
      </w:pPr>
    </w:p>
    <w:p w14:paraId="50EEE7AF" w14:textId="7E8645C2" w:rsidR="007B2994" w:rsidRDefault="001F420E" w:rsidP="00914A9B">
      <w:pPr>
        <w:jc w:val="center"/>
        <w:rPr>
          <w:b/>
          <w:color w:val="C00000"/>
          <w:sz w:val="44"/>
          <w:szCs w:val="44"/>
        </w:rPr>
      </w:pPr>
      <w:r>
        <w:rPr>
          <w:b/>
          <w:noProof/>
          <w:sz w:val="28"/>
          <w:szCs w:val="28"/>
          <w:lang w:eastAsia="en-GB"/>
        </w:rPr>
        <w:drawing>
          <wp:inline distT="0" distB="0" distL="0" distR="0" wp14:anchorId="002F2448" wp14:editId="2B8F9AED">
            <wp:extent cx="2712720" cy="2027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2158" cy="2056735"/>
                    </a:xfrm>
                    <a:prstGeom prst="rect">
                      <a:avLst/>
                    </a:prstGeom>
                    <a:noFill/>
                  </pic:spPr>
                </pic:pic>
              </a:graphicData>
            </a:graphic>
          </wp:inline>
        </w:drawing>
      </w:r>
    </w:p>
    <w:p w14:paraId="0AA0B5C9" w14:textId="18CE1A2B" w:rsidR="007B2994" w:rsidRDefault="007B2994" w:rsidP="00914A9B">
      <w:pPr>
        <w:jc w:val="center"/>
        <w:rPr>
          <w:b/>
          <w:color w:val="C00000"/>
          <w:sz w:val="44"/>
          <w:szCs w:val="44"/>
        </w:rPr>
      </w:pPr>
    </w:p>
    <w:p w14:paraId="1593B04C" w14:textId="77777777" w:rsidR="00353774" w:rsidRDefault="00353774" w:rsidP="00914A9B">
      <w:pPr>
        <w:rPr>
          <w:sz w:val="28"/>
          <w:szCs w:val="28"/>
        </w:rPr>
      </w:pPr>
    </w:p>
    <w:p w14:paraId="5DDF1ED6" w14:textId="77777777" w:rsidR="00353774" w:rsidRPr="00FC728F" w:rsidRDefault="00353774" w:rsidP="00914A9B">
      <w:pPr>
        <w:rPr>
          <w:rFonts w:asciiTheme="minorHAnsi" w:hAnsiTheme="minorHAnsi" w:cstheme="minorHAnsi"/>
          <w:sz w:val="28"/>
          <w:szCs w:val="28"/>
        </w:rPr>
      </w:pPr>
    </w:p>
    <w:p w14:paraId="318C61DB" w14:textId="49194F50" w:rsidR="001F420E" w:rsidRPr="005D7A5A" w:rsidRDefault="001F420E" w:rsidP="001F420E">
      <w:pPr>
        <w:jc w:val="center"/>
        <w:rPr>
          <w:sz w:val="44"/>
          <w:szCs w:val="44"/>
        </w:rPr>
      </w:pPr>
      <w:r>
        <w:rPr>
          <w:sz w:val="44"/>
          <w:szCs w:val="44"/>
        </w:rPr>
        <w:t>Reviewed and Adopted: June 2024</w:t>
      </w:r>
    </w:p>
    <w:p w14:paraId="7192C9AD" w14:textId="77777777" w:rsidR="001F420E" w:rsidRPr="005D7A5A" w:rsidRDefault="001F420E" w:rsidP="001F420E">
      <w:pPr>
        <w:jc w:val="center"/>
        <w:rPr>
          <w:sz w:val="44"/>
          <w:szCs w:val="44"/>
        </w:rPr>
      </w:pPr>
    </w:p>
    <w:p w14:paraId="274FD7C1" w14:textId="77777777" w:rsidR="001F420E" w:rsidRPr="005D7A5A" w:rsidRDefault="001F420E" w:rsidP="001F420E">
      <w:pPr>
        <w:jc w:val="center"/>
        <w:rPr>
          <w:sz w:val="44"/>
          <w:szCs w:val="44"/>
        </w:rPr>
      </w:pPr>
      <w:r w:rsidRPr="005D7A5A">
        <w:rPr>
          <w:sz w:val="44"/>
          <w:szCs w:val="44"/>
        </w:rPr>
        <w:t>Signed: ...........</w:t>
      </w:r>
      <w:r>
        <w:rPr>
          <w:sz w:val="44"/>
          <w:szCs w:val="44"/>
        </w:rPr>
        <w:t>..................</w:t>
      </w:r>
      <w:r w:rsidRPr="005D7A5A">
        <w:rPr>
          <w:sz w:val="44"/>
          <w:szCs w:val="44"/>
        </w:rPr>
        <w:t xml:space="preserve"> Chair of Governors</w:t>
      </w:r>
    </w:p>
    <w:p w14:paraId="3D14BBCA" w14:textId="77777777" w:rsidR="001F420E" w:rsidRDefault="001F420E" w:rsidP="001F420E">
      <w:pPr>
        <w:jc w:val="center"/>
        <w:rPr>
          <w:sz w:val="44"/>
          <w:szCs w:val="44"/>
        </w:rPr>
      </w:pPr>
      <w:r w:rsidRPr="005D7A5A">
        <w:rPr>
          <w:sz w:val="44"/>
          <w:szCs w:val="44"/>
        </w:rPr>
        <w:t>........................</w:t>
      </w:r>
      <w:r>
        <w:rPr>
          <w:sz w:val="44"/>
          <w:szCs w:val="44"/>
        </w:rPr>
        <w:t xml:space="preserve">......... </w:t>
      </w:r>
      <w:proofErr w:type="spellStart"/>
      <w:r w:rsidRPr="005D7A5A">
        <w:rPr>
          <w:sz w:val="44"/>
          <w:szCs w:val="44"/>
        </w:rPr>
        <w:t>Headteacher</w:t>
      </w:r>
      <w:proofErr w:type="spellEnd"/>
    </w:p>
    <w:p w14:paraId="5F750275" w14:textId="0A7E423B" w:rsidR="001F420E" w:rsidRDefault="001F420E" w:rsidP="001F420E">
      <w:pPr>
        <w:jc w:val="center"/>
        <w:rPr>
          <w:sz w:val="44"/>
          <w:szCs w:val="44"/>
        </w:rPr>
      </w:pPr>
      <w:r w:rsidRPr="005D7A5A">
        <w:rPr>
          <w:sz w:val="44"/>
          <w:szCs w:val="44"/>
        </w:rPr>
        <w:t xml:space="preserve">Next review: </w:t>
      </w:r>
      <w:r>
        <w:rPr>
          <w:sz w:val="44"/>
          <w:szCs w:val="44"/>
        </w:rPr>
        <w:t>October 2024</w:t>
      </w:r>
    </w:p>
    <w:p w14:paraId="26EC26AF" w14:textId="77777777" w:rsidR="001F420E" w:rsidRDefault="001F420E" w:rsidP="001F420E">
      <w:pPr>
        <w:jc w:val="center"/>
        <w:rPr>
          <w:sz w:val="44"/>
          <w:szCs w:val="44"/>
        </w:rPr>
      </w:pPr>
      <w:r w:rsidRPr="000D6DF0">
        <w:rPr>
          <w:noProof/>
          <w:lang w:eastAsia="en-GB"/>
        </w:rPr>
        <w:drawing>
          <wp:anchor distT="0" distB="0" distL="114300" distR="114300" simplePos="0" relativeHeight="251659264" behindDoc="0" locked="0" layoutInCell="1" allowOverlap="1" wp14:anchorId="4C94DBCB" wp14:editId="05C0DAE2">
            <wp:simplePos x="0" y="0"/>
            <wp:positionH relativeFrom="column">
              <wp:posOffset>-137160</wp:posOffset>
            </wp:positionH>
            <wp:positionV relativeFrom="paragraph">
              <wp:posOffset>272415</wp:posOffset>
            </wp:positionV>
            <wp:extent cx="6118860" cy="701040"/>
            <wp:effectExtent l="0" t="0" r="0" b="3810"/>
            <wp:wrapNone/>
            <wp:docPr id="6" name="Picture 6" descr="C:\Users\User\Downloads\topBanner_04Trim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topBanner_04Trimmed.png"/>
                    <pic:cNvPicPr>
                      <a:picLocks noChangeAspect="1" noChangeArrowheads="1"/>
                    </pic:cNvPicPr>
                  </pic:nvPicPr>
                  <pic:blipFill>
                    <a:blip r:embed="rId13" cstate="print">
                      <a:extLst>
                        <a:ext uri="{28A0092B-C50C-407E-A947-70E740481C1C}">
                          <a14:useLocalDpi xmlns:a14="http://schemas.microsoft.com/office/drawing/2010/main" val="0"/>
                        </a:ext>
                      </a:extLst>
                    </a:blip>
                    <a:srcRect b="11385"/>
                    <a:stretch>
                      <a:fillRect/>
                    </a:stretch>
                  </pic:blipFill>
                  <pic:spPr bwMode="auto">
                    <a:xfrm>
                      <a:off x="0" y="0"/>
                      <a:ext cx="611886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EDFAB" w14:textId="2B9C3D84" w:rsidR="00E2516D" w:rsidRPr="00FC728F" w:rsidRDefault="00E2516D" w:rsidP="00914A9B">
      <w:pPr>
        <w:rPr>
          <w:rFonts w:asciiTheme="minorHAnsi" w:hAnsiTheme="minorHAnsi" w:cstheme="minorHAnsi"/>
        </w:rPr>
      </w:pPr>
    </w:p>
    <w:p w14:paraId="76C77A7C" w14:textId="77777777" w:rsidR="00914A9B" w:rsidRPr="00FC728F" w:rsidRDefault="00914A9B" w:rsidP="00914A9B">
      <w:pPr>
        <w:rPr>
          <w:rFonts w:asciiTheme="minorHAnsi" w:hAnsiTheme="minorHAnsi" w:cstheme="minorHAnsi"/>
          <w:sz w:val="28"/>
          <w:szCs w:val="28"/>
        </w:rPr>
      </w:pPr>
    </w:p>
    <w:p w14:paraId="4EC05BE1" w14:textId="77777777" w:rsidR="007B2994" w:rsidRDefault="007B2994" w:rsidP="00CC6668">
      <w:pPr>
        <w:spacing w:line="276" w:lineRule="auto"/>
        <w:jc w:val="center"/>
        <w:rPr>
          <w:rFonts w:asciiTheme="minorHAnsi" w:hAnsiTheme="minorHAnsi" w:cstheme="minorHAnsi"/>
        </w:rPr>
      </w:pPr>
    </w:p>
    <w:p w14:paraId="21F81D5F" w14:textId="77777777" w:rsidR="007B2994" w:rsidRDefault="007B2994" w:rsidP="00CC6668">
      <w:pPr>
        <w:spacing w:line="276" w:lineRule="auto"/>
        <w:jc w:val="center"/>
        <w:rPr>
          <w:rFonts w:asciiTheme="minorHAnsi" w:hAnsiTheme="minorHAnsi" w:cstheme="minorHAnsi"/>
        </w:rPr>
      </w:pPr>
    </w:p>
    <w:p w14:paraId="713A01BB" w14:textId="77777777" w:rsidR="007B2994" w:rsidRDefault="007B2994" w:rsidP="00CC6668">
      <w:pPr>
        <w:spacing w:line="276" w:lineRule="auto"/>
        <w:jc w:val="center"/>
        <w:rPr>
          <w:rFonts w:asciiTheme="minorHAnsi" w:hAnsiTheme="minorHAnsi" w:cstheme="minorHAnsi"/>
        </w:rPr>
      </w:pPr>
    </w:p>
    <w:p w14:paraId="0D92DEEB" w14:textId="1B827B5A" w:rsidR="00CC6668" w:rsidRPr="00752F63" w:rsidRDefault="00CC6668" w:rsidP="00752F63">
      <w:pPr>
        <w:spacing w:line="276" w:lineRule="auto"/>
        <w:jc w:val="center"/>
        <w:rPr>
          <w:rFonts w:ascii="Calibri" w:eastAsia="Calibri" w:hAnsi="Calibri" w:cs="Times New Roman"/>
          <w:bCs/>
          <w:sz w:val="44"/>
          <w:szCs w:val="22"/>
        </w:rPr>
      </w:pPr>
      <w:r w:rsidRPr="00CC6668">
        <w:rPr>
          <w:rFonts w:ascii="Calibri" w:eastAsia="Calibri" w:hAnsi="Calibri" w:cs="Times New Roman"/>
          <w:b/>
          <w:sz w:val="44"/>
          <w:szCs w:val="22"/>
          <w:u w:val="single"/>
        </w:rPr>
        <w:t>Contents:</w:t>
      </w:r>
      <w:r>
        <w:rPr>
          <w:rFonts w:ascii="Calibri" w:eastAsia="Calibri" w:hAnsi="Calibri" w:cs="Times New Roman"/>
          <w:bCs/>
          <w:sz w:val="44"/>
          <w:szCs w:val="22"/>
        </w:rPr>
        <w:t xml:space="preserve">                                                                               </w:t>
      </w:r>
    </w:p>
    <w:tbl>
      <w:tblPr>
        <w:tblStyle w:val="TableGrid1"/>
        <w:tblpPr w:leftFromText="180" w:rightFromText="180" w:vertAnchor="page" w:horzAnchor="margin" w:tblpY="2536"/>
        <w:tblW w:w="9493" w:type="dxa"/>
        <w:tblLook w:val="04A0" w:firstRow="1" w:lastRow="0" w:firstColumn="1" w:lastColumn="0" w:noHBand="0" w:noVBand="1"/>
      </w:tblPr>
      <w:tblGrid>
        <w:gridCol w:w="605"/>
        <w:gridCol w:w="7318"/>
        <w:gridCol w:w="1570"/>
      </w:tblGrid>
      <w:tr w:rsidR="00CC6668" w:rsidRPr="00CC6668" w14:paraId="7956D00F" w14:textId="77777777" w:rsidTr="00CC6668">
        <w:trPr>
          <w:trHeight w:val="416"/>
        </w:trPr>
        <w:tc>
          <w:tcPr>
            <w:tcW w:w="0" w:type="auto"/>
            <w:gridSpan w:val="2"/>
            <w:shd w:val="clear" w:color="auto" w:fill="C6D9F1" w:themeFill="text2" w:themeFillTint="33"/>
          </w:tcPr>
          <w:p w14:paraId="567E88C1" w14:textId="77777777" w:rsidR="00CC6668" w:rsidRPr="00CC6668" w:rsidRDefault="00CC6668" w:rsidP="00CC6668">
            <w:pPr>
              <w:spacing w:after="200"/>
              <w:jc w:val="center"/>
              <w:rPr>
                <w:rFonts w:ascii="Calibri" w:eastAsia="Calibri" w:hAnsi="Calibri" w:cs="Times New Roman"/>
                <w:b/>
                <w:sz w:val="22"/>
              </w:rPr>
            </w:pPr>
            <w:r w:rsidRPr="00CC6668">
              <w:rPr>
                <w:rFonts w:ascii="Calibri" w:eastAsia="Calibri" w:hAnsi="Calibri" w:cs="Times New Roman"/>
                <w:b/>
                <w:sz w:val="32"/>
              </w:rPr>
              <w:t>Safeguarding Policy:</w:t>
            </w:r>
          </w:p>
        </w:tc>
        <w:tc>
          <w:tcPr>
            <w:tcW w:w="1570" w:type="dxa"/>
            <w:shd w:val="clear" w:color="auto" w:fill="C6D9F1" w:themeFill="text2" w:themeFillTint="33"/>
          </w:tcPr>
          <w:p w14:paraId="4F513478" w14:textId="77777777" w:rsidR="00CC6668" w:rsidRPr="00CC6668" w:rsidRDefault="00CC6668" w:rsidP="00CC6668">
            <w:pPr>
              <w:spacing w:after="200"/>
              <w:jc w:val="center"/>
              <w:rPr>
                <w:rFonts w:ascii="Calibri" w:eastAsia="Calibri" w:hAnsi="Calibri" w:cs="Times New Roman"/>
                <w:b/>
                <w:sz w:val="32"/>
              </w:rPr>
            </w:pPr>
            <w:r w:rsidRPr="00CC6668">
              <w:rPr>
                <w:rFonts w:ascii="Calibri" w:eastAsia="Calibri" w:hAnsi="Calibri" w:cs="Times New Roman"/>
                <w:b/>
                <w:sz w:val="32"/>
              </w:rPr>
              <w:t>Pg.</w:t>
            </w:r>
          </w:p>
        </w:tc>
      </w:tr>
      <w:tr w:rsidR="00CC6668" w:rsidRPr="00CC6668" w14:paraId="33DB6CC2" w14:textId="77777777" w:rsidTr="00CC6668">
        <w:tc>
          <w:tcPr>
            <w:tcW w:w="0" w:type="auto"/>
          </w:tcPr>
          <w:p w14:paraId="1278C1F1"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w:t>
            </w:r>
          </w:p>
        </w:tc>
        <w:tc>
          <w:tcPr>
            <w:tcW w:w="0" w:type="auto"/>
          </w:tcPr>
          <w:p w14:paraId="3DB50302" w14:textId="77777777" w:rsidR="00CC6668" w:rsidRPr="004247E6" w:rsidRDefault="00CC6668"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Introduction</w:t>
            </w:r>
          </w:p>
        </w:tc>
        <w:tc>
          <w:tcPr>
            <w:tcW w:w="1570" w:type="dxa"/>
          </w:tcPr>
          <w:p w14:paraId="64413000" w14:textId="47BDE9FA"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0392255" w14:textId="77777777" w:rsidTr="00CC6668">
        <w:tc>
          <w:tcPr>
            <w:tcW w:w="0" w:type="auto"/>
          </w:tcPr>
          <w:p w14:paraId="03E8128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2</w:t>
            </w:r>
          </w:p>
        </w:tc>
        <w:tc>
          <w:tcPr>
            <w:tcW w:w="0" w:type="auto"/>
          </w:tcPr>
          <w:p w14:paraId="791B02BA" w14:textId="65109A9D" w:rsidR="00CC6668" w:rsidRPr="004247E6" w:rsidRDefault="00011543" w:rsidP="00011543">
            <w:pPr>
              <w:spacing w:after="200" w:line="276" w:lineRule="auto"/>
              <w:jc w:val="both"/>
              <w:rPr>
                <w:rFonts w:asciiTheme="minorHAnsi" w:hAnsiTheme="minorHAnsi" w:cstheme="minorHAnsi"/>
                <w:szCs w:val="24"/>
              </w:rPr>
            </w:pPr>
            <w:r w:rsidRPr="004247E6">
              <w:rPr>
                <w:rFonts w:asciiTheme="minorHAnsi" w:hAnsiTheme="minorHAnsi" w:cstheme="minorHAnsi"/>
                <w:szCs w:val="24"/>
              </w:rPr>
              <w:t xml:space="preserve">Recruitment and selection policy statement </w:t>
            </w:r>
          </w:p>
        </w:tc>
        <w:tc>
          <w:tcPr>
            <w:tcW w:w="1570" w:type="dxa"/>
          </w:tcPr>
          <w:p w14:paraId="1C44A34B" w14:textId="5393AFE5"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2C5F790A" w14:textId="77777777" w:rsidTr="00CC6668">
        <w:tc>
          <w:tcPr>
            <w:tcW w:w="0" w:type="auto"/>
          </w:tcPr>
          <w:p w14:paraId="7AE6BF30"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3</w:t>
            </w:r>
          </w:p>
        </w:tc>
        <w:tc>
          <w:tcPr>
            <w:tcW w:w="0" w:type="auto"/>
          </w:tcPr>
          <w:p w14:paraId="01418A01" w14:textId="184BCB39"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Purpose</w:t>
            </w:r>
          </w:p>
        </w:tc>
        <w:tc>
          <w:tcPr>
            <w:tcW w:w="1570" w:type="dxa"/>
          </w:tcPr>
          <w:p w14:paraId="4A57FBB0" w14:textId="349A407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78B36841" w14:textId="77777777" w:rsidTr="00CC6668">
        <w:tc>
          <w:tcPr>
            <w:tcW w:w="0" w:type="auto"/>
          </w:tcPr>
          <w:p w14:paraId="65B33B5D"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4</w:t>
            </w:r>
          </w:p>
        </w:tc>
        <w:tc>
          <w:tcPr>
            <w:tcW w:w="0" w:type="auto"/>
          </w:tcPr>
          <w:p w14:paraId="27F94A9C" w14:textId="383CCA8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Scope</w:t>
            </w:r>
          </w:p>
        </w:tc>
        <w:tc>
          <w:tcPr>
            <w:tcW w:w="1570" w:type="dxa"/>
          </w:tcPr>
          <w:p w14:paraId="21B004C3" w14:textId="178AA193"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5FBFB4F0" w14:textId="77777777" w:rsidTr="00CC6668">
        <w:tc>
          <w:tcPr>
            <w:tcW w:w="0" w:type="auto"/>
          </w:tcPr>
          <w:p w14:paraId="15B3876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5</w:t>
            </w:r>
          </w:p>
        </w:tc>
        <w:tc>
          <w:tcPr>
            <w:tcW w:w="0" w:type="auto"/>
            <w:shd w:val="clear" w:color="auto" w:fill="auto"/>
          </w:tcPr>
          <w:p w14:paraId="235DD1E2" w14:textId="460EA17F"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 xml:space="preserve">Aims and Objectives </w:t>
            </w:r>
          </w:p>
        </w:tc>
        <w:tc>
          <w:tcPr>
            <w:tcW w:w="1570" w:type="dxa"/>
            <w:shd w:val="clear" w:color="auto" w:fill="auto"/>
          </w:tcPr>
          <w:p w14:paraId="61499AAC" w14:textId="28B32BAA" w:rsidR="00CC6668" w:rsidRPr="00D33BC5"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1BED5F0" w14:textId="77777777" w:rsidTr="00CC6668">
        <w:tc>
          <w:tcPr>
            <w:tcW w:w="0" w:type="auto"/>
          </w:tcPr>
          <w:p w14:paraId="588D5013"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6</w:t>
            </w:r>
          </w:p>
        </w:tc>
        <w:tc>
          <w:tcPr>
            <w:tcW w:w="0" w:type="auto"/>
          </w:tcPr>
          <w:p w14:paraId="4045D087" w14:textId="1712559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Principles</w:t>
            </w:r>
          </w:p>
        </w:tc>
        <w:tc>
          <w:tcPr>
            <w:tcW w:w="1570" w:type="dxa"/>
          </w:tcPr>
          <w:p w14:paraId="515DACE6" w14:textId="02800822"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3-4</w:t>
            </w:r>
          </w:p>
        </w:tc>
      </w:tr>
      <w:tr w:rsidR="00CC6668" w:rsidRPr="00CC6668" w14:paraId="2C7D895F" w14:textId="77777777" w:rsidTr="00CC6668">
        <w:tc>
          <w:tcPr>
            <w:tcW w:w="0" w:type="auto"/>
          </w:tcPr>
          <w:p w14:paraId="61221E9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7</w:t>
            </w:r>
          </w:p>
        </w:tc>
        <w:tc>
          <w:tcPr>
            <w:tcW w:w="0" w:type="auto"/>
          </w:tcPr>
          <w:p w14:paraId="74FD89B5" w14:textId="366682E5"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Equal Opportunities</w:t>
            </w:r>
          </w:p>
        </w:tc>
        <w:tc>
          <w:tcPr>
            <w:tcW w:w="1570" w:type="dxa"/>
            <w:shd w:val="clear" w:color="auto" w:fill="auto"/>
          </w:tcPr>
          <w:p w14:paraId="3D98DDB0" w14:textId="694CD26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4</w:t>
            </w:r>
          </w:p>
        </w:tc>
      </w:tr>
      <w:tr w:rsidR="00CC6668" w:rsidRPr="00CC6668" w14:paraId="1E142CA3" w14:textId="77777777" w:rsidTr="00CC6668">
        <w:tc>
          <w:tcPr>
            <w:tcW w:w="0" w:type="auto"/>
          </w:tcPr>
          <w:p w14:paraId="670BD295"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8</w:t>
            </w:r>
          </w:p>
        </w:tc>
        <w:tc>
          <w:tcPr>
            <w:tcW w:w="0" w:type="auto"/>
          </w:tcPr>
          <w:p w14:paraId="4B9A8C7F" w14:textId="23C3E1E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Safer Recruitment – Recruitment and Selection Training</w:t>
            </w:r>
          </w:p>
        </w:tc>
        <w:tc>
          <w:tcPr>
            <w:tcW w:w="1570" w:type="dxa"/>
            <w:shd w:val="clear" w:color="auto" w:fill="auto"/>
          </w:tcPr>
          <w:p w14:paraId="030CD356" w14:textId="0C02F7BC"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w:t>
            </w:r>
          </w:p>
        </w:tc>
      </w:tr>
      <w:tr w:rsidR="00CC6668" w:rsidRPr="00CC6668" w14:paraId="7DE0E637" w14:textId="77777777" w:rsidTr="00CC6668">
        <w:tc>
          <w:tcPr>
            <w:tcW w:w="0" w:type="auto"/>
          </w:tcPr>
          <w:p w14:paraId="07012B0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9</w:t>
            </w:r>
          </w:p>
        </w:tc>
        <w:tc>
          <w:tcPr>
            <w:tcW w:w="0" w:type="auto"/>
          </w:tcPr>
          <w:p w14:paraId="52DBA246" w14:textId="4EDE0AB2"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Pre-recruitment Process</w:t>
            </w:r>
          </w:p>
        </w:tc>
        <w:tc>
          <w:tcPr>
            <w:tcW w:w="1570" w:type="dxa"/>
            <w:shd w:val="clear" w:color="auto" w:fill="auto"/>
          </w:tcPr>
          <w:p w14:paraId="4EED3A42" w14:textId="693B6E92"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4-5</w:t>
            </w:r>
          </w:p>
        </w:tc>
      </w:tr>
      <w:tr w:rsidR="00CC6668" w:rsidRPr="00CC6668" w14:paraId="7F3D048B" w14:textId="77777777" w:rsidTr="00CC6668">
        <w:tc>
          <w:tcPr>
            <w:tcW w:w="0" w:type="auto"/>
          </w:tcPr>
          <w:p w14:paraId="37ECCFE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10</w:t>
            </w:r>
          </w:p>
        </w:tc>
        <w:tc>
          <w:tcPr>
            <w:tcW w:w="0" w:type="auto"/>
          </w:tcPr>
          <w:p w14:paraId="12F1B25C" w14:textId="0E233D8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Interviews</w:t>
            </w:r>
          </w:p>
        </w:tc>
        <w:tc>
          <w:tcPr>
            <w:tcW w:w="1570" w:type="dxa"/>
            <w:shd w:val="clear" w:color="auto" w:fill="auto"/>
          </w:tcPr>
          <w:p w14:paraId="5D541F2E" w14:textId="3E4F7291"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5-6</w:t>
            </w:r>
          </w:p>
        </w:tc>
      </w:tr>
      <w:tr w:rsidR="00CC6668" w:rsidRPr="00CC6668" w14:paraId="2290C881" w14:textId="77777777" w:rsidTr="00CC6668">
        <w:tc>
          <w:tcPr>
            <w:tcW w:w="0" w:type="auto"/>
          </w:tcPr>
          <w:p w14:paraId="62E44AB8"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11</w:t>
            </w:r>
          </w:p>
        </w:tc>
        <w:tc>
          <w:tcPr>
            <w:tcW w:w="0" w:type="auto"/>
          </w:tcPr>
          <w:p w14:paraId="6B13695B" w14:textId="040A6D9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Conditional Offer of Appointment: Pre-Appointment Checks</w:t>
            </w:r>
          </w:p>
        </w:tc>
        <w:tc>
          <w:tcPr>
            <w:tcW w:w="1570" w:type="dxa"/>
            <w:shd w:val="clear" w:color="auto" w:fill="auto"/>
          </w:tcPr>
          <w:p w14:paraId="62BDB334" w14:textId="5143E4B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6-7</w:t>
            </w:r>
          </w:p>
        </w:tc>
      </w:tr>
      <w:tr w:rsidR="00CC6668" w:rsidRPr="00CC6668" w14:paraId="5BABCD0F" w14:textId="77777777" w:rsidTr="00CC6668">
        <w:tc>
          <w:tcPr>
            <w:tcW w:w="0" w:type="auto"/>
          </w:tcPr>
          <w:p w14:paraId="2768C4F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12</w:t>
            </w:r>
          </w:p>
        </w:tc>
        <w:tc>
          <w:tcPr>
            <w:tcW w:w="0" w:type="auto"/>
          </w:tcPr>
          <w:p w14:paraId="795847B6" w14:textId="7617BF0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Post Appointment Induction</w:t>
            </w:r>
          </w:p>
        </w:tc>
        <w:tc>
          <w:tcPr>
            <w:tcW w:w="1570" w:type="dxa"/>
            <w:shd w:val="clear" w:color="auto" w:fill="auto"/>
          </w:tcPr>
          <w:p w14:paraId="4AC3FC1D" w14:textId="513E046C" w:rsidR="00CC6668" w:rsidRPr="00CC6668" w:rsidRDefault="00C02A7D" w:rsidP="00CC6668">
            <w:pPr>
              <w:tabs>
                <w:tab w:val="left" w:pos="1103"/>
              </w:tabs>
              <w:spacing w:after="200"/>
              <w:rPr>
                <w:rFonts w:ascii="Calibri" w:eastAsia="Calibri" w:hAnsi="Calibri"/>
              </w:rPr>
            </w:pPr>
            <w:r>
              <w:rPr>
                <w:rFonts w:ascii="Calibri" w:eastAsia="Calibri" w:hAnsi="Calibri"/>
              </w:rPr>
              <w:t>7</w:t>
            </w:r>
          </w:p>
        </w:tc>
      </w:tr>
      <w:tr w:rsidR="00CC6668" w:rsidRPr="00CC6668" w14:paraId="20483F66" w14:textId="77777777" w:rsidTr="00CC6668">
        <w:tc>
          <w:tcPr>
            <w:tcW w:w="0" w:type="auto"/>
          </w:tcPr>
          <w:p w14:paraId="68E6A13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13</w:t>
            </w:r>
          </w:p>
        </w:tc>
        <w:tc>
          <w:tcPr>
            <w:tcW w:w="0" w:type="auto"/>
          </w:tcPr>
          <w:p w14:paraId="72C2F8D1" w14:textId="1CEB740E" w:rsidR="00CC6668" w:rsidRPr="004247E6" w:rsidRDefault="004247E6" w:rsidP="004247E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Agency and </w:t>
            </w:r>
            <w:r w:rsidRPr="004247E6">
              <w:rPr>
                <w:rFonts w:asciiTheme="minorHAnsi" w:hAnsiTheme="minorHAnsi" w:cstheme="minorHAnsi"/>
                <w:color w:val="000000"/>
                <w:szCs w:val="24"/>
              </w:rPr>
              <w:t xml:space="preserve">Supply Staff </w:t>
            </w:r>
          </w:p>
        </w:tc>
        <w:tc>
          <w:tcPr>
            <w:tcW w:w="1570" w:type="dxa"/>
          </w:tcPr>
          <w:p w14:paraId="3CD05B38" w14:textId="048C8B3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7</w:t>
            </w:r>
          </w:p>
        </w:tc>
      </w:tr>
    </w:tbl>
    <w:p w14:paraId="6DBCFF40" w14:textId="3228F387" w:rsidR="00CC6668" w:rsidRPr="00CC6668" w:rsidRDefault="00CC6668" w:rsidP="00CC6668">
      <w:pPr>
        <w:tabs>
          <w:tab w:val="left" w:pos="5535"/>
        </w:tabs>
        <w:spacing w:after="200" w:line="276" w:lineRule="auto"/>
        <w:rPr>
          <w:rFonts w:ascii="Calibri" w:eastAsia="Calibri" w:hAnsi="Calibri" w:cs="Times New Roman"/>
          <w:b/>
          <w:sz w:val="44"/>
          <w:szCs w:val="22"/>
          <w:u w:val="single"/>
        </w:rPr>
      </w:pPr>
    </w:p>
    <w:tbl>
      <w:tblPr>
        <w:tblStyle w:val="TableGrid2"/>
        <w:tblW w:w="9493" w:type="dxa"/>
        <w:tblLook w:val="04A0" w:firstRow="1" w:lastRow="0" w:firstColumn="1" w:lastColumn="0" w:noHBand="0" w:noVBand="1"/>
      </w:tblPr>
      <w:tblGrid>
        <w:gridCol w:w="7989"/>
        <w:gridCol w:w="1504"/>
      </w:tblGrid>
      <w:tr w:rsidR="00CC6668" w:rsidRPr="00CC6668" w14:paraId="2D4C1C55" w14:textId="77777777" w:rsidTr="00752F63">
        <w:trPr>
          <w:trHeight w:val="416"/>
        </w:trPr>
        <w:tc>
          <w:tcPr>
            <w:tcW w:w="0" w:type="auto"/>
            <w:shd w:val="clear" w:color="auto" w:fill="C6D9F1" w:themeFill="text2" w:themeFillTint="33"/>
          </w:tcPr>
          <w:p w14:paraId="765EBB29" w14:textId="3079EB8E" w:rsidR="00CC6668" w:rsidRPr="00CC6668" w:rsidRDefault="00CC6668" w:rsidP="00CC6668">
            <w:pPr>
              <w:jc w:val="center"/>
              <w:rPr>
                <w:b/>
                <w:sz w:val="32"/>
              </w:rPr>
            </w:pPr>
            <w:r w:rsidRPr="00CC6668">
              <w:rPr>
                <w:b/>
                <w:sz w:val="28"/>
                <w:szCs w:val="20"/>
              </w:rPr>
              <w:t xml:space="preserve">APPENDIX A: </w:t>
            </w:r>
            <w:r w:rsidR="00727114">
              <w:rPr>
                <w:b/>
                <w:sz w:val="28"/>
                <w:szCs w:val="20"/>
              </w:rPr>
              <w:t>Safer Recruitment Checklist</w:t>
            </w:r>
          </w:p>
        </w:tc>
        <w:tc>
          <w:tcPr>
            <w:tcW w:w="1504" w:type="dxa"/>
            <w:shd w:val="clear" w:color="auto" w:fill="C6D9F1" w:themeFill="text2" w:themeFillTint="33"/>
          </w:tcPr>
          <w:p w14:paraId="2B3F0FC1" w14:textId="77777777" w:rsidR="00CC6668" w:rsidRPr="00CC6668" w:rsidRDefault="00CC6668" w:rsidP="00CC6668">
            <w:pPr>
              <w:jc w:val="center"/>
              <w:rPr>
                <w:b/>
                <w:sz w:val="32"/>
              </w:rPr>
            </w:pPr>
            <w:r w:rsidRPr="00CC6668">
              <w:rPr>
                <w:b/>
                <w:sz w:val="28"/>
                <w:szCs w:val="20"/>
              </w:rPr>
              <w:t>Pg.</w:t>
            </w:r>
          </w:p>
        </w:tc>
      </w:tr>
      <w:tr w:rsidR="00CC6668" w:rsidRPr="00CC6668" w14:paraId="5AF79AF1" w14:textId="77777777" w:rsidTr="00752F63">
        <w:trPr>
          <w:trHeight w:val="57"/>
        </w:trPr>
        <w:tc>
          <w:tcPr>
            <w:tcW w:w="0" w:type="auto"/>
          </w:tcPr>
          <w:p w14:paraId="61B36638" w14:textId="103B0A94" w:rsidR="00CC6668" w:rsidRPr="00EE3629" w:rsidRDefault="00727114" w:rsidP="00CC6668">
            <w:pPr>
              <w:spacing w:line="276" w:lineRule="auto"/>
              <w:rPr>
                <w:rFonts w:cstheme="minorHAnsi"/>
                <w:bCs/>
              </w:rPr>
            </w:pPr>
            <w:r w:rsidRPr="00EE3629">
              <w:rPr>
                <w:rFonts w:cstheme="minorHAnsi"/>
                <w:bCs/>
                <w:noProof/>
                <w:sz w:val="24"/>
                <w:szCs w:val="24"/>
              </w:rPr>
              <w:t>Safer Recruitment Checklist</w:t>
            </w:r>
          </w:p>
        </w:tc>
        <w:tc>
          <w:tcPr>
            <w:tcW w:w="1504" w:type="dxa"/>
          </w:tcPr>
          <w:p w14:paraId="3A654AE9" w14:textId="05256779" w:rsidR="00CC6668" w:rsidRPr="00CC6668" w:rsidRDefault="00C02A7D" w:rsidP="00C02A7D">
            <w:r>
              <w:t>8-10</w:t>
            </w:r>
          </w:p>
        </w:tc>
      </w:tr>
      <w:tr w:rsidR="00727114" w:rsidRPr="00CC6668" w14:paraId="7E9F16A8" w14:textId="77777777" w:rsidTr="00752F63">
        <w:trPr>
          <w:trHeight w:val="57"/>
        </w:trPr>
        <w:tc>
          <w:tcPr>
            <w:tcW w:w="0" w:type="auto"/>
            <w:shd w:val="clear" w:color="auto" w:fill="C6D9F1" w:themeFill="text2" w:themeFillTint="33"/>
          </w:tcPr>
          <w:p w14:paraId="07FEBF94" w14:textId="24DE5BDB" w:rsidR="00727114" w:rsidRPr="00011543" w:rsidRDefault="00727114" w:rsidP="00011543">
            <w:pPr>
              <w:spacing w:line="276" w:lineRule="auto"/>
              <w:jc w:val="center"/>
              <w:rPr>
                <w:rFonts w:cstheme="minorHAnsi"/>
                <w:b/>
                <w:noProof/>
                <w:sz w:val="28"/>
                <w:szCs w:val="28"/>
              </w:rPr>
            </w:pPr>
            <w:r w:rsidRPr="00011543">
              <w:rPr>
                <w:rFonts w:cstheme="minorHAnsi"/>
                <w:b/>
                <w:noProof/>
                <w:sz w:val="28"/>
                <w:szCs w:val="28"/>
              </w:rPr>
              <w:t>APPEN</w:t>
            </w:r>
            <w:r w:rsidR="00011543">
              <w:rPr>
                <w:rFonts w:cstheme="minorHAnsi"/>
                <w:b/>
                <w:noProof/>
                <w:sz w:val="28"/>
                <w:szCs w:val="28"/>
              </w:rPr>
              <w:t>D</w:t>
            </w:r>
            <w:r w:rsidRPr="00011543">
              <w:rPr>
                <w:rFonts w:cstheme="minorHAnsi"/>
                <w:b/>
                <w:noProof/>
                <w:sz w:val="28"/>
                <w:szCs w:val="28"/>
              </w:rPr>
              <w:t>IX B</w:t>
            </w:r>
            <w:r w:rsidR="00011543" w:rsidRPr="00011543">
              <w:rPr>
                <w:rFonts w:cstheme="minorHAnsi"/>
                <w:b/>
                <w:noProof/>
                <w:sz w:val="28"/>
                <w:szCs w:val="28"/>
              </w:rPr>
              <w:t xml:space="preserve">: </w:t>
            </w:r>
            <w:r w:rsidR="00E50E00">
              <w:rPr>
                <w:rFonts w:cstheme="minorHAnsi"/>
                <w:b/>
                <w:noProof/>
                <w:sz w:val="28"/>
                <w:szCs w:val="28"/>
              </w:rPr>
              <w:t>Criminal Self-Disclosure</w:t>
            </w:r>
          </w:p>
        </w:tc>
        <w:tc>
          <w:tcPr>
            <w:tcW w:w="1504" w:type="dxa"/>
            <w:shd w:val="clear" w:color="auto" w:fill="C6D9F1" w:themeFill="text2" w:themeFillTint="33"/>
          </w:tcPr>
          <w:p w14:paraId="5308407E" w14:textId="77777777" w:rsidR="00727114" w:rsidRDefault="00727114" w:rsidP="00CC6668">
            <w:pPr>
              <w:jc w:val="center"/>
            </w:pPr>
          </w:p>
        </w:tc>
      </w:tr>
      <w:tr w:rsidR="00727114" w:rsidRPr="00CC6668" w14:paraId="21DF0CDD" w14:textId="77777777" w:rsidTr="00752F63">
        <w:trPr>
          <w:trHeight w:val="57"/>
        </w:trPr>
        <w:tc>
          <w:tcPr>
            <w:tcW w:w="0" w:type="auto"/>
          </w:tcPr>
          <w:p w14:paraId="5CD010D9" w14:textId="223506A5" w:rsidR="00727114" w:rsidRPr="00EE3629" w:rsidRDefault="00E50E00" w:rsidP="00EE3629">
            <w:pPr>
              <w:rPr>
                <w:rFonts w:ascii="Calibri" w:hAnsi="Calibri" w:cs="Calibri"/>
                <w:sz w:val="24"/>
                <w:szCs w:val="24"/>
              </w:rPr>
            </w:pPr>
            <w:r>
              <w:rPr>
                <w:rFonts w:ascii="Calibri" w:hAnsi="Calibri" w:cs="Calibri"/>
                <w:sz w:val="24"/>
                <w:szCs w:val="24"/>
              </w:rPr>
              <w:t>Disclosure of a Caution or Conviction Flow Chart</w:t>
            </w:r>
          </w:p>
        </w:tc>
        <w:tc>
          <w:tcPr>
            <w:tcW w:w="1504" w:type="dxa"/>
          </w:tcPr>
          <w:p w14:paraId="35232F6C" w14:textId="4E48CBE0" w:rsidR="00727114" w:rsidRDefault="00C02A7D" w:rsidP="00C02A7D">
            <w:r>
              <w:t>11</w:t>
            </w:r>
            <w:r w:rsidR="00E50E00">
              <w:t>-12</w:t>
            </w:r>
          </w:p>
        </w:tc>
      </w:tr>
    </w:tbl>
    <w:p w14:paraId="0E75C297" w14:textId="56B6D141" w:rsidR="00CC6668" w:rsidRDefault="00CC6668" w:rsidP="00353774">
      <w:pPr>
        <w:rPr>
          <w:sz w:val="28"/>
          <w:szCs w:val="28"/>
        </w:rPr>
      </w:pPr>
    </w:p>
    <w:p w14:paraId="644663CF" w14:textId="77C2F0ED" w:rsidR="00A64646" w:rsidRDefault="00A64646">
      <w:pPr>
        <w:rPr>
          <w:sz w:val="28"/>
          <w:szCs w:val="28"/>
        </w:rPr>
      </w:pPr>
    </w:p>
    <w:p w14:paraId="0CA1AE02" w14:textId="319D4A96" w:rsidR="00752F63" w:rsidRDefault="00752F63">
      <w:pPr>
        <w:rPr>
          <w:sz w:val="28"/>
          <w:szCs w:val="28"/>
        </w:rPr>
      </w:pPr>
    </w:p>
    <w:p w14:paraId="7A431762" w14:textId="7AE501F6" w:rsidR="00752F63" w:rsidRDefault="00752F63">
      <w:pPr>
        <w:rPr>
          <w:sz w:val="28"/>
          <w:szCs w:val="28"/>
        </w:rPr>
      </w:pPr>
    </w:p>
    <w:p w14:paraId="3E8921D8" w14:textId="2DE42F77" w:rsidR="00752F63" w:rsidRDefault="00752F63">
      <w:pPr>
        <w:rPr>
          <w:sz w:val="28"/>
          <w:szCs w:val="28"/>
        </w:rPr>
      </w:pPr>
    </w:p>
    <w:p w14:paraId="25FDB376" w14:textId="77777777" w:rsidR="00752F63" w:rsidRDefault="00752F63">
      <w:pPr>
        <w:rPr>
          <w:sz w:val="28"/>
          <w:szCs w:val="28"/>
        </w:rPr>
      </w:pPr>
    </w:p>
    <w:p w14:paraId="32102988" w14:textId="30781BE5" w:rsidR="00CC6668" w:rsidRDefault="00CC6668"/>
    <w:p w14:paraId="0AD2F6BD" w14:textId="5A505C44" w:rsidR="006F7A75" w:rsidRDefault="006F7A75"/>
    <w:p w14:paraId="57F091F7" w14:textId="77777777" w:rsidR="006F7A75" w:rsidRDefault="006F7A75"/>
    <w:p w14:paraId="331E7436" w14:textId="77777777" w:rsidR="007B2994" w:rsidRDefault="007B2994" w:rsidP="007B2994">
      <w:pPr>
        <w:spacing w:after="200" w:line="276" w:lineRule="auto"/>
        <w:jc w:val="both"/>
        <w:rPr>
          <w:b/>
          <w:sz w:val="22"/>
          <w:szCs w:val="22"/>
        </w:rPr>
      </w:pPr>
      <w:r>
        <w:rPr>
          <w:b/>
          <w:sz w:val="22"/>
          <w:szCs w:val="22"/>
        </w:rPr>
        <w:lastRenderedPageBreak/>
        <w:t>1. Introduction</w:t>
      </w:r>
    </w:p>
    <w:p w14:paraId="325CF936" w14:textId="06F535EC" w:rsidR="007B2994" w:rsidRDefault="007B2994" w:rsidP="007B2994">
      <w:pPr>
        <w:spacing w:after="200" w:line="276" w:lineRule="auto"/>
        <w:jc w:val="both"/>
        <w:rPr>
          <w:b/>
          <w:sz w:val="22"/>
          <w:szCs w:val="22"/>
        </w:rPr>
      </w:pPr>
      <w:r>
        <w:rPr>
          <w:sz w:val="22"/>
          <w:szCs w:val="22"/>
        </w:rPr>
        <w:t xml:space="preserve">1.1. This Safer Recruitment Policy has been produced in line with the </w:t>
      </w:r>
      <w:proofErr w:type="spellStart"/>
      <w:r>
        <w:rPr>
          <w:sz w:val="22"/>
          <w:szCs w:val="22"/>
        </w:rPr>
        <w:t>DfE</w:t>
      </w:r>
      <w:proofErr w:type="spellEnd"/>
      <w:r>
        <w:rPr>
          <w:sz w:val="22"/>
          <w:szCs w:val="22"/>
        </w:rPr>
        <w:t xml:space="preserve"> guidance ‘Keeping Children Safe in Education (Sept 2</w:t>
      </w:r>
      <w:r w:rsidR="00C07E6F">
        <w:rPr>
          <w:sz w:val="22"/>
          <w:szCs w:val="22"/>
        </w:rPr>
        <w:t>3</w:t>
      </w:r>
      <w:r>
        <w:rPr>
          <w:sz w:val="22"/>
          <w:szCs w:val="22"/>
        </w:rPr>
        <w:t xml:space="preserve">). This policy aims to ensure a safe and fair recruitment and selection is conducted at all times. Safeguarding and promoting the welfare of children and young people is an integral factor in recruitment and selection and is an essential part of creating safe environments for children and young people. </w:t>
      </w:r>
    </w:p>
    <w:p w14:paraId="33D14BEF" w14:textId="77777777" w:rsidR="007B2994" w:rsidRDefault="007B2994" w:rsidP="007B2994">
      <w:pPr>
        <w:spacing w:after="200" w:line="276" w:lineRule="auto"/>
        <w:jc w:val="both"/>
        <w:rPr>
          <w:sz w:val="22"/>
          <w:szCs w:val="22"/>
        </w:rPr>
      </w:pPr>
      <w:r>
        <w:rPr>
          <w:b/>
          <w:bCs/>
          <w:sz w:val="22"/>
          <w:szCs w:val="22"/>
        </w:rPr>
        <w:t xml:space="preserve">2. Recruitment and selection policy statement </w:t>
      </w:r>
    </w:p>
    <w:p w14:paraId="7F5AD5F4" w14:textId="0B7193E8" w:rsidR="007B2994" w:rsidRDefault="007B2994" w:rsidP="007B2994">
      <w:pPr>
        <w:spacing w:after="200" w:line="276" w:lineRule="auto"/>
        <w:jc w:val="both"/>
        <w:rPr>
          <w:sz w:val="22"/>
          <w:szCs w:val="22"/>
        </w:rPr>
      </w:pPr>
      <w:r>
        <w:rPr>
          <w:sz w:val="22"/>
          <w:szCs w:val="22"/>
        </w:rPr>
        <w:t xml:space="preserve">2.1 </w:t>
      </w:r>
      <w:r w:rsidR="005428C6" w:rsidRPr="003017DC">
        <w:rPr>
          <w:sz w:val="22"/>
          <w:szCs w:val="22"/>
        </w:rPr>
        <w:t>Chesterton CE Primary School</w:t>
      </w:r>
      <w:r w:rsidRPr="003017DC">
        <w:rPr>
          <w:sz w:val="22"/>
          <w:szCs w:val="22"/>
        </w:rPr>
        <w:t xml:space="preserve"> </w:t>
      </w:r>
      <w:r>
        <w:rPr>
          <w:sz w:val="22"/>
          <w:szCs w:val="22"/>
        </w:rPr>
        <w:t xml:space="preserve">is committed to safeguarding and promoting the welfare of children and young people and expects all staff and volunteers to share in this commitment. </w:t>
      </w:r>
    </w:p>
    <w:p w14:paraId="5ACEF271" w14:textId="2BB19CC7" w:rsidR="007B2994" w:rsidRDefault="007B2994" w:rsidP="007B2994">
      <w:pPr>
        <w:spacing w:after="200" w:line="276" w:lineRule="auto"/>
        <w:jc w:val="both"/>
        <w:rPr>
          <w:sz w:val="22"/>
          <w:szCs w:val="22"/>
        </w:rPr>
      </w:pPr>
      <w:r>
        <w:rPr>
          <w:sz w:val="22"/>
          <w:szCs w:val="22"/>
        </w:rPr>
        <w:t xml:space="preserve">2.2 </w:t>
      </w:r>
      <w:r w:rsidR="003017DC">
        <w:rPr>
          <w:sz w:val="22"/>
          <w:szCs w:val="22"/>
        </w:rPr>
        <w:t xml:space="preserve">Chesterton CE Primary </w:t>
      </w:r>
      <w:r>
        <w:rPr>
          <w:sz w:val="22"/>
          <w:szCs w:val="22"/>
        </w:rPr>
        <w:t xml:space="preserve">School is committed to attracting, selecting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high quality service. </w:t>
      </w:r>
    </w:p>
    <w:p w14:paraId="5037BC2E" w14:textId="77777777" w:rsidR="007B2994" w:rsidRDefault="007B2994" w:rsidP="007B2994">
      <w:pPr>
        <w:spacing w:after="200" w:line="276" w:lineRule="auto"/>
        <w:jc w:val="both"/>
        <w:rPr>
          <w:sz w:val="22"/>
          <w:szCs w:val="22"/>
        </w:rPr>
      </w:pPr>
      <w:r>
        <w:rPr>
          <w:b/>
          <w:bCs/>
          <w:sz w:val="22"/>
          <w:szCs w:val="22"/>
        </w:rPr>
        <w:t xml:space="preserve">3. Purpose </w:t>
      </w:r>
    </w:p>
    <w:p w14:paraId="053B1678" w14:textId="77777777" w:rsidR="007B2994" w:rsidRDefault="007B2994" w:rsidP="007B2994">
      <w:pPr>
        <w:spacing w:after="200" w:line="276" w:lineRule="auto"/>
        <w:jc w:val="both"/>
        <w:rPr>
          <w:sz w:val="22"/>
          <w:szCs w:val="22"/>
        </w:rPr>
      </w:pPr>
      <w:r>
        <w:rPr>
          <w:sz w:val="22"/>
          <w:szCs w:val="22"/>
        </w:rPr>
        <w:t xml:space="preserve">3.1 To ensure the recruitment of all staff is conducted in a fair, effective and economic manner. </w:t>
      </w:r>
    </w:p>
    <w:p w14:paraId="46D9A055" w14:textId="77777777" w:rsidR="007B2994" w:rsidRDefault="007B2994" w:rsidP="007B2994">
      <w:pPr>
        <w:spacing w:after="200" w:line="276" w:lineRule="auto"/>
        <w:jc w:val="both"/>
        <w:rPr>
          <w:sz w:val="22"/>
          <w:szCs w:val="22"/>
        </w:rPr>
      </w:pPr>
      <w:r>
        <w:rPr>
          <w:sz w:val="22"/>
          <w:szCs w:val="22"/>
        </w:rPr>
        <w:t xml:space="preserve">3.2 To achieve this purpose, those that are responsible for each stage of the recruitment process will demonstrate a professional approach by dealing honestly, efficiently and fairly with all internal and external applicants. </w:t>
      </w:r>
    </w:p>
    <w:p w14:paraId="25E8B333" w14:textId="77777777" w:rsidR="007B2994" w:rsidRDefault="007B2994" w:rsidP="007B2994">
      <w:pPr>
        <w:spacing w:after="200" w:line="276" w:lineRule="auto"/>
        <w:jc w:val="both"/>
        <w:rPr>
          <w:sz w:val="22"/>
          <w:szCs w:val="22"/>
        </w:rPr>
      </w:pPr>
      <w:r>
        <w:rPr>
          <w:b/>
          <w:bCs/>
          <w:sz w:val="22"/>
          <w:szCs w:val="22"/>
        </w:rPr>
        <w:t xml:space="preserve">4. Scope </w:t>
      </w:r>
    </w:p>
    <w:p w14:paraId="6B2F6897" w14:textId="77777777" w:rsidR="007B2994" w:rsidRDefault="007B2994" w:rsidP="007B2994">
      <w:pPr>
        <w:spacing w:after="200" w:line="276" w:lineRule="auto"/>
        <w:jc w:val="both"/>
        <w:rPr>
          <w:sz w:val="22"/>
          <w:szCs w:val="22"/>
        </w:rPr>
      </w:pPr>
      <w:r>
        <w:rPr>
          <w:sz w:val="22"/>
          <w:szCs w:val="22"/>
        </w:rPr>
        <w:t xml:space="preserve">4.1 This policy applies to all the school employees and governors responsible for and involved in recruitment and selection of all staff. </w:t>
      </w:r>
    </w:p>
    <w:p w14:paraId="14CC6A7C" w14:textId="77777777" w:rsidR="007B2994" w:rsidRDefault="007B2994" w:rsidP="007B2994">
      <w:pPr>
        <w:spacing w:after="200" w:line="276" w:lineRule="auto"/>
        <w:jc w:val="both"/>
        <w:rPr>
          <w:sz w:val="22"/>
          <w:szCs w:val="22"/>
        </w:rPr>
      </w:pPr>
      <w:r>
        <w:rPr>
          <w:sz w:val="22"/>
          <w:szCs w:val="22"/>
        </w:rPr>
        <w:t xml:space="preserve">4.2 The ultimate responsibility for recruitment and selection lies with the Governing Body. The Governing Body has delegated the responsibility to the </w:t>
      </w:r>
      <w:proofErr w:type="spellStart"/>
      <w:r>
        <w:rPr>
          <w:sz w:val="22"/>
          <w:szCs w:val="22"/>
        </w:rPr>
        <w:t>Headteacher</w:t>
      </w:r>
      <w:proofErr w:type="spellEnd"/>
      <w:r>
        <w:rPr>
          <w:sz w:val="22"/>
          <w:szCs w:val="22"/>
        </w:rPr>
        <w:t xml:space="preserve"> for appointing all staff. </w:t>
      </w:r>
    </w:p>
    <w:p w14:paraId="011DD3D1" w14:textId="77777777" w:rsidR="007B2994" w:rsidRDefault="007B2994" w:rsidP="007B2994">
      <w:pPr>
        <w:spacing w:after="200" w:line="276" w:lineRule="auto"/>
        <w:jc w:val="both"/>
        <w:rPr>
          <w:sz w:val="22"/>
          <w:szCs w:val="22"/>
        </w:rPr>
      </w:pPr>
      <w:r>
        <w:rPr>
          <w:b/>
          <w:bCs/>
          <w:sz w:val="22"/>
          <w:szCs w:val="22"/>
        </w:rPr>
        <w:t xml:space="preserve">5. Aims and Objectives </w:t>
      </w:r>
    </w:p>
    <w:p w14:paraId="7053B850" w14:textId="77777777" w:rsidR="007B2994" w:rsidRDefault="007B2994" w:rsidP="007B2994">
      <w:pPr>
        <w:spacing w:after="200" w:line="276" w:lineRule="auto"/>
        <w:jc w:val="both"/>
        <w:rPr>
          <w:sz w:val="22"/>
          <w:szCs w:val="22"/>
        </w:rPr>
      </w:pPr>
      <w:r>
        <w:rPr>
          <w:sz w:val="22"/>
          <w:szCs w:val="22"/>
        </w:rPr>
        <w:t xml:space="preserve">5.1 To ensure that the safeguarding and welfare of children and young people takes place at each stage of the process </w:t>
      </w:r>
    </w:p>
    <w:p w14:paraId="56D2C887" w14:textId="77777777" w:rsidR="007B2994" w:rsidRDefault="007B2994" w:rsidP="007B2994">
      <w:pPr>
        <w:spacing w:after="200" w:line="276" w:lineRule="auto"/>
        <w:jc w:val="both"/>
        <w:rPr>
          <w:sz w:val="22"/>
          <w:szCs w:val="22"/>
        </w:rPr>
      </w:pPr>
      <w:r>
        <w:rPr>
          <w:sz w:val="22"/>
          <w:szCs w:val="22"/>
        </w:rPr>
        <w:t xml:space="preserve">5.2 To ensure a consistent and equitable approach to the appointment of all school staff. </w:t>
      </w:r>
    </w:p>
    <w:p w14:paraId="6F63C4F9" w14:textId="77777777" w:rsidR="007B2994" w:rsidRDefault="007B2994" w:rsidP="007B2994">
      <w:pPr>
        <w:spacing w:after="200" w:line="276" w:lineRule="auto"/>
        <w:jc w:val="both"/>
        <w:rPr>
          <w:sz w:val="22"/>
          <w:szCs w:val="22"/>
        </w:rPr>
      </w:pPr>
      <w:r>
        <w:rPr>
          <w:sz w:val="22"/>
          <w:szCs w:val="22"/>
        </w:rPr>
        <w:t xml:space="preserve">5.3 To ensure all relevant equal opportunities legislation is adhered to and that appointees are not discriminated against on the grounds of race, nationality, gender, religion, age, disability, marital status, sexual orientation. </w:t>
      </w:r>
    </w:p>
    <w:p w14:paraId="61886DCE" w14:textId="77777777" w:rsidR="007B2994" w:rsidRDefault="007B2994" w:rsidP="007B2994">
      <w:pPr>
        <w:spacing w:after="200" w:line="276" w:lineRule="auto"/>
        <w:jc w:val="both"/>
        <w:rPr>
          <w:sz w:val="22"/>
          <w:szCs w:val="22"/>
        </w:rPr>
      </w:pPr>
      <w:r>
        <w:rPr>
          <w:sz w:val="22"/>
          <w:szCs w:val="22"/>
        </w:rPr>
        <w:t>5.4 To ensure the most cost effective use is made of resources in the recruitment and selection process.</w:t>
      </w:r>
    </w:p>
    <w:p w14:paraId="49E960A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6 Principles </w:t>
      </w:r>
    </w:p>
    <w:p w14:paraId="192E11A8" w14:textId="77777777" w:rsidR="007B2994" w:rsidRDefault="007B2994" w:rsidP="007B2994">
      <w:pPr>
        <w:autoSpaceDE w:val="0"/>
        <w:autoSpaceDN w:val="0"/>
        <w:adjustRightInd w:val="0"/>
        <w:jc w:val="both"/>
        <w:rPr>
          <w:b/>
          <w:bCs/>
          <w:color w:val="000000"/>
          <w:sz w:val="22"/>
          <w:szCs w:val="22"/>
        </w:rPr>
      </w:pPr>
    </w:p>
    <w:p w14:paraId="176820D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6.1 The following principles are encompassed in this policy: </w:t>
      </w:r>
    </w:p>
    <w:p w14:paraId="10C0A489" w14:textId="77777777" w:rsidR="007B2994" w:rsidRDefault="007B2994" w:rsidP="007B2994">
      <w:pPr>
        <w:autoSpaceDE w:val="0"/>
        <w:autoSpaceDN w:val="0"/>
        <w:adjustRightInd w:val="0"/>
        <w:jc w:val="both"/>
        <w:rPr>
          <w:color w:val="000000"/>
          <w:sz w:val="22"/>
          <w:szCs w:val="22"/>
        </w:rPr>
      </w:pPr>
    </w:p>
    <w:p w14:paraId="4974D9B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lastRenderedPageBreak/>
        <w:t xml:space="preserve">All applicants will receive fair treatment </w:t>
      </w:r>
    </w:p>
    <w:p w14:paraId="22D1E374"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All applicant packs will include a job description detailing the post </w:t>
      </w:r>
      <w:proofErr w:type="gramStart"/>
      <w:r>
        <w:rPr>
          <w:color w:val="000000"/>
          <w:sz w:val="22"/>
          <w:szCs w:val="22"/>
        </w:rPr>
        <w:t>holders</w:t>
      </w:r>
      <w:proofErr w:type="gramEnd"/>
      <w:r>
        <w:rPr>
          <w:color w:val="000000"/>
          <w:sz w:val="22"/>
          <w:szCs w:val="22"/>
        </w:rPr>
        <w:t xml:space="preserve"> responsibilities for safeguarding.</w:t>
      </w:r>
    </w:p>
    <w:p w14:paraId="690FB108"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Employees will be recruited on the knowledge, experience and skills needed for the job </w:t>
      </w:r>
    </w:p>
    <w:p w14:paraId="1A075C38" w14:textId="062F2B36"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carried out by a panel with at least two members. At least one panel member will have received appropriate Safer Recruitment Training as recommended by the </w:t>
      </w:r>
      <w:r w:rsidR="004247E6">
        <w:rPr>
          <w:color w:val="000000"/>
          <w:sz w:val="22"/>
          <w:szCs w:val="22"/>
        </w:rPr>
        <w:t>OSCB</w:t>
      </w:r>
      <w:r>
        <w:rPr>
          <w:color w:val="000000"/>
          <w:sz w:val="22"/>
          <w:szCs w:val="22"/>
        </w:rPr>
        <w:t xml:space="preserve">. </w:t>
      </w:r>
    </w:p>
    <w:p w14:paraId="2769A1CB"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based on a minimum of completed application form, short listing and interview, but, whenever possible, involve other assessments. </w:t>
      </w:r>
    </w:p>
    <w:p w14:paraId="1A70AD3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Posts will normally be advertised on our school website and the advert will include reference to the school’s commitment to safeguarding and promoting welfare of children and young people.</w:t>
      </w:r>
    </w:p>
    <w:p w14:paraId="6FB28B05" w14:textId="77777777" w:rsidR="007B2994" w:rsidRDefault="007B2994" w:rsidP="007B2994">
      <w:pPr>
        <w:numPr>
          <w:ilvl w:val="0"/>
          <w:numId w:val="18"/>
        </w:numPr>
        <w:autoSpaceDE w:val="0"/>
        <w:autoSpaceDN w:val="0"/>
        <w:adjustRightInd w:val="0"/>
        <w:jc w:val="both"/>
        <w:rPr>
          <w:color w:val="000000"/>
          <w:sz w:val="22"/>
          <w:szCs w:val="22"/>
        </w:rPr>
      </w:pPr>
      <w:r>
        <w:rPr>
          <w:color w:val="000000"/>
          <w:sz w:val="22"/>
          <w:szCs w:val="22"/>
        </w:rPr>
        <w:t xml:space="preserve">The Equality Act makes it a requirement to make reasonable adjustment to the recruitment process if an applicant makes the employer aware that they have a disability. This applies to the entire recruitment process, from advertisement to appointment. </w:t>
      </w:r>
    </w:p>
    <w:p w14:paraId="2F8C2FCF" w14:textId="77777777" w:rsidR="007B2994" w:rsidRDefault="007B2994" w:rsidP="007B2994">
      <w:pPr>
        <w:autoSpaceDE w:val="0"/>
        <w:autoSpaceDN w:val="0"/>
        <w:adjustRightInd w:val="0"/>
        <w:jc w:val="both"/>
        <w:rPr>
          <w:color w:val="000000"/>
          <w:sz w:val="22"/>
          <w:szCs w:val="22"/>
        </w:rPr>
      </w:pPr>
    </w:p>
    <w:p w14:paraId="615DC0FE" w14:textId="7AE411B6" w:rsidR="007B2994" w:rsidRDefault="007B2994" w:rsidP="007B2994">
      <w:pPr>
        <w:autoSpaceDE w:val="0"/>
        <w:autoSpaceDN w:val="0"/>
        <w:adjustRightInd w:val="0"/>
        <w:jc w:val="both"/>
        <w:rPr>
          <w:b/>
          <w:bCs/>
          <w:color w:val="000000"/>
          <w:sz w:val="22"/>
          <w:szCs w:val="22"/>
        </w:rPr>
      </w:pPr>
      <w:r>
        <w:rPr>
          <w:b/>
          <w:bCs/>
          <w:color w:val="000000"/>
          <w:sz w:val="22"/>
          <w:szCs w:val="22"/>
        </w:rPr>
        <w:t xml:space="preserve">7. Equal Opportunities </w:t>
      </w:r>
    </w:p>
    <w:p w14:paraId="1A8874F8" w14:textId="77777777" w:rsidR="002C790A" w:rsidRDefault="002C790A" w:rsidP="007B2994">
      <w:pPr>
        <w:autoSpaceDE w:val="0"/>
        <w:autoSpaceDN w:val="0"/>
        <w:adjustRightInd w:val="0"/>
        <w:jc w:val="both"/>
        <w:rPr>
          <w:b/>
          <w:bCs/>
          <w:color w:val="000000"/>
          <w:sz w:val="22"/>
          <w:szCs w:val="22"/>
        </w:rPr>
      </w:pPr>
    </w:p>
    <w:p w14:paraId="64C1C589" w14:textId="7FFC1FB0" w:rsidR="007B2994" w:rsidRDefault="007B2994" w:rsidP="007B2994">
      <w:pPr>
        <w:autoSpaceDE w:val="0"/>
        <w:autoSpaceDN w:val="0"/>
        <w:adjustRightInd w:val="0"/>
        <w:jc w:val="both"/>
        <w:rPr>
          <w:color w:val="000000"/>
          <w:sz w:val="22"/>
          <w:szCs w:val="22"/>
        </w:rPr>
      </w:pPr>
      <w:r>
        <w:rPr>
          <w:color w:val="000000"/>
          <w:sz w:val="22"/>
          <w:szCs w:val="22"/>
        </w:rPr>
        <w:t xml:space="preserve">7.1 </w:t>
      </w:r>
      <w:r w:rsidR="002C790A" w:rsidRPr="003017DC">
        <w:rPr>
          <w:sz w:val="22"/>
          <w:szCs w:val="22"/>
        </w:rPr>
        <w:t xml:space="preserve">Chesterton CE Primary School </w:t>
      </w:r>
      <w:r>
        <w:rPr>
          <w:color w:val="000000"/>
          <w:sz w:val="22"/>
          <w:szCs w:val="22"/>
        </w:rPr>
        <w:t xml:space="preserve">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 religion, age, disability, marital status, sexual orientation. </w:t>
      </w:r>
    </w:p>
    <w:p w14:paraId="78C3FCDF" w14:textId="77777777" w:rsidR="007B2994" w:rsidRDefault="007B2994" w:rsidP="007B2994">
      <w:pPr>
        <w:autoSpaceDE w:val="0"/>
        <w:autoSpaceDN w:val="0"/>
        <w:adjustRightInd w:val="0"/>
        <w:jc w:val="both"/>
        <w:rPr>
          <w:color w:val="000000"/>
          <w:sz w:val="22"/>
          <w:szCs w:val="22"/>
        </w:rPr>
      </w:pPr>
    </w:p>
    <w:p w14:paraId="11C8EAA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8. Safer Recruitment – Recruitment and Selection Training </w:t>
      </w:r>
    </w:p>
    <w:p w14:paraId="63DDE074" w14:textId="77777777" w:rsidR="007B2994" w:rsidRDefault="007B2994" w:rsidP="007B2994">
      <w:pPr>
        <w:autoSpaceDE w:val="0"/>
        <w:autoSpaceDN w:val="0"/>
        <w:adjustRightInd w:val="0"/>
        <w:jc w:val="both"/>
        <w:rPr>
          <w:color w:val="000000"/>
          <w:sz w:val="22"/>
          <w:szCs w:val="22"/>
        </w:rPr>
      </w:pPr>
    </w:p>
    <w:p w14:paraId="51F8A44C" w14:textId="7B3B790F" w:rsidR="007B2994" w:rsidRPr="002C790A" w:rsidRDefault="007B2994" w:rsidP="007B2994">
      <w:pPr>
        <w:autoSpaceDE w:val="0"/>
        <w:autoSpaceDN w:val="0"/>
        <w:adjustRightInd w:val="0"/>
        <w:rPr>
          <w:sz w:val="22"/>
          <w:szCs w:val="22"/>
        </w:rPr>
      </w:pPr>
      <w:r>
        <w:rPr>
          <w:color w:val="000000"/>
          <w:sz w:val="22"/>
          <w:szCs w:val="22"/>
        </w:rPr>
        <w:t xml:space="preserve">8.1 It is a requirement that at least one member of the interview panel has completed </w:t>
      </w:r>
      <w:r w:rsidR="004247E6">
        <w:rPr>
          <w:color w:val="000000"/>
          <w:sz w:val="22"/>
          <w:szCs w:val="22"/>
        </w:rPr>
        <w:t>OSCB</w:t>
      </w:r>
      <w:r>
        <w:rPr>
          <w:color w:val="000000"/>
          <w:sz w:val="22"/>
          <w:szCs w:val="22"/>
        </w:rPr>
        <w:t xml:space="preserve"> approved Safer Recruitment Training prior to the start of the recruitment process. The following staff have received Safer Recruitment Training:</w:t>
      </w:r>
      <w:r w:rsidR="002C790A">
        <w:rPr>
          <w:color w:val="FF0000"/>
          <w:sz w:val="22"/>
          <w:szCs w:val="22"/>
        </w:rPr>
        <w:t xml:space="preserve"> </w:t>
      </w:r>
      <w:r w:rsidR="002C790A">
        <w:rPr>
          <w:sz w:val="22"/>
          <w:szCs w:val="22"/>
        </w:rPr>
        <w:t>Iain Horner, Katy Salte</w:t>
      </w:r>
      <w:r w:rsidR="00B2051B">
        <w:rPr>
          <w:sz w:val="22"/>
          <w:szCs w:val="22"/>
        </w:rPr>
        <w:t xml:space="preserve">r, </w:t>
      </w:r>
      <w:proofErr w:type="gramStart"/>
      <w:r w:rsidR="00B2051B">
        <w:rPr>
          <w:sz w:val="22"/>
          <w:szCs w:val="22"/>
        </w:rPr>
        <w:t>Claire</w:t>
      </w:r>
      <w:proofErr w:type="gramEnd"/>
      <w:r w:rsidR="00B2051B">
        <w:rPr>
          <w:sz w:val="22"/>
          <w:szCs w:val="22"/>
        </w:rPr>
        <w:t xml:space="preserve"> </w:t>
      </w:r>
      <w:proofErr w:type="spellStart"/>
      <w:r w:rsidR="00B2051B">
        <w:rPr>
          <w:sz w:val="22"/>
          <w:szCs w:val="22"/>
        </w:rPr>
        <w:t>Linfoot</w:t>
      </w:r>
      <w:proofErr w:type="spellEnd"/>
      <w:r w:rsidR="002C790A">
        <w:rPr>
          <w:sz w:val="22"/>
          <w:szCs w:val="22"/>
        </w:rPr>
        <w:t>.</w:t>
      </w:r>
    </w:p>
    <w:p w14:paraId="4AC3CF80" w14:textId="77777777" w:rsidR="007B2994" w:rsidRDefault="007B2994" w:rsidP="007B2994">
      <w:pPr>
        <w:autoSpaceDE w:val="0"/>
        <w:autoSpaceDN w:val="0"/>
        <w:adjustRightInd w:val="0"/>
        <w:rPr>
          <w:color w:val="000000"/>
          <w:sz w:val="22"/>
          <w:szCs w:val="22"/>
        </w:rPr>
      </w:pPr>
    </w:p>
    <w:p w14:paraId="54FC3DD0" w14:textId="087DCBFA" w:rsidR="007B2994" w:rsidRPr="002C790A" w:rsidRDefault="007B2994" w:rsidP="007B2994">
      <w:pPr>
        <w:autoSpaceDE w:val="0"/>
        <w:autoSpaceDN w:val="0"/>
        <w:adjustRightInd w:val="0"/>
        <w:rPr>
          <w:sz w:val="22"/>
          <w:szCs w:val="22"/>
        </w:rPr>
      </w:pPr>
      <w:r>
        <w:rPr>
          <w:color w:val="000000"/>
          <w:sz w:val="22"/>
          <w:szCs w:val="22"/>
        </w:rPr>
        <w:t>The following Governors have complet</w:t>
      </w:r>
      <w:r w:rsidR="002C790A">
        <w:rPr>
          <w:color w:val="000000"/>
          <w:sz w:val="22"/>
          <w:szCs w:val="22"/>
        </w:rPr>
        <w:t>ed Safer Recruitment Training: Hayley Reader-Curtis</w:t>
      </w:r>
    </w:p>
    <w:p w14:paraId="6BDC2602" w14:textId="77777777" w:rsidR="007B2994" w:rsidRDefault="007B2994" w:rsidP="007B2994">
      <w:pPr>
        <w:autoSpaceDE w:val="0"/>
        <w:autoSpaceDN w:val="0"/>
        <w:adjustRightInd w:val="0"/>
        <w:jc w:val="both"/>
        <w:rPr>
          <w:b/>
          <w:bCs/>
          <w:color w:val="000000"/>
          <w:sz w:val="22"/>
          <w:szCs w:val="22"/>
        </w:rPr>
      </w:pPr>
    </w:p>
    <w:p w14:paraId="77AB059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 Pre-recruitment Process </w:t>
      </w:r>
    </w:p>
    <w:p w14:paraId="7701B323" w14:textId="77777777" w:rsidR="007B2994" w:rsidRDefault="007B2994" w:rsidP="007B2994">
      <w:pPr>
        <w:autoSpaceDE w:val="0"/>
        <w:autoSpaceDN w:val="0"/>
        <w:adjustRightInd w:val="0"/>
        <w:jc w:val="both"/>
        <w:rPr>
          <w:b/>
          <w:bCs/>
          <w:color w:val="000000"/>
          <w:sz w:val="22"/>
          <w:szCs w:val="22"/>
        </w:rPr>
      </w:pPr>
    </w:p>
    <w:p w14:paraId="174244B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9.1 Objective </w:t>
      </w:r>
    </w:p>
    <w:p w14:paraId="64531C2F" w14:textId="77777777" w:rsidR="007B2994" w:rsidRDefault="007B2994" w:rsidP="007B2994">
      <w:pPr>
        <w:autoSpaceDE w:val="0"/>
        <w:autoSpaceDN w:val="0"/>
        <w:adjustRightInd w:val="0"/>
        <w:jc w:val="both"/>
        <w:rPr>
          <w:color w:val="000000"/>
          <w:sz w:val="22"/>
          <w:szCs w:val="22"/>
        </w:rPr>
      </w:pPr>
    </w:p>
    <w:p w14:paraId="636D330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9.1.1 The objective of the recruitment process is to attract, select and retain staff who will successfully and positively contribute to the future development of the school. The first experience an individual has is important; therefore the experience should be positive and all those responsible for recruiting will: </w:t>
      </w:r>
    </w:p>
    <w:p w14:paraId="6F4A97D5" w14:textId="77777777" w:rsidR="007B2994" w:rsidRDefault="007B2994" w:rsidP="007B2994">
      <w:pPr>
        <w:autoSpaceDE w:val="0"/>
        <w:autoSpaceDN w:val="0"/>
        <w:adjustRightInd w:val="0"/>
        <w:jc w:val="both"/>
        <w:rPr>
          <w:color w:val="000000"/>
          <w:sz w:val="22"/>
          <w:szCs w:val="22"/>
        </w:rPr>
      </w:pPr>
    </w:p>
    <w:p w14:paraId="1BAFCADB"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Leave a positive image with unsuccessful applicants </w:t>
      </w:r>
    </w:p>
    <w:p w14:paraId="4205EC6E"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Give successful applicants a clear understanding of the post and what is expected of them </w:t>
      </w:r>
    </w:p>
    <w:p w14:paraId="784C0CA0" w14:textId="77777777" w:rsidR="007B2994" w:rsidRDefault="007B2994" w:rsidP="007B2994">
      <w:pPr>
        <w:numPr>
          <w:ilvl w:val="0"/>
          <w:numId w:val="19"/>
        </w:numPr>
        <w:autoSpaceDE w:val="0"/>
        <w:autoSpaceDN w:val="0"/>
        <w:adjustRightInd w:val="0"/>
        <w:jc w:val="both"/>
        <w:rPr>
          <w:color w:val="000000"/>
          <w:sz w:val="22"/>
          <w:szCs w:val="22"/>
        </w:rPr>
      </w:pPr>
      <w:r>
        <w:rPr>
          <w:color w:val="000000"/>
          <w:sz w:val="22"/>
          <w:szCs w:val="22"/>
        </w:rPr>
        <w:t xml:space="preserve">Take reasonable actions to reduce the risk of a bad selection decision recognising the potential cost and the school’s commitment to safeguarding children and young people. </w:t>
      </w:r>
    </w:p>
    <w:p w14:paraId="422F0A3B" w14:textId="77777777" w:rsidR="00F57D8C" w:rsidRDefault="00F57D8C" w:rsidP="00F57D8C">
      <w:pPr>
        <w:autoSpaceDE w:val="0"/>
        <w:autoSpaceDN w:val="0"/>
        <w:adjustRightInd w:val="0"/>
        <w:jc w:val="both"/>
        <w:rPr>
          <w:color w:val="000000"/>
          <w:sz w:val="22"/>
          <w:szCs w:val="22"/>
        </w:rPr>
      </w:pPr>
    </w:p>
    <w:p w14:paraId="21A853E0" w14:textId="77777777" w:rsidR="00F57D8C" w:rsidRDefault="00F57D8C" w:rsidP="00F57D8C">
      <w:pPr>
        <w:autoSpaceDE w:val="0"/>
        <w:autoSpaceDN w:val="0"/>
        <w:adjustRightInd w:val="0"/>
        <w:jc w:val="both"/>
        <w:rPr>
          <w:color w:val="000000"/>
          <w:sz w:val="22"/>
          <w:szCs w:val="22"/>
        </w:rPr>
      </w:pPr>
    </w:p>
    <w:p w14:paraId="51A67511" w14:textId="77777777" w:rsidR="00F57D8C" w:rsidRDefault="00F57D8C" w:rsidP="00F57D8C">
      <w:pPr>
        <w:autoSpaceDE w:val="0"/>
        <w:autoSpaceDN w:val="0"/>
        <w:adjustRightInd w:val="0"/>
        <w:jc w:val="both"/>
        <w:rPr>
          <w:color w:val="000000"/>
          <w:sz w:val="22"/>
          <w:szCs w:val="22"/>
        </w:rPr>
      </w:pPr>
    </w:p>
    <w:p w14:paraId="188D6012" w14:textId="77777777" w:rsidR="007B2994" w:rsidRDefault="007B2994" w:rsidP="007B2994">
      <w:pPr>
        <w:autoSpaceDE w:val="0"/>
        <w:autoSpaceDN w:val="0"/>
        <w:adjustRightInd w:val="0"/>
        <w:jc w:val="both"/>
        <w:rPr>
          <w:color w:val="000000"/>
          <w:sz w:val="22"/>
          <w:szCs w:val="22"/>
        </w:rPr>
      </w:pPr>
    </w:p>
    <w:p w14:paraId="02AB5574"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9.2 Application Form </w:t>
      </w:r>
    </w:p>
    <w:p w14:paraId="01F9FE7D" w14:textId="77777777" w:rsidR="007B2994" w:rsidRDefault="007B2994" w:rsidP="007B2994">
      <w:pPr>
        <w:autoSpaceDE w:val="0"/>
        <w:autoSpaceDN w:val="0"/>
        <w:adjustRightInd w:val="0"/>
        <w:jc w:val="both"/>
        <w:rPr>
          <w:b/>
          <w:bCs/>
          <w:color w:val="000000"/>
          <w:sz w:val="22"/>
          <w:szCs w:val="22"/>
        </w:rPr>
      </w:pPr>
    </w:p>
    <w:p w14:paraId="6EA4AF7E" w14:textId="79E5EBF5" w:rsidR="007B2994" w:rsidRDefault="007B2994" w:rsidP="007B2994">
      <w:pPr>
        <w:autoSpaceDE w:val="0"/>
        <w:autoSpaceDN w:val="0"/>
        <w:adjustRightInd w:val="0"/>
        <w:spacing w:after="63"/>
        <w:jc w:val="both"/>
        <w:rPr>
          <w:color w:val="000000"/>
          <w:sz w:val="22"/>
          <w:szCs w:val="22"/>
        </w:rPr>
      </w:pPr>
      <w:r>
        <w:rPr>
          <w:color w:val="000000"/>
          <w:sz w:val="22"/>
          <w:szCs w:val="22"/>
        </w:rPr>
        <w:t>9.2.1 A standard application form will be used to obtain a common set of data from all applicants. The application form will be adapted for different posts but will always include key information on safeguarding. As such, candidates must provide information on employment history and if appropriate</w:t>
      </w:r>
      <w:r w:rsidR="00F57D8C">
        <w:rPr>
          <w:color w:val="000000"/>
          <w:sz w:val="22"/>
          <w:szCs w:val="22"/>
        </w:rPr>
        <w:t>,</w:t>
      </w:r>
      <w:r>
        <w:rPr>
          <w:color w:val="000000"/>
          <w:sz w:val="22"/>
          <w:szCs w:val="22"/>
        </w:rPr>
        <w:t xml:space="preserve"> adequately explain the reasons for any gaps. The candidates must complete, sign and date the declaration and follow instructions regarding the appropriate disclosure of relevant criminal convictions. </w:t>
      </w:r>
    </w:p>
    <w:p w14:paraId="3EED5A72" w14:textId="77777777" w:rsidR="007B2994" w:rsidRDefault="007B2994" w:rsidP="007B2994">
      <w:pPr>
        <w:autoSpaceDE w:val="0"/>
        <w:autoSpaceDN w:val="0"/>
        <w:adjustRightInd w:val="0"/>
        <w:jc w:val="both"/>
        <w:rPr>
          <w:b/>
          <w:bCs/>
          <w:color w:val="000000"/>
          <w:sz w:val="22"/>
          <w:szCs w:val="22"/>
        </w:rPr>
      </w:pPr>
    </w:p>
    <w:p w14:paraId="32B3AC58"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9.3 Job Description and Person Specification </w:t>
      </w:r>
    </w:p>
    <w:p w14:paraId="31E77925" w14:textId="77777777" w:rsidR="007B2994" w:rsidRDefault="007B2994" w:rsidP="007B2994">
      <w:pPr>
        <w:autoSpaceDE w:val="0"/>
        <w:autoSpaceDN w:val="0"/>
        <w:adjustRightInd w:val="0"/>
        <w:jc w:val="both"/>
        <w:rPr>
          <w:b/>
          <w:bCs/>
          <w:color w:val="000000"/>
          <w:sz w:val="22"/>
          <w:szCs w:val="22"/>
        </w:rPr>
      </w:pPr>
    </w:p>
    <w:p w14:paraId="181F5DBB" w14:textId="77777777" w:rsidR="007B2994" w:rsidRDefault="007B2994" w:rsidP="007B2994">
      <w:pPr>
        <w:autoSpaceDE w:val="0"/>
        <w:autoSpaceDN w:val="0"/>
        <w:adjustRightInd w:val="0"/>
        <w:jc w:val="both"/>
        <w:rPr>
          <w:color w:val="000000"/>
          <w:sz w:val="22"/>
          <w:szCs w:val="22"/>
        </w:rPr>
      </w:pPr>
      <w:r>
        <w:rPr>
          <w:color w:val="000000"/>
          <w:sz w:val="22"/>
          <w:szCs w:val="22"/>
        </w:rPr>
        <w:t>9.3.1 A job description and where applicable a person specification will be issued for all posts. In the case of volunteers this will include a volunteer role profile. The job description/volunteer role profile will have a clear reference to an individual’s responsibility to safeguard children and promote their welfare.</w:t>
      </w:r>
    </w:p>
    <w:p w14:paraId="065B87E2" w14:textId="77777777" w:rsidR="007B2994" w:rsidRDefault="007B2994" w:rsidP="007B2994">
      <w:pPr>
        <w:autoSpaceDE w:val="0"/>
        <w:autoSpaceDN w:val="0"/>
        <w:adjustRightInd w:val="0"/>
        <w:jc w:val="both"/>
        <w:rPr>
          <w:color w:val="000000"/>
          <w:sz w:val="22"/>
          <w:szCs w:val="22"/>
        </w:rPr>
      </w:pPr>
    </w:p>
    <w:p w14:paraId="00789E6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9.4 Criminal Self-Disclosure  </w:t>
      </w:r>
    </w:p>
    <w:p w14:paraId="2E60A856" w14:textId="77777777" w:rsidR="007B2994" w:rsidRDefault="007B2994" w:rsidP="007B2994">
      <w:pPr>
        <w:autoSpaceDE w:val="0"/>
        <w:autoSpaceDN w:val="0"/>
        <w:adjustRightInd w:val="0"/>
        <w:jc w:val="both"/>
        <w:rPr>
          <w:color w:val="000000"/>
          <w:sz w:val="22"/>
          <w:szCs w:val="22"/>
        </w:rPr>
      </w:pPr>
    </w:p>
    <w:p w14:paraId="47C1C074" w14:textId="77777777" w:rsidR="00EE3629" w:rsidRPr="00F341FD" w:rsidRDefault="007B2994" w:rsidP="00EE3629">
      <w:pPr>
        <w:autoSpaceDE w:val="0"/>
        <w:autoSpaceDN w:val="0"/>
        <w:adjustRightInd w:val="0"/>
        <w:jc w:val="both"/>
        <w:rPr>
          <w:b/>
          <w:bCs/>
          <w:color w:val="000000"/>
          <w:sz w:val="22"/>
          <w:szCs w:val="22"/>
        </w:rPr>
      </w:pPr>
      <w:r>
        <w:rPr>
          <w:color w:val="000000"/>
          <w:sz w:val="22"/>
          <w:szCs w:val="22"/>
        </w:rPr>
        <w:t>All short-listed candidates will be asked to complete a self-disclosure form with their invitation to interview</w:t>
      </w:r>
      <w:r w:rsidR="00E72373">
        <w:rPr>
          <w:color w:val="000000"/>
          <w:sz w:val="22"/>
          <w:szCs w:val="22"/>
        </w:rPr>
        <w:t xml:space="preserve">. </w:t>
      </w:r>
      <w:r w:rsidR="00EE3629" w:rsidRPr="00752F63">
        <w:rPr>
          <w:b/>
          <w:bCs/>
          <w:color w:val="000000"/>
          <w:sz w:val="22"/>
          <w:szCs w:val="22"/>
        </w:rPr>
        <w:t>Please see Appendix 2 for further guidance.</w:t>
      </w:r>
      <w:r w:rsidR="00EE3629">
        <w:rPr>
          <w:color w:val="000000"/>
          <w:sz w:val="22"/>
          <w:szCs w:val="22"/>
        </w:rPr>
        <w:t xml:space="preserve"> </w:t>
      </w:r>
    </w:p>
    <w:p w14:paraId="5FFF7ADB" w14:textId="77777777" w:rsidR="007B2994" w:rsidRDefault="007B2994" w:rsidP="007B2994">
      <w:pPr>
        <w:autoSpaceDE w:val="0"/>
        <w:autoSpaceDN w:val="0"/>
        <w:adjustRightInd w:val="0"/>
        <w:jc w:val="both"/>
        <w:rPr>
          <w:b/>
          <w:bCs/>
          <w:color w:val="000000"/>
          <w:sz w:val="22"/>
          <w:szCs w:val="22"/>
        </w:rPr>
      </w:pPr>
    </w:p>
    <w:p w14:paraId="67191C7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9.5 References </w:t>
      </w:r>
    </w:p>
    <w:p w14:paraId="4966EE0E" w14:textId="77777777" w:rsidR="007B2994" w:rsidRDefault="007B2994" w:rsidP="007B2994">
      <w:pPr>
        <w:autoSpaceDE w:val="0"/>
        <w:autoSpaceDN w:val="0"/>
        <w:adjustRightInd w:val="0"/>
        <w:jc w:val="both"/>
        <w:rPr>
          <w:color w:val="000000"/>
          <w:sz w:val="22"/>
          <w:szCs w:val="22"/>
        </w:rPr>
      </w:pPr>
    </w:p>
    <w:p w14:paraId="0CC7789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9.5.1 The purpose of seeking references is to obtain objective and factual information to support appointment decisions. They will always be requested directly from the referee using the standardised school form. </w:t>
      </w:r>
    </w:p>
    <w:p w14:paraId="5B69E2BD" w14:textId="77777777" w:rsidR="007B2994" w:rsidRDefault="007B2994" w:rsidP="007B2994">
      <w:pPr>
        <w:autoSpaceDE w:val="0"/>
        <w:autoSpaceDN w:val="0"/>
        <w:adjustRightInd w:val="0"/>
        <w:jc w:val="both"/>
        <w:rPr>
          <w:color w:val="000000"/>
          <w:sz w:val="22"/>
          <w:szCs w:val="22"/>
        </w:rPr>
      </w:pPr>
    </w:p>
    <w:p w14:paraId="082C5B1C" w14:textId="1CF26E69" w:rsidR="007B2994" w:rsidRDefault="007B2994" w:rsidP="007B2994">
      <w:pPr>
        <w:autoSpaceDE w:val="0"/>
        <w:autoSpaceDN w:val="0"/>
        <w:adjustRightInd w:val="0"/>
        <w:jc w:val="both"/>
        <w:rPr>
          <w:color w:val="000000"/>
          <w:sz w:val="22"/>
          <w:szCs w:val="22"/>
        </w:rPr>
      </w:pPr>
      <w:r>
        <w:rPr>
          <w:color w:val="000000"/>
          <w:sz w:val="22"/>
          <w:szCs w:val="22"/>
        </w:rPr>
        <w:t xml:space="preserve">9.5.2 References will be sought on all </w:t>
      </w:r>
      <w:r w:rsidR="00752F63">
        <w:rPr>
          <w:color w:val="000000"/>
          <w:sz w:val="22"/>
          <w:szCs w:val="22"/>
        </w:rPr>
        <w:t>short-listed</w:t>
      </w:r>
      <w:r>
        <w:rPr>
          <w:color w:val="000000"/>
          <w:sz w:val="22"/>
          <w:szCs w:val="22"/>
        </w:rPr>
        <w:t xml:space="preserve"> candidates and will be obtained, where possible, before interview so that any issues or concerns they raise can be explored further with the referee, and/or taken up with the candidate at interview. </w:t>
      </w:r>
    </w:p>
    <w:p w14:paraId="28AFEA9C" w14:textId="77777777" w:rsidR="007B2994" w:rsidRDefault="007B2994" w:rsidP="007B2994">
      <w:pPr>
        <w:autoSpaceDE w:val="0"/>
        <w:autoSpaceDN w:val="0"/>
        <w:adjustRightInd w:val="0"/>
        <w:jc w:val="both"/>
        <w:rPr>
          <w:color w:val="000000"/>
          <w:sz w:val="22"/>
          <w:szCs w:val="22"/>
        </w:rPr>
      </w:pPr>
    </w:p>
    <w:p w14:paraId="7FC8274D" w14:textId="438F65EA" w:rsidR="007B2994" w:rsidRDefault="007B2994" w:rsidP="007B2994">
      <w:pPr>
        <w:autoSpaceDE w:val="0"/>
        <w:autoSpaceDN w:val="0"/>
        <w:adjustRightInd w:val="0"/>
        <w:jc w:val="both"/>
        <w:rPr>
          <w:color w:val="000000"/>
          <w:sz w:val="22"/>
          <w:szCs w:val="22"/>
        </w:rPr>
      </w:pPr>
      <w:r>
        <w:rPr>
          <w:color w:val="000000"/>
          <w:sz w:val="22"/>
          <w:szCs w:val="22"/>
        </w:rPr>
        <w:t>9.5.3 The school will take reasonable steps to verify references received electronically</w:t>
      </w:r>
      <w:r w:rsidR="004247E6">
        <w:rPr>
          <w:color w:val="000000"/>
          <w:sz w:val="22"/>
          <w:szCs w:val="22"/>
        </w:rPr>
        <w:t>, this could include telephoning the referee</w:t>
      </w:r>
      <w:r>
        <w:rPr>
          <w:color w:val="000000"/>
          <w:sz w:val="22"/>
          <w:szCs w:val="22"/>
        </w:rPr>
        <w:t>.</w:t>
      </w:r>
    </w:p>
    <w:p w14:paraId="6F458D4F" w14:textId="5A4AFE98" w:rsidR="00F341FD" w:rsidRDefault="00F341FD" w:rsidP="007B2994">
      <w:pPr>
        <w:autoSpaceDE w:val="0"/>
        <w:autoSpaceDN w:val="0"/>
        <w:adjustRightInd w:val="0"/>
        <w:jc w:val="both"/>
        <w:rPr>
          <w:color w:val="000000"/>
          <w:sz w:val="22"/>
          <w:szCs w:val="22"/>
        </w:rPr>
      </w:pPr>
    </w:p>
    <w:p w14:paraId="0A15E078" w14:textId="24C45D46" w:rsidR="00F341FD" w:rsidRDefault="00F341FD" w:rsidP="007B2994">
      <w:pPr>
        <w:autoSpaceDE w:val="0"/>
        <w:autoSpaceDN w:val="0"/>
        <w:adjustRightInd w:val="0"/>
        <w:jc w:val="both"/>
        <w:rPr>
          <w:b/>
          <w:bCs/>
          <w:color w:val="000000"/>
          <w:sz w:val="22"/>
          <w:szCs w:val="22"/>
        </w:rPr>
      </w:pPr>
      <w:r w:rsidRPr="00F341FD">
        <w:rPr>
          <w:b/>
          <w:bCs/>
          <w:color w:val="000000"/>
          <w:sz w:val="22"/>
          <w:szCs w:val="22"/>
        </w:rPr>
        <w:t xml:space="preserve">9.6 </w:t>
      </w:r>
      <w:r w:rsidR="00C07E6F">
        <w:rPr>
          <w:b/>
          <w:bCs/>
          <w:color w:val="000000"/>
          <w:sz w:val="22"/>
          <w:szCs w:val="22"/>
        </w:rPr>
        <w:t>Online Search</w:t>
      </w:r>
      <w:r w:rsidRPr="00F341FD">
        <w:rPr>
          <w:b/>
          <w:bCs/>
          <w:color w:val="000000"/>
          <w:sz w:val="22"/>
          <w:szCs w:val="22"/>
        </w:rPr>
        <w:t xml:space="preserve"> </w:t>
      </w:r>
    </w:p>
    <w:p w14:paraId="53A0241A" w14:textId="4195D89B" w:rsidR="000D7B3F" w:rsidRDefault="000D7B3F" w:rsidP="007B2994">
      <w:pPr>
        <w:autoSpaceDE w:val="0"/>
        <w:autoSpaceDN w:val="0"/>
        <w:adjustRightInd w:val="0"/>
        <w:jc w:val="both"/>
        <w:rPr>
          <w:b/>
          <w:bCs/>
          <w:color w:val="000000"/>
          <w:sz w:val="22"/>
          <w:szCs w:val="22"/>
        </w:rPr>
      </w:pPr>
    </w:p>
    <w:p w14:paraId="2CA38003" w14:textId="108B6E0B" w:rsidR="000D7B3F" w:rsidRPr="00F341FD" w:rsidRDefault="000D7B3F" w:rsidP="007B2994">
      <w:pPr>
        <w:autoSpaceDE w:val="0"/>
        <w:autoSpaceDN w:val="0"/>
        <w:adjustRightInd w:val="0"/>
        <w:jc w:val="both"/>
        <w:rPr>
          <w:b/>
          <w:bCs/>
          <w:color w:val="000000"/>
          <w:sz w:val="22"/>
          <w:szCs w:val="22"/>
        </w:rPr>
      </w:pPr>
      <w:r w:rsidRPr="000D7B3F">
        <w:rPr>
          <w:color w:val="000000"/>
          <w:sz w:val="22"/>
          <w:szCs w:val="22"/>
        </w:rPr>
        <w:t xml:space="preserve">As advised in KCSIE, </w:t>
      </w:r>
      <w:r w:rsidR="00C07E6F">
        <w:rPr>
          <w:color w:val="000000"/>
          <w:sz w:val="22"/>
          <w:szCs w:val="22"/>
        </w:rPr>
        <w:t>an online search</w:t>
      </w:r>
      <w:r w:rsidRPr="000D7B3F">
        <w:rPr>
          <w:color w:val="000000"/>
          <w:sz w:val="22"/>
          <w:szCs w:val="22"/>
        </w:rPr>
        <w:t xml:space="preserve"> will be conducted for </w:t>
      </w:r>
      <w:r w:rsidR="00C07E6F">
        <w:rPr>
          <w:color w:val="000000"/>
          <w:sz w:val="22"/>
          <w:szCs w:val="22"/>
        </w:rPr>
        <w:t xml:space="preserve">all </w:t>
      </w:r>
      <w:r w:rsidRPr="000D7B3F">
        <w:rPr>
          <w:color w:val="000000"/>
          <w:sz w:val="22"/>
          <w:szCs w:val="22"/>
        </w:rPr>
        <w:t>shortlisted candidates and relevant incidents/issues that are publicly available on-line could be explored at interview</w:t>
      </w:r>
      <w:r w:rsidR="00752F63">
        <w:rPr>
          <w:color w:val="000000"/>
          <w:sz w:val="22"/>
          <w:szCs w:val="22"/>
        </w:rPr>
        <w:t xml:space="preserve"> with the candidate</w:t>
      </w:r>
      <w:r w:rsidR="00752F63" w:rsidRPr="00323447">
        <w:rPr>
          <w:color w:val="000000"/>
          <w:sz w:val="22"/>
          <w:szCs w:val="22"/>
        </w:rPr>
        <w:t>.</w:t>
      </w:r>
      <w:r w:rsidR="00C07E6F" w:rsidRPr="00323447">
        <w:rPr>
          <w:color w:val="000000"/>
          <w:sz w:val="22"/>
          <w:szCs w:val="22"/>
        </w:rPr>
        <w:t xml:space="preserve"> Schools and colleges should inform shortlisted candidates that online searches may be done as part of due diligence checks.</w:t>
      </w:r>
      <w:r w:rsidR="00752F63">
        <w:rPr>
          <w:color w:val="000000"/>
          <w:sz w:val="22"/>
          <w:szCs w:val="22"/>
        </w:rPr>
        <w:t xml:space="preserve"> </w:t>
      </w:r>
    </w:p>
    <w:p w14:paraId="3C98C3DD" w14:textId="77777777" w:rsidR="007B2994" w:rsidRDefault="007B2994" w:rsidP="007B2994">
      <w:pPr>
        <w:autoSpaceDE w:val="0"/>
        <w:autoSpaceDN w:val="0"/>
        <w:adjustRightInd w:val="0"/>
        <w:jc w:val="both"/>
        <w:rPr>
          <w:b/>
          <w:bCs/>
          <w:color w:val="000000"/>
          <w:sz w:val="22"/>
          <w:szCs w:val="22"/>
        </w:rPr>
      </w:pPr>
    </w:p>
    <w:p w14:paraId="4B9EB7B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 Interviews </w:t>
      </w:r>
    </w:p>
    <w:p w14:paraId="22FBF8A6" w14:textId="77777777" w:rsidR="007B2994" w:rsidRDefault="007B2994" w:rsidP="007B2994">
      <w:pPr>
        <w:autoSpaceDE w:val="0"/>
        <w:autoSpaceDN w:val="0"/>
        <w:adjustRightInd w:val="0"/>
        <w:jc w:val="both"/>
        <w:rPr>
          <w:color w:val="000000"/>
          <w:sz w:val="22"/>
          <w:szCs w:val="22"/>
        </w:rPr>
      </w:pPr>
    </w:p>
    <w:p w14:paraId="377EBF1D"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10.1 The interview will assess the merits of each candidate for the post, including at least one question exploring their suitability to work with children and young people. The selection process for people who will work with children and young people will always include a face-to-face interview even if there is only one candidate. </w:t>
      </w:r>
    </w:p>
    <w:p w14:paraId="147687F7" w14:textId="77777777" w:rsidR="007B2994" w:rsidRDefault="007B2994" w:rsidP="007B2994">
      <w:pPr>
        <w:autoSpaceDE w:val="0"/>
        <w:autoSpaceDN w:val="0"/>
        <w:adjustRightInd w:val="0"/>
        <w:jc w:val="both"/>
        <w:rPr>
          <w:color w:val="000000"/>
          <w:sz w:val="22"/>
          <w:szCs w:val="22"/>
        </w:rPr>
      </w:pPr>
    </w:p>
    <w:p w14:paraId="224ACCB3"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10.2 Interview Panel </w:t>
      </w:r>
    </w:p>
    <w:p w14:paraId="2A9BAAD2" w14:textId="77777777" w:rsidR="007B2994" w:rsidRDefault="007B2994" w:rsidP="007B2994">
      <w:pPr>
        <w:autoSpaceDE w:val="0"/>
        <w:autoSpaceDN w:val="0"/>
        <w:adjustRightInd w:val="0"/>
        <w:jc w:val="both"/>
        <w:rPr>
          <w:color w:val="000000"/>
          <w:sz w:val="22"/>
          <w:szCs w:val="22"/>
        </w:rPr>
      </w:pPr>
    </w:p>
    <w:p w14:paraId="30F5122E" w14:textId="77777777" w:rsidR="007B2994" w:rsidRDefault="007B2994" w:rsidP="007B2994">
      <w:pPr>
        <w:autoSpaceDE w:val="0"/>
        <w:autoSpaceDN w:val="0"/>
        <w:adjustRightInd w:val="0"/>
        <w:jc w:val="both"/>
        <w:rPr>
          <w:color w:val="000000"/>
          <w:sz w:val="22"/>
          <w:szCs w:val="22"/>
        </w:rPr>
      </w:pPr>
      <w:r>
        <w:rPr>
          <w:color w:val="000000"/>
          <w:sz w:val="22"/>
          <w:szCs w:val="22"/>
        </w:rPr>
        <w:t>10.2.1 A minimum of two interviewers will form the interviewing panel.</w:t>
      </w:r>
    </w:p>
    <w:p w14:paraId="44C74B06" w14:textId="77777777" w:rsidR="007B2994" w:rsidRDefault="007B2994" w:rsidP="007B2994">
      <w:pPr>
        <w:autoSpaceDE w:val="0"/>
        <w:autoSpaceDN w:val="0"/>
        <w:adjustRightInd w:val="0"/>
        <w:jc w:val="both"/>
        <w:rPr>
          <w:color w:val="000000"/>
          <w:sz w:val="22"/>
          <w:szCs w:val="22"/>
        </w:rPr>
      </w:pPr>
    </w:p>
    <w:p w14:paraId="2C95F6A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10.2.2 The members of the panel will: </w:t>
      </w:r>
    </w:p>
    <w:p w14:paraId="102342FA"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have the necessary authority to make decisions about appointments; </w:t>
      </w:r>
    </w:p>
    <w:p w14:paraId="33CD250C" w14:textId="77777777" w:rsidR="007B2994" w:rsidRDefault="007B2994" w:rsidP="007B2994">
      <w:pPr>
        <w:numPr>
          <w:ilvl w:val="0"/>
          <w:numId w:val="20"/>
        </w:numPr>
        <w:autoSpaceDE w:val="0"/>
        <w:autoSpaceDN w:val="0"/>
        <w:adjustRightInd w:val="0"/>
        <w:spacing w:after="13"/>
        <w:jc w:val="both"/>
        <w:rPr>
          <w:color w:val="000000"/>
          <w:sz w:val="22"/>
          <w:szCs w:val="22"/>
        </w:rPr>
      </w:pPr>
      <w:proofErr w:type="gramStart"/>
      <w:r>
        <w:rPr>
          <w:color w:val="000000"/>
          <w:sz w:val="22"/>
          <w:szCs w:val="22"/>
        </w:rPr>
        <w:t>be</w:t>
      </w:r>
      <w:proofErr w:type="gramEnd"/>
      <w:r>
        <w:rPr>
          <w:color w:val="000000"/>
          <w:sz w:val="22"/>
          <w:szCs w:val="22"/>
        </w:rPr>
        <w:t xml:space="preserve"> appropriately trained, (at least one member of interview panel will have undertaken Safer Recruitment Training). </w:t>
      </w:r>
    </w:p>
    <w:p w14:paraId="601307F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meet before the interviews to: </w:t>
      </w:r>
    </w:p>
    <w:p w14:paraId="55264B74" w14:textId="77777777"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t xml:space="preserve">reach a consensus about the required standard for the job to which they are appointing; </w:t>
      </w:r>
    </w:p>
    <w:p w14:paraId="3929731D" w14:textId="77777777" w:rsidR="007B2994" w:rsidRDefault="007B2994" w:rsidP="007B2994">
      <w:pPr>
        <w:numPr>
          <w:ilvl w:val="1"/>
          <w:numId w:val="20"/>
        </w:numPr>
        <w:autoSpaceDE w:val="0"/>
        <w:autoSpaceDN w:val="0"/>
        <w:adjustRightInd w:val="0"/>
        <w:spacing w:after="13"/>
        <w:jc w:val="both"/>
        <w:rPr>
          <w:color w:val="000000"/>
          <w:sz w:val="22"/>
          <w:szCs w:val="22"/>
        </w:rPr>
      </w:pPr>
      <w:proofErr w:type="gramStart"/>
      <w:r>
        <w:rPr>
          <w:color w:val="000000"/>
          <w:sz w:val="22"/>
          <w:szCs w:val="22"/>
        </w:rPr>
        <w:t>consider</w:t>
      </w:r>
      <w:proofErr w:type="gramEnd"/>
      <w:r>
        <w:rPr>
          <w:color w:val="000000"/>
          <w:sz w:val="22"/>
          <w:szCs w:val="22"/>
        </w:rPr>
        <w:t xml:space="preserve"> the issues to be explored with each candidate and who on the panel will ask about each of those.</w:t>
      </w:r>
    </w:p>
    <w:p w14:paraId="0631EE70" w14:textId="77777777" w:rsidR="007B2994" w:rsidRDefault="007B2994" w:rsidP="007B2994">
      <w:pPr>
        <w:autoSpaceDE w:val="0"/>
        <w:autoSpaceDN w:val="0"/>
        <w:adjustRightInd w:val="0"/>
        <w:jc w:val="both"/>
        <w:rPr>
          <w:color w:val="000000"/>
          <w:sz w:val="22"/>
          <w:szCs w:val="22"/>
        </w:rPr>
      </w:pPr>
    </w:p>
    <w:p w14:paraId="4494FC6E"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10.2.3 Where a candidate is known personally to a member of the selection panel this will be declared before shortlisting takes place. It may then be necessary to consider changing the selection panel to ensure that there is no conflict of interest. </w:t>
      </w:r>
    </w:p>
    <w:p w14:paraId="22A4D537" w14:textId="77777777" w:rsidR="007B2994" w:rsidRDefault="007B2994" w:rsidP="007B2994">
      <w:pPr>
        <w:autoSpaceDE w:val="0"/>
        <w:autoSpaceDN w:val="0"/>
        <w:adjustRightInd w:val="0"/>
        <w:jc w:val="both"/>
        <w:rPr>
          <w:color w:val="000000"/>
          <w:sz w:val="22"/>
          <w:szCs w:val="22"/>
        </w:rPr>
      </w:pPr>
    </w:p>
    <w:p w14:paraId="28945CD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10.3 Scope of the Interview </w:t>
      </w:r>
    </w:p>
    <w:p w14:paraId="5EBBB233" w14:textId="77777777" w:rsidR="007B2994" w:rsidRDefault="007B2994" w:rsidP="007B2994">
      <w:pPr>
        <w:autoSpaceDE w:val="0"/>
        <w:autoSpaceDN w:val="0"/>
        <w:adjustRightInd w:val="0"/>
        <w:jc w:val="both"/>
        <w:rPr>
          <w:color w:val="000000"/>
          <w:sz w:val="22"/>
          <w:szCs w:val="22"/>
        </w:rPr>
      </w:pPr>
    </w:p>
    <w:p w14:paraId="61B02A8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10.3.1 In addition to assessing and evaluating the applicant’s suitability for the particular post, the interview panel will also explore: </w:t>
      </w:r>
    </w:p>
    <w:p w14:paraId="3E5CCC12"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the candidate’s attitude toward children and young people; </w:t>
      </w:r>
    </w:p>
    <w:p w14:paraId="090DA383"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his/her ability to support the school’s ethos for safeguarding and promoting the welfare of children; </w:t>
      </w:r>
    </w:p>
    <w:p w14:paraId="6B468B50" w14:textId="77777777" w:rsidR="007B2994" w:rsidRDefault="007B2994" w:rsidP="007B2994">
      <w:pPr>
        <w:numPr>
          <w:ilvl w:val="0"/>
          <w:numId w:val="21"/>
        </w:numPr>
        <w:autoSpaceDE w:val="0"/>
        <w:autoSpaceDN w:val="0"/>
        <w:adjustRightInd w:val="0"/>
        <w:jc w:val="both"/>
        <w:rPr>
          <w:color w:val="000000"/>
          <w:sz w:val="22"/>
          <w:szCs w:val="22"/>
        </w:rPr>
      </w:pPr>
      <w:r>
        <w:rPr>
          <w:color w:val="000000"/>
          <w:sz w:val="22"/>
          <w:szCs w:val="22"/>
        </w:rPr>
        <w:t xml:space="preserve">any gaps in the candidate’s employment history; </w:t>
      </w:r>
    </w:p>
    <w:p w14:paraId="0C5B7B25" w14:textId="77777777" w:rsidR="007B2994" w:rsidRDefault="007B2994" w:rsidP="007B2994">
      <w:pPr>
        <w:numPr>
          <w:ilvl w:val="0"/>
          <w:numId w:val="21"/>
        </w:numPr>
        <w:autoSpaceDE w:val="0"/>
        <w:autoSpaceDN w:val="0"/>
        <w:adjustRightInd w:val="0"/>
        <w:spacing w:after="13"/>
        <w:jc w:val="both"/>
        <w:rPr>
          <w:color w:val="000000"/>
          <w:sz w:val="22"/>
          <w:szCs w:val="22"/>
        </w:rPr>
      </w:pPr>
      <w:proofErr w:type="gramStart"/>
      <w:r>
        <w:rPr>
          <w:color w:val="000000"/>
          <w:sz w:val="22"/>
          <w:szCs w:val="22"/>
        </w:rPr>
        <w:t>any</w:t>
      </w:r>
      <w:proofErr w:type="gramEnd"/>
      <w:r>
        <w:rPr>
          <w:color w:val="000000"/>
          <w:sz w:val="22"/>
          <w:szCs w:val="22"/>
        </w:rPr>
        <w:t xml:space="preserve"> concerns or discrepancies arising from the information provided by the candidate and/or a referee.</w:t>
      </w:r>
    </w:p>
    <w:p w14:paraId="29031DE8" w14:textId="77777777" w:rsidR="007B2994" w:rsidRDefault="007B2994" w:rsidP="00C02A7D">
      <w:pPr>
        <w:autoSpaceDE w:val="0"/>
        <w:autoSpaceDN w:val="0"/>
        <w:adjustRightInd w:val="0"/>
        <w:spacing w:after="13"/>
        <w:jc w:val="both"/>
        <w:rPr>
          <w:color w:val="000000"/>
          <w:sz w:val="22"/>
          <w:szCs w:val="22"/>
        </w:rPr>
      </w:pPr>
    </w:p>
    <w:p w14:paraId="2D177FA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11. Conditional Offer of Appointment: Pre Appointment Checks </w:t>
      </w:r>
    </w:p>
    <w:p w14:paraId="798A045C" w14:textId="77777777" w:rsidR="007B2994" w:rsidRDefault="007B2994" w:rsidP="007B2994">
      <w:pPr>
        <w:autoSpaceDE w:val="0"/>
        <w:autoSpaceDN w:val="0"/>
        <w:adjustRightInd w:val="0"/>
        <w:jc w:val="both"/>
        <w:rPr>
          <w:color w:val="000000"/>
          <w:sz w:val="22"/>
          <w:szCs w:val="22"/>
        </w:rPr>
      </w:pPr>
    </w:p>
    <w:p w14:paraId="3ED62892"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11.1. An offer of appointment to the successful candidate will be conditional upon: </w:t>
      </w:r>
    </w:p>
    <w:p w14:paraId="38DF394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the candidate’s identity</w:t>
      </w:r>
    </w:p>
    <w:p w14:paraId="66A593F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eligibility to work in the UK </w:t>
      </w:r>
    </w:p>
    <w:p w14:paraId="792A3A87" w14:textId="77777777" w:rsidR="007B2994" w:rsidRDefault="007B2994" w:rsidP="007B2994">
      <w:pPr>
        <w:numPr>
          <w:ilvl w:val="0"/>
          <w:numId w:val="22"/>
        </w:numPr>
        <w:autoSpaceDE w:val="0"/>
        <w:autoSpaceDN w:val="0"/>
        <w:adjustRightInd w:val="0"/>
        <w:spacing w:after="13"/>
        <w:jc w:val="both"/>
        <w:rPr>
          <w:color w:val="000000"/>
          <w:sz w:val="22"/>
          <w:szCs w:val="22"/>
        </w:rPr>
      </w:pPr>
      <w:proofErr w:type="gramStart"/>
      <w:r>
        <w:rPr>
          <w:color w:val="000000"/>
          <w:sz w:val="22"/>
          <w:szCs w:val="22"/>
        </w:rPr>
        <w:t>appropriate</w:t>
      </w:r>
      <w:proofErr w:type="gramEnd"/>
      <w:r>
        <w:rPr>
          <w:color w:val="000000"/>
          <w:sz w:val="22"/>
          <w:szCs w:val="22"/>
        </w:rPr>
        <w:t xml:space="preserve"> overseas check, and references from any overseas education employer after this date.</w:t>
      </w:r>
    </w:p>
    <w:p w14:paraId="6414380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the candidate’s mental and physical fitness to carry out their role </w:t>
      </w:r>
    </w:p>
    <w:p w14:paraId="76B6C02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the receipt of at least two satisfactory and verified references </w:t>
      </w:r>
    </w:p>
    <w:p w14:paraId="5BF6A74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qualifications </w:t>
      </w:r>
    </w:p>
    <w:p w14:paraId="207C4C9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professional status where required e.g. QTS status (unless properly exempted) </w:t>
      </w:r>
    </w:p>
    <w:p w14:paraId="5B936272"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a check of the </w:t>
      </w:r>
      <w:proofErr w:type="spellStart"/>
      <w:r>
        <w:rPr>
          <w:color w:val="000000"/>
          <w:sz w:val="22"/>
          <w:szCs w:val="22"/>
        </w:rPr>
        <w:t>DfE</w:t>
      </w:r>
      <w:proofErr w:type="spellEnd"/>
      <w:r>
        <w:rPr>
          <w:color w:val="000000"/>
          <w:sz w:val="22"/>
          <w:szCs w:val="22"/>
        </w:rPr>
        <w:t xml:space="preserve"> Barred List </w:t>
      </w:r>
    </w:p>
    <w:p w14:paraId="40349996" w14:textId="77777777" w:rsidR="007B2994" w:rsidRDefault="007B2994" w:rsidP="007B2994">
      <w:pPr>
        <w:numPr>
          <w:ilvl w:val="0"/>
          <w:numId w:val="22"/>
        </w:numPr>
        <w:autoSpaceDE w:val="0"/>
        <w:autoSpaceDN w:val="0"/>
        <w:adjustRightInd w:val="0"/>
        <w:spacing w:after="13"/>
        <w:jc w:val="both"/>
        <w:rPr>
          <w:color w:val="000000"/>
          <w:sz w:val="22"/>
          <w:szCs w:val="22"/>
        </w:rPr>
      </w:pPr>
      <w:proofErr w:type="gramStart"/>
      <w:r>
        <w:rPr>
          <w:color w:val="000000"/>
          <w:sz w:val="22"/>
          <w:szCs w:val="22"/>
        </w:rPr>
        <w:t>a</w:t>
      </w:r>
      <w:proofErr w:type="gramEnd"/>
      <w:r>
        <w:rPr>
          <w:color w:val="000000"/>
          <w:sz w:val="22"/>
          <w:szCs w:val="22"/>
        </w:rPr>
        <w:t xml:space="preserve"> satisfactory DBS Enhanced Disclosure, with the certificate seen and verified by the school. (for Volunteers a written risk assessment in relation to the undertaking of an Enhanced DBS Disclosure)</w:t>
      </w:r>
    </w:p>
    <w:p w14:paraId="3CF4F81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check using the Employer Access Online Service to see if a prohibition order issued by the Secretary of State for Education or GTCE sanction exists against the individual (for posts carrying out ‘teaching work’)</w:t>
      </w:r>
    </w:p>
    <w:p w14:paraId="1CDE7A13" w14:textId="77777777" w:rsidR="007B2994" w:rsidRDefault="007B2994" w:rsidP="007B2994">
      <w:pPr>
        <w:numPr>
          <w:ilvl w:val="0"/>
          <w:numId w:val="22"/>
        </w:numPr>
        <w:autoSpaceDE w:val="0"/>
        <w:autoSpaceDN w:val="0"/>
        <w:adjustRightInd w:val="0"/>
        <w:spacing w:after="13"/>
        <w:jc w:val="both"/>
        <w:rPr>
          <w:color w:val="000000"/>
          <w:sz w:val="22"/>
          <w:szCs w:val="22"/>
        </w:rPr>
      </w:pPr>
      <w:proofErr w:type="gramStart"/>
      <w:r w:rsidRPr="00323447">
        <w:rPr>
          <w:color w:val="000000"/>
          <w:sz w:val="22"/>
          <w:szCs w:val="22"/>
        </w:rPr>
        <w:t>verification</w:t>
      </w:r>
      <w:proofErr w:type="gramEnd"/>
      <w:r w:rsidRPr="00323447">
        <w:rPr>
          <w:color w:val="000000"/>
          <w:sz w:val="22"/>
          <w:szCs w:val="22"/>
        </w:rPr>
        <w:t xml:space="preserve"> of successful completion of statutory induction period</w:t>
      </w:r>
      <w:r>
        <w:rPr>
          <w:color w:val="000000"/>
          <w:sz w:val="22"/>
          <w:szCs w:val="22"/>
        </w:rPr>
        <w:t xml:space="preserve"> (applies to those who obtained QTS after 7 May 1999) unless the successful candidate is an NQT undertaking their statutory induction (for teaching posts).</w:t>
      </w:r>
    </w:p>
    <w:p w14:paraId="1DFDFE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Any additional checks as deemed appropriate</w:t>
      </w:r>
    </w:p>
    <w:p w14:paraId="550DBBC9" w14:textId="77777777" w:rsidR="007B2994" w:rsidRDefault="007B2994" w:rsidP="007B2994">
      <w:pPr>
        <w:autoSpaceDE w:val="0"/>
        <w:autoSpaceDN w:val="0"/>
        <w:adjustRightInd w:val="0"/>
        <w:jc w:val="both"/>
        <w:rPr>
          <w:color w:val="000000"/>
          <w:sz w:val="22"/>
          <w:szCs w:val="22"/>
        </w:rPr>
      </w:pPr>
    </w:p>
    <w:p w14:paraId="0AE9E145" w14:textId="728DBA33" w:rsidR="007B2994" w:rsidRDefault="007B2994" w:rsidP="007B2994">
      <w:pPr>
        <w:autoSpaceDE w:val="0"/>
        <w:autoSpaceDN w:val="0"/>
        <w:adjustRightInd w:val="0"/>
        <w:jc w:val="both"/>
        <w:rPr>
          <w:color w:val="000000"/>
          <w:sz w:val="22"/>
          <w:szCs w:val="22"/>
        </w:rPr>
      </w:pPr>
      <w:r>
        <w:rPr>
          <w:color w:val="000000"/>
          <w:sz w:val="22"/>
          <w:szCs w:val="22"/>
        </w:rPr>
        <w:t>11.2 All checks will be appropriately documented and retained on the individuals personnel file with information recorded on the school’s central record in line with the statutory requirements set out in Keeping Children Safe in Education (Sept 202</w:t>
      </w:r>
      <w:r w:rsidR="00C07E6F">
        <w:rPr>
          <w:color w:val="000000"/>
          <w:sz w:val="22"/>
          <w:szCs w:val="22"/>
        </w:rPr>
        <w:t>3</w:t>
      </w:r>
      <w:r>
        <w:rPr>
          <w:color w:val="000000"/>
          <w:sz w:val="22"/>
          <w:szCs w:val="22"/>
        </w:rPr>
        <w:t xml:space="preserve">).  Where information is unsatisfactory or there are discrepancies in the information provided this will be followed up. </w:t>
      </w:r>
    </w:p>
    <w:p w14:paraId="24DAE270" w14:textId="77777777" w:rsidR="00383C81" w:rsidRDefault="00383C81" w:rsidP="007B2994">
      <w:pPr>
        <w:autoSpaceDE w:val="0"/>
        <w:autoSpaceDN w:val="0"/>
        <w:adjustRightInd w:val="0"/>
        <w:jc w:val="both"/>
        <w:rPr>
          <w:color w:val="000000"/>
          <w:sz w:val="22"/>
          <w:szCs w:val="22"/>
        </w:rPr>
      </w:pPr>
    </w:p>
    <w:p w14:paraId="4973BFF9" w14:textId="77777777" w:rsidR="007B2994" w:rsidRDefault="007B2994" w:rsidP="007B2994">
      <w:pPr>
        <w:autoSpaceDE w:val="0"/>
        <w:autoSpaceDN w:val="0"/>
        <w:adjustRightInd w:val="0"/>
        <w:jc w:val="both"/>
        <w:rPr>
          <w:color w:val="000000"/>
          <w:sz w:val="22"/>
          <w:szCs w:val="22"/>
        </w:rPr>
      </w:pPr>
    </w:p>
    <w:p w14:paraId="78989E3A" w14:textId="77777777" w:rsidR="007B2994" w:rsidRDefault="007B2994" w:rsidP="007B2994">
      <w:pPr>
        <w:autoSpaceDE w:val="0"/>
        <w:autoSpaceDN w:val="0"/>
        <w:adjustRightInd w:val="0"/>
        <w:jc w:val="both"/>
        <w:rPr>
          <w:color w:val="000000"/>
          <w:sz w:val="22"/>
          <w:szCs w:val="22"/>
        </w:rPr>
      </w:pPr>
      <w:r>
        <w:rPr>
          <w:color w:val="000000"/>
          <w:sz w:val="22"/>
          <w:szCs w:val="22"/>
        </w:rPr>
        <w:t>11.</w:t>
      </w:r>
      <w:r w:rsidRPr="001F420E">
        <w:rPr>
          <w:color w:val="000000"/>
          <w:sz w:val="22"/>
          <w:szCs w:val="22"/>
        </w:rPr>
        <w:t>3 Where:</w:t>
      </w:r>
      <w:r>
        <w:rPr>
          <w:color w:val="000000"/>
          <w:sz w:val="22"/>
          <w:szCs w:val="22"/>
        </w:rPr>
        <w:t xml:space="preserve"> </w:t>
      </w:r>
    </w:p>
    <w:p w14:paraId="11FB110F"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the candidate is found to be on the relevant barred List, or the DBS Disclosure shows s/he has been disqualified from working with children by a Court; or, </w:t>
      </w:r>
    </w:p>
    <w:p w14:paraId="67CA14D5"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an applicant has provided false information in, or in support of, his/her application; or, </w:t>
      </w:r>
    </w:p>
    <w:p w14:paraId="4E8E2BE9" w14:textId="77777777" w:rsidR="007B2994" w:rsidRDefault="007B2994" w:rsidP="007B2994">
      <w:pPr>
        <w:numPr>
          <w:ilvl w:val="0"/>
          <w:numId w:val="23"/>
        </w:numPr>
        <w:autoSpaceDE w:val="0"/>
        <w:autoSpaceDN w:val="0"/>
        <w:adjustRightInd w:val="0"/>
        <w:jc w:val="both"/>
        <w:rPr>
          <w:color w:val="000000"/>
          <w:sz w:val="22"/>
          <w:szCs w:val="22"/>
        </w:rPr>
      </w:pPr>
      <w:r>
        <w:rPr>
          <w:color w:val="000000"/>
          <w:sz w:val="22"/>
          <w:szCs w:val="22"/>
        </w:rPr>
        <w:t xml:space="preserve">there are serious concerns about an applicant’s suitability to work with children, </w:t>
      </w:r>
    </w:p>
    <w:p w14:paraId="44444584" w14:textId="77777777" w:rsidR="001F420E" w:rsidRDefault="001F420E" w:rsidP="00F341FD">
      <w:pPr>
        <w:autoSpaceDE w:val="0"/>
        <w:autoSpaceDN w:val="0"/>
        <w:adjustRightInd w:val="0"/>
        <w:ind w:firstLine="720"/>
        <w:jc w:val="both"/>
        <w:rPr>
          <w:color w:val="000000"/>
          <w:sz w:val="22"/>
          <w:szCs w:val="22"/>
        </w:rPr>
      </w:pPr>
    </w:p>
    <w:p w14:paraId="3F375F23" w14:textId="6212E92C" w:rsidR="007B2994" w:rsidRDefault="00F341FD" w:rsidP="00F341FD">
      <w:pPr>
        <w:autoSpaceDE w:val="0"/>
        <w:autoSpaceDN w:val="0"/>
        <w:adjustRightInd w:val="0"/>
        <w:ind w:firstLine="720"/>
        <w:jc w:val="both"/>
        <w:rPr>
          <w:color w:val="000000"/>
          <w:sz w:val="22"/>
          <w:szCs w:val="22"/>
        </w:rPr>
      </w:pPr>
      <w:proofErr w:type="gramStart"/>
      <w:r>
        <w:rPr>
          <w:color w:val="000000"/>
          <w:sz w:val="22"/>
          <w:szCs w:val="22"/>
        </w:rPr>
        <w:t>t</w:t>
      </w:r>
      <w:r w:rsidR="007B2994">
        <w:rPr>
          <w:color w:val="000000"/>
          <w:sz w:val="22"/>
          <w:szCs w:val="22"/>
        </w:rPr>
        <w:t>he</w:t>
      </w:r>
      <w:proofErr w:type="gramEnd"/>
      <w:r w:rsidR="007B2994">
        <w:rPr>
          <w:color w:val="000000"/>
          <w:sz w:val="22"/>
          <w:szCs w:val="22"/>
        </w:rPr>
        <w:t xml:space="preserve"> facts will be reported to the Local Authority Designated Officer (LADO).</w:t>
      </w:r>
    </w:p>
    <w:p w14:paraId="4A49A538" w14:textId="77777777" w:rsidR="007B2994" w:rsidRDefault="007B2994" w:rsidP="007B2994">
      <w:pPr>
        <w:autoSpaceDE w:val="0"/>
        <w:autoSpaceDN w:val="0"/>
        <w:adjustRightInd w:val="0"/>
        <w:jc w:val="both"/>
        <w:rPr>
          <w:color w:val="000000"/>
          <w:sz w:val="22"/>
          <w:szCs w:val="22"/>
        </w:rPr>
      </w:pPr>
    </w:p>
    <w:p w14:paraId="06543794" w14:textId="77777777" w:rsidR="007B2994" w:rsidRDefault="007B2994" w:rsidP="007B2994">
      <w:pPr>
        <w:autoSpaceDE w:val="0"/>
        <w:autoSpaceDN w:val="0"/>
        <w:adjustRightInd w:val="0"/>
        <w:jc w:val="both"/>
        <w:rPr>
          <w:color w:val="000000"/>
          <w:sz w:val="22"/>
          <w:szCs w:val="22"/>
        </w:rPr>
      </w:pPr>
      <w:r>
        <w:rPr>
          <w:color w:val="000000"/>
          <w:sz w:val="22"/>
          <w:szCs w:val="22"/>
        </w:rPr>
        <w:t>11.4 If an individual’s DBS certificate is not completed a member of staff would only be able to commence work if the school is satisfied that:</w:t>
      </w:r>
    </w:p>
    <w:p w14:paraId="67E4E142"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appropriate supervision is in place</w:t>
      </w:r>
    </w:p>
    <w:p w14:paraId="52A29F88" w14:textId="77B10F10"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other checks (references </w:t>
      </w:r>
      <w:proofErr w:type="spellStart"/>
      <w:r>
        <w:rPr>
          <w:color w:val="000000"/>
          <w:sz w:val="22"/>
          <w:szCs w:val="22"/>
        </w:rPr>
        <w:t>etc</w:t>
      </w:r>
      <w:proofErr w:type="spellEnd"/>
      <w:r>
        <w:rPr>
          <w:color w:val="000000"/>
          <w:sz w:val="22"/>
          <w:szCs w:val="22"/>
        </w:rPr>
        <w:t xml:space="preserve">) have </w:t>
      </w:r>
      <w:r w:rsidR="004733F7">
        <w:rPr>
          <w:color w:val="000000"/>
          <w:sz w:val="22"/>
          <w:szCs w:val="22"/>
        </w:rPr>
        <w:t>been</w:t>
      </w:r>
      <w:r>
        <w:rPr>
          <w:color w:val="000000"/>
          <w:sz w:val="22"/>
          <w:szCs w:val="22"/>
        </w:rPr>
        <w:t xml:space="preserve"> completed satisfactorily </w:t>
      </w:r>
    </w:p>
    <w:p w14:paraId="43CEF63A"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the DBS barred list check has been completed </w:t>
      </w:r>
    </w:p>
    <w:p w14:paraId="75C8F665" w14:textId="77777777" w:rsidR="007B2994" w:rsidRDefault="007B2994" w:rsidP="007B2994">
      <w:pPr>
        <w:autoSpaceDE w:val="0"/>
        <w:autoSpaceDN w:val="0"/>
        <w:adjustRightInd w:val="0"/>
        <w:spacing w:after="13"/>
        <w:jc w:val="both"/>
        <w:rPr>
          <w:color w:val="000000"/>
          <w:sz w:val="22"/>
          <w:szCs w:val="22"/>
        </w:rPr>
      </w:pPr>
    </w:p>
    <w:p w14:paraId="39A16D0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11.5 The following personnel should have their details entered on the School Central Register </w:t>
      </w:r>
    </w:p>
    <w:p w14:paraId="00E0E54A"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Staff in regulated activity </w:t>
      </w:r>
    </w:p>
    <w:p w14:paraId="4EC8F464"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Regular and/or unsupervised Volunteers, including Governors</w:t>
      </w:r>
    </w:p>
    <w:p w14:paraId="0E547620"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Supply Staff </w:t>
      </w:r>
    </w:p>
    <w:p w14:paraId="594467BD"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Regular visiting professionals in regular contact with children – </w:t>
      </w:r>
      <w:proofErr w:type="spellStart"/>
      <w:r>
        <w:rPr>
          <w:color w:val="000000"/>
          <w:sz w:val="22"/>
          <w:szCs w:val="22"/>
        </w:rPr>
        <w:t>eg</w:t>
      </w:r>
      <w:proofErr w:type="spellEnd"/>
      <w:r>
        <w:rPr>
          <w:color w:val="000000"/>
          <w:sz w:val="22"/>
          <w:szCs w:val="22"/>
        </w:rPr>
        <w:t xml:space="preserve"> Coaches </w:t>
      </w:r>
    </w:p>
    <w:p w14:paraId="304CADC1"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Contract staff in regular contact with children </w:t>
      </w:r>
    </w:p>
    <w:p w14:paraId="08B294C4" w14:textId="77777777" w:rsidR="007B2994" w:rsidRDefault="007B2994" w:rsidP="007B2994">
      <w:pPr>
        <w:autoSpaceDE w:val="0"/>
        <w:autoSpaceDN w:val="0"/>
        <w:adjustRightInd w:val="0"/>
        <w:spacing w:after="13"/>
        <w:ind w:left="720"/>
        <w:jc w:val="both"/>
        <w:rPr>
          <w:color w:val="000000"/>
          <w:sz w:val="22"/>
          <w:szCs w:val="22"/>
        </w:rPr>
      </w:pPr>
      <w:r w:rsidRPr="00323447">
        <w:rPr>
          <w:color w:val="000000"/>
          <w:sz w:val="22"/>
          <w:szCs w:val="22"/>
        </w:rPr>
        <w:t>All leavers will be deleted off the school central register immediately</w:t>
      </w:r>
    </w:p>
    <w:p w14:paraId="4601D9E7" w14:textId="77777777" w:rsidR="007B2994" w:rsidRDefault="007B2994" w:rsidP="007B2994">
      <w:pPr>
        <w:autoSpaceDE w:val="0"/>
        <w:autoSpaceDN w:val="0"/>
        <w:adjustRightInd w:val="0"/>
        <w:jc w:val="both"/>
        <w:rPr>
          <w:color w:val="000000"/>
          <w:sz w:val="22"/>
          <w:szCs w:val="22"/>
        </w:rPr>
      </w:pPr>
    </w:p>
    <w:p w14:paraId="50113D5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12. Post Appointment Induction </w:t>
      </w:r>
    </w:p>
    <w:p w14:paraId="406A5ACA" w14:textId="77777777" w:rsidR="007B2994" w:rsidRDefault="007B2994" w:rsidP="007B2994">
      <w:pPr>
        <w:autoSpaceDE w:val="0"/>
        <w:autoSpaceDN w:val="0"/>
        <w:adjustRightInd w:val="0"/>
        <w:jc w:val="both"/>
        <w:rPr>
          <w:b/>
          <w:bCs/>
          <w:color w:val="000000"/>
          <w:sz w:val="22"/>
          <w:szCs w:val="22"/>
        </w:rPr>
      </w:pPr>
    </w:p>
    <w:p w14:paraId="4B29D5B8" w14:textId="145E5994" w:rsidR="007B2994" w:rsidRPr="00F341FD" w:rsidRDefault="007B2994" w:rsidP="007B2994">
      <w:pPr>
        <w:autoSpaceDE w:val="0"/>
        <w:autoSpaceDN w:val="0"/>
        <w:adjustRightInd w:val="0"/>
        <w:jc w:val="both"/>
        <w:rPr>
          <w:color w:val="FF0000"/>
          <w:sz w:val="22"/>
          <w:szCs w:val="22"/>
        </w:rPr>
      </w:pPr>
      <w:r>
        <w:rPr>
          <w:color w:val="000000"/>
          <w:sz w:val="22"/>
          <w:szCs w:val="22"/>
        </w:rPr>
        <w:t xml:space="preserve">12.1 There will be an induction programme for all staff which includes the arrangements for Child Protection and Safeguarding, Keeping Children Safe in Education (Part 1 (or Annex A as appropriate) and Annex B) and Safer Working Practice Guidance. </w:t>
      </w:r>
      <w:bookmarkStart w:id="1" w:name="_GoBack"/>
      <w:r w:rsidR="00383C81" w:rsidRPr="00B2051B">
        <w:rPr>
          <w:sz w:val="22"/>
          <w:szCs w:val="22"/>
        </w:rPr>
        <w:t>See Induction Booklet for details of other relevant policies to be shared at the point of induction.</w:t>
      </w:r>
      <w:bookmarkEnd w:id="1"/>
    </w:p>
    <w:p w14:paraId="4828B911" w14:textId="77777777" w:rsidR="007B2994" w:rsidRDefault="007B2994" w:rsidP="007B2994">
      <w:pPr>
        <w:autoSpaceDE w:val="0"/>
        <w:autoSpaceDN w:val="0"/>
        <w:adjustRightInd w:val="0"/>
        <w:jc w:val="both"/>
        <w:rPr>
          <w:color w:val="000000"/>
          <w:sz w:val="22"/>
          <w:szCs w:val="22"/>
        </w:rPr>
      </w:pPr>
    </w:p>
    <w:p w14:paraId="5D50A5E1" w14:textId="5F612A4D" w:rsidR="007B2994" w:rsidRDefault="007B2994" w:rsidP="007B2994">
      <w:pPr>
        <w:autoSpaceDE w:val="0"/>
        <w:autoSpaceDN w:val="0"/>
        <w:adjustRightInd w:val="0"/>
        <w:jc w:val="both"/>
        <w:rPr>
          <w:b/>
          <w:bCs/>
          <w:color w:val="000000"/>
          <w:sz w:val="22"/>
          <w:szCs w:val="22"/>
        </w:rPr>
      </w:pPr>
      <w:r>
        <w:rPr>
          <w:b/>
          <w:bCs/>
          <w:color w:val="000000"/>
          <w:sz w:val="22"/>
          <w:szCs w:val="22"/>
        </w:rPr>
        <w:t>13. Supply</w:t>
      </w:r>
      <w:r w:rsidR="00F341FD">
        <w:rPr>
          <w:b/>
          <w:bCs/>
          <w:color w:val="000000"/>
          <w:sz w:val="22"/>
          <w:szCs w:val="22"/>
        </w:rPr>
        <w:t>/Agency</w:t>
      </w:r>
      <w:r>
        <w:rPr>
          <w:b/>
          <w:bCs/>
          <w:color w:val="000000"/>
          <w:sz w:val="22"/>
          <w:szCs w:val="22"/>
        </w:rPr>
        <w:t xml:space="preserve"> Staff </w:t>
      </w:r>
    </w:p>
    <w:p w14:paraId="79F8875F" w14:textId="77777777" w:rsidR="007B2994" w:rsidRDefault="007B2994" w:rsidP="007B2994">
      <w:pPr>
        <w:autoSpaceDE w:val="0"/>
        <w:autoSpaceDN w:val="0"/>
        <w:adjustRightInd w:val="0"/>
        <w:jc w:val="both"/>
        <w:rPr>
          <w:color w:val="000000"/>
          <w:sz w:val="22"/>
          <w:szCs w:val="22"/>
        </w:rPr>
      </w:pPr>
    </w:p>
    <w:p w14:paraId="4E6E3129" w14:textId="2C3CE35E" w:rsidR="007B2994" w:rsidRDefault="007B2994" w:rsidP="007B2994">
      <w:pPr>
        <w:autoSpaceDE w:val="0"/>
        <w:autoSpaceDN w:val="0"/>
        <w:adjustRightInd w:val="0"/>
        <w:jc w:val="both"/>
        <w:rPr>
          <w:color w:val="000000"/>
          <w:sz w:val="22"/>
          <w:szCs w:val="22"/>
        </w:rPr>
      </w:pPr>
      <w:r>
        <w:rPr>
          <w:color w:val="000000"/>
          <w:sz w:val="22"/>
          <w:szCs w:val="22"/>
        </w:rPr>
        <w:t xml:space="preserve">13.1 When the school needs to use the services of a supply </w:t>
      </w:r>
      <w:r w:rsidR="004733F7">
        <w:rPr>
          <w:color w:val="000000"/>
          <w:sz w:val="22"/>
          <w:szCs w:val="22"/>
        </w:rPr>
        <w:t>agency,</w:t>
      </w:r>
      <w:r>
        <w:rPr>
          <w:sz w:val="22"/>
          <w:szCs w:val="22"/>
        </w:rPr>
        <w:t xml:space="preserve"> </w:t>
      </w:r>
      <w:r>
        <w:rPr>
          <w:color w:val="000000"/>
          <w:sz w:val="22"/>
          <w:szCs w:val="22"/>
        </w:rPr>
        <w:t>we will ensure the agency operates a safer recruitment process and provides confirmation that the following have been checked and judged as satisfactory:</w:t>
      </w:r>
    </w:p>
    <w:p w14:paraId="7460D03A"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Identity </w:t>
      </w:r>
    </w:p>
    <w:p w14:paraId="41213536"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Enhanced DBS Disclosure </w:t>
      </w:r>
    </w:p>
    <w:p w14:paraId="32032113"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Right to work in the UK </w:t>
      </w:r>
    </w:p>
    <w:p w14:paraId="3D18A22E"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The DBS Barred List </w:t>
      </w:r>
    </w:p>
    <w:p w14:paraId="7512951A" w14:textId="0F187C1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Any Prohibition Order, Interim Prohibition Order or GTCE sanction for those undertaking </w:t>
      </w:r>
      <w:r w:rsidR="004733F7">
        <w:rPr>
          <w:color w:val="000000"/>
          <w:sz w:val="22"/>
          <w:szCs w:val="22"/>
        </w:rPr>
        <w:t>‘teaching</w:t>
      </w:r>
      <w:r>
        <w:rPr>
          <w:color w:val="000000"/>
          <w:sz w:val="22"/>
          <w:szCs w:val="22"/>
        </w:rPr>
        <w:t xml:space="preserve"> work’</w:t>
      </w:r>
    </w:p>
    <w:p w14:paraId="64EEF0D7"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Qualifications (where applicable)</w:t>
      </w:r>
    </w:p>
    <w:p w14:paraId="3D9A659C" w14:textId="77777777" w:rsidR="007B2994" w:rsidRDefault="007B2994" w:rsidP="007B2994">
      <w:pPr>
        <w:numPr>
          <w:ilvl w:val="0"/>
          <w:numId w:val="26"/>
        </w:numPr>
        <w:autoSpaceDE w:val="0"/>
        <w:autoSpaceDN w:val="0"/>
        <w:adjustRightInd w:val="0"/>
        <w:jc w:val="both"/>
        <w:rPr>
          <w:color w:val="000000"/>
          <w:sz w:val="22"/>
          <w:szCs w:val="22"/>
        </w:rPr>
      </w:pPr>
      <w:r>
        <w:rPr>
          <w:color w:val="000000"/>
          <w:sz w:val="22"/>
          <w:szCs w:val="22"/>
        </w:rPr>
        <w:t>Overseas Checks, including and EEA check where applicable (see Appendix 1)</w:t>
      </w:r>
    </w:p>
    <w:p w14:paraId="6738F506" w14:textId="77777777" w:rsidR="007B2994" w:rsidRDefault="007B2994" w:rsidP="007B2994">
      <w:pPr>
        <w:autoSpaceDE w:val="0"/>
        <w:autoSpaceDN w:val="0"/>
        <w:adjustRightInd w:val="0"/>
        <w:jc w:val="both"/>
        <w:rPr>
          <w:color w:val="000000"/>
          <w:sz w:val="22"/>
          <w:szCs w:val="22"/>
        </w:rPr>
      </w:pPr>
    </w:p>
    <w:p w14:paraId="0F1CE1D7" w14:textId="551EBADE" w:rsidR="007B2994" w:rsidRDefault="007B2994" w:rsidP="007B2994">
      <w:pPr>
        <w:autoSpaceDE w:val="0"/>
        <w:autoSpaceDN w:val="0"/>
        <w:adjustRightInd w:val="0"/>
        <w:jc w:val="both"/>
        <w:rPr>
          <w:color w:val="000000"/>
          <w:sz w:val="22"/>
          <w:szCs w:val="22"/>
        </w:rPr>
      </w:pPr>
      <w:r>
        <w:rPr>
          <w:color w:val="000000"/>
          <w:sz w:val="22"/>
          <w:szCs w:val="22"/>
        </w:rPr>
        <w:t xml:space="preserve">When the supply member of staff arrives at the school, their identity will be </w:t>
      </w:r>
      <w:r w:rsidR="004733F7">
        <w:rPr>
          <w:color w:val="000000"/>
          <w:sz w:val="22"/>
          <w:szCs w:val="22"/>
        </w:rPr>
        <w:t>checked,</w:t>
      </w:r>
      <w:r>
        <w:rPr>
          <w:color w:val="000000"/>
          <w:sz w:val="22"/>
          <w:szCs w:val="22"/>
        </w:rPr>
        <w:t xml:space="preserve"> and it will be confirmed that they are the same person on the documentation from the agency. The supply staff’s details will be entered on the Single Central Record (SCR). </w:t>
      </w:r>
    </w:p>
    <w:p w14:paraId="6210B5D7" w14:textId="77777777" w:rsidR="007B2994" w:rsidRDefault="007B2994" w:rsidP="007B2994">
      <w:pPr>
        <w:autoSpaceDE w:val="0"/>
        <w:autoSpaceDN w:val="0"/>
        <w:adjustRightInd w:val="0"/>
        <w:jc w:val="both"/>
        <w:rPr>
          <w:color w:val="000000"/>
          <w:sz w:val="22"/>
          <w:szCs w:val="22"/>
        </w:rPr>
      </w:pPr>
    </w:p>
    <w:p w14:paraId="4E16CBA7" w14:textId="019DCFCE" w:rsidR="007B2994" w:rsidRPr="00F341FD" w:rsidRDefault="007B2994" w:rsidP="007B2994">
      <w:pPr>
        <w:spacing w:after="200" w:line="276" w:lineRule="auto"/>
        <w:jc w:val="both"/>
        <w:rPr>
          <w:b/>
        </w:rPr>
      </w:pPr>
      <w:r>
        <w:rPr>
          <w:b/>
        </w:rPr>
        <w:t xml:space="preserve">A copy of the Safer Recruitment Checklist (Appendix </w:t>
      </w:r>
      <w:r w:rsidR="004733F7">
        <w:rPr>
          <w:b/>
        </w:rPr>
        <w:t>A</w:t>
      </w:r>
      <w:r>
        <w:rPr>
          <w:b/>
        </w:rPr>
        <w:t>) will be completed with supporting evidence and placed in the file of successful candidates.</w:t>
      </w:r>
    </w:p>
    <w:p w14:paraId="2ABAE5C2" w14:textId="1EC66B18" w:rsidR="007B2994" w:rsidRDefault="007B2994" w:rsidP="007B2994">
      <w:pPr>
        <w:spacing w:after="200" w:line="276" w:lineRule="auto"/>
        <w:jc w:val="both"/>
        <w:rPr>
          <w:sz w:val="22"/>
          <w:szCs w:val="22"/>
        </w:rPr>
      </w:pPr>
    </w:p>
    <w:p w14:paraId="3D073995" w14:textId="5938D601" w:rsidR="00C02A7D" w:rsidRDefault="00C02A7D" w:rsidP="007B2994">
      <w:pPr>
        <w:spacing w:after="200" w:line="276" w:lineRule="auto"/>
        <w:jc w:val="both"/>
        <w:rPr>
          <w:sz w:val="22"/>
          <w:szCs w:val="22"/>
        </w:rPr>
      </w:pPr>
    </w:p>
    <w:p w14:paraId="5F0D1E37" w14:textId="3C57113B" w:rsidR="007B2994" w:rsidRDefault="007B2994" w:rsidP="007B2994">
      <w:pPr>
        <w:spacing w:after="200" w:line="276" w:lineRule="auto"/>
        <w:jc w:val="both"/>
        <w:rPr>
          <w:b/>
          <w:sz w:val="22"/>
          <w:szCs w:val="22"/>
        </w:rPr>
      </w:pPr>
      <w:r>
        <w:rPr>
          <w:b/>
          <w:sz w:val="22"/>
          <w:szCs w:val="22"/>
        </w:rPr>
        <w:t xml:space="preserve">Appendix </w:t>
      </w:r>
      <w:r w:rsidR="004733F7">
        <w:rPr>
          <w:b/>
          <w:sz w:val="22"/>
          <w:szCs w:val="22"/>
        </w:rPr>
        <w:t>A</w:t>
      </w:r>
      <w:r>
        <w:rPr>
          <w:b/>
          <w:sz w:val="22"/>
          <w:szCs w:val="22"/>
        </w:rPr>
        <w:t xml:space="preserve"> - </w:t>
      </w:r>
      <w:r>
        <w:rPr>
          <w:b/>
          <w:noProof/>
        </w:rPr>
        <w:t>Safer Recruitment Checklist</w:t>
      </w:r>
    </w:p>
    <w:p w14:paraId="154CFC8C" w14:textId="77777777" w:rsidR="007B2994" w:rsidRDefault="007B2994" w:rsidP="007B2994">
      <w:pPr>
        <w:rPr>
          <w:rFonts w:ascii="Times New Roman" w:hAnsi="Times New Roman"/>
          <w:lang w:eastAsia="en-GB"/>
        </w:rPr>
      </w:pPr>
      <w:r>
        <w:t>Post ___________________</w:t>
      </w:r>
    </w:p>
    <w:p w14:paraId="45815529" w14:textId="77777777" w:rsidR="007B2994" w:rsidRDefault="007B2994" w:rsidP="007B2994">
      <w:pPr>
        <w:rPr>
          <w:sz w:val="16"/>
          <w:szCs w:val="16"/>
        </w:rPr>
      </w:pPr>
    </w:p>
    <w:p w14:paraId="0DACD89E" w14:textId="77777777" w:rsidR="007B2994" w:rsidRDefault="007B2994" w:rsidP="007B2994">
      <w:r>
        <w:t>Date___________________</w:t>
      </w:r>
    </w:p>
    <w:tbl>
      <w:tblPr>
        <w:tblW w:w="0" w:type="auto"/>
        <w:tblLayout w:type="fixed"/>
        <w:tblLook w:val="04A0" w:firstRow="1" w:lastRow="0" w:firstColumn="1" w:lastColumn="0" w:noHBand="0" w:noVBand="1"/>
      </w:tblPr>
      <w:tblGrid>
        <w:gridCol w:w="2994"/>
      </w:tblGrid>
      <w:tr w:rsidR="007B2994" w14:paraId="60E0B7DE" w14:textId="77777777" w:rsidTr="007B2994">
        <w:trPr>
          <w:trHeight w:val="103"/>
        </w:trPr>
        <w:tc>
          <w:tcPr>
            <w:tcW w:w="2994" w:type="dxa"/>
            <w:tcBorders>
              <w:top w:val="nil"/>
              <w:left w:val="nil"/>
              <w:bottom w:val="nil"/>
              <w:right w:val="nil"/>
            </w:tcBorders>
          </w:tcPr>
          <w:p w14:paraId="3AFEED41" w14:textId="77777777" w:rsidR="007B2994" w:rsidRDefault="007B2994">
            <w:pPr>
              <w:pStyle w:val="Default"/>
              <w:rPr>
                <w:sz w:val="16"/>
                <w:szCs w:val="16"/>
              </w:rPr>
            </w:pPr>
          </w:p>
        </w:tc>
      </w:tr>
    </w:tbl>
    <w:p w14:paraId="27FAB703" w14:textId="77777777" w:rsidR="007B2994" w:rsidRDefault="007B2994" w:rsidP="007B2994">
      <w:pPr>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798"/>
        <w:gridCol w:w="1441"/>
      </w:tblGrid>
      <w:tr w:rsidR="007B2994" w14:paraId="7158602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84BAF20" w14:textId="77777777" w:rsidR="007B2994" w:rsidRDefault="007B2994">
            <w:pPr>
              <w:pStyle w:val="Default"/>
              <w:rPr>
                <w:rFonts w:eastAsia="Calibri"/>
                <w:sz w:val="22"/>
                <w:szCs w:val="22"/>
              </w:rPr>
            </w:pPr>
            <w:r>
              <w:rPr>
                <w:sz w:val="22"/>
                <w:szCs w:val="22"/>
              </w:rPr>
              <w:t xml:space="preserve">Recruitment and selection checklist </w:t>
            </w:r>
          </w:p>
        </w:tc>
        <w:tc>
          <w:tcPr>
            <w:tcW w:w="1843" w:type="dxa"/>
            <w:tcBorders>
              <w:top w:val="single" w:sz="4" w:space="0" w:color="auto"/>
              <w:left w:val="single" w:sz="4" w:space="0" w:color="auto"/>
              <w:bottom w:val="single" w:sz="4" w:space="0" w:color="auto"/>
              <w:right w:val="single" w:sz="4" w:space="0" w:color="auto"/>
            </w:tcBorders>
            <w:hideMark/>
          </w:tcPr>
          <w:p w14:paraId="6A8A51F0" w14:textId="77777777" w:rsidR="007B2994" w:rsidRDefault="007B2994">
            <w:pPr>
              <w:rPr>
                <w:sz w:val="20"/>
                <w:szCs w:val="20"/>
              </w:rPr>
            </w:pPr>
            <w:r>
              <w:rPr>
                <w:b/>
                <w:bCs/>
              </w:rPr>
              <w:t>Initials</w:t>
            </w:r>
          </w:p>
        </w:tc>
        <w:tc>
          <w:tcPr>
            <w:tcW w:w="1479" w:type="dxa"/>
            <w:tcBorders>
              <w:top w:val="single" w:sz="4" w:space="0" w:color="auto"/>
              <w:left w:val="single" w:sz="4" w:space="0" w:color="auto"/>
              <w:bottom w:val="single" w:sz="4" w:space="0" w:color="auto"/>
              <w:right w:val="single" w:sz="4" w:space="0" w:color="auto"/>
            </w:tcBorders>
            <w:hideMark/>
          </w:tcPr>
          <w:p w14:paraId="577652EE" w14:textId="77777777" w:rsidR="007B2994" w:rsidRDefault="007B2994">
            <w:pPr>
              <w:rPr>
                <w:rFonts w:cs="Times New Roman"/>
              </w:rPr>
            </w:pPr>
            <w:r>
              <w:rPr>
                <w:b/>
                <w:bCs/>
              </w:rPr>
              <w:t>Date</w:t>
            </w:r>
          </w:p>
        </w:tc>
      </w:tr>
      <w:tr w:rsidR="007B2994" w14:paraId="0295708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66CD2DD" w14:textId="77777777" w:rsidR="007B2994" w:rsidRDefault="007B2994">
            <w:r>
              <w:rPr>
                <w:b/>
                <w:bCs/>
              </w:rPr>
              <w:t>Pre-interview:</w:t>
            </w:r>
          </w:p>
        </w:tc>
        <w:tc>
          <w:tcPr>
            <w:tcW w:w="1843" w:type="dxa"/>
            <w:tcBorders>
              <w:top w:val="single" w:sz="4" w:space="0" w:color="auto"/>
              <w:left w:val="single" w:sz="4" w:space="0" w:color="auto"/>
              <w:bottom w:val="single" w:sz="4" w:space="0" w:color="auto"/>
              <w:right w:val="single" w:sz="4" w:space="0" w:color="auto"/>
            </w:tcBorders>
          </w:tcPr>
          <w:p w14:paraId="77E2524E" w14:textId="77777777" w:rsidR="007B2994" w:rsidRDefault="007B2994">
            <w:pP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407C7B5D" w14:textId="77777777" w:rsidR="007B2994" w:rsidRDefault="007B2994">
            <w:pPr>
              <w:rPr>
                <w:rFonts w:cs="Times New Roman"/>
              </w:rPr>
            </w:pPr>
          </w:p>
        </w:tc>
      </w:tr>
      <w:tr w:rsidR="007B2994" w14:paraId="7B7BC5C4"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0AF1C4" w14:textId="77777777" w:rsidR="007B2994" w:rsidRDefault="007B2994">
            <w:pPr>
              <w:rPr>
                <w:sz w:val="22"/>
                <w:szCs w:val="22"/>
              </w:rPr>
            </w:pPr>
            <w:r>
              <w:rPr>
                <w:b/>
                <w:bCs/>
                <w:sz w:val="22"/>
                <w:szCs w:val="22"/>
              </w:rPr>
              <w:t xml:space="preserve">Planning - </w:t>
            </w:r>
            <w:r>
              <w:rPr>
                <w:sz w:val="22"/>
                <w:szCs w:val="22"/>
              </w:rPr>
              <w:t xml:space="preserve">Timetable decided: job specification and description and other documents to be provided to applicants, reviewed and updated as necessary. Application form seeks all relevant information and includes relevant statements about references </w:t>
            </w:r>
            <w:proofErr w:type="spellStart"/>
            <w:r>
              <w:rPr>
                <w:sz w:val="22"/>
                <w:szCs w:val="22"/>
              </w:rPr>
              <w:t>etc</w:t>
            </w:r>
            <w:proofErr w:type="spellEnd"/>
          </w:p>
        </w:tc>
        <w:tc>
          <w:tcPr>
            <w:tcW w:w="1843" w:type="dxa"/>
            <w:tcBorders>
              <w:top w:val="single" w:sz="4" w:space="0" w:color="auto"/>
              <w:left w:val="single" w:sz="4" w:space="0" w:color="auto"/>
              <w:bottom w:val="single" w:sz="4" w:space="0" w:color="auto"/>
              <w:right w:val="single" w:sz="4" w:space="0" w:color="auto"/>
            </w:tcBorders>
          </w:tcPr>
          <w:p w14:paraId="50E9B64F" w14:textId="77777777" w:rsidR="007B2994" w:rsidRDefault="007B2994">
            <w:pPr>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103D7D5" w14:textId="77777777" w:rsidR="007B2994" w:rsidRDefault="007B2994">
            <w:pPr>
              <w:rPr>
                <w:rFonts w:cs="Times New Roman"/>
              </w:rPr>
            </w:pPr>
          </w:p>
        </w:tc>
      </w:tr>
      <w:tr w:rsidR="007B2994" w14:paraId="752A550D"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65EE3AB" w14:textId="77777777" w:rsidR="007B2994" w:rsidRDefault="007B2994">
            <w:pPr>
              <w:pStyle w:val="Default"/>
              <w:rPr>
                <w:sz w:val="22"/>
                <w:szCs w:val="22"/>
              </w:rPr>
            </w:pPr>
            <w:r>
              <w:rPr>
                <w:b/>
                <w:bCs/>
                <w:sz w:val="22"/>
                <w:szCs w:val="22"/>
              </w:rPr>
              <w:t xml:space="preserve">Vacancy advertised </w:t>
            </w:r>
            <w:r>
              <w:rPr>
                <w:sz w:val="22"/>
                <w:szCs w:val="22"/>
              </w:rPr>
              <w:t xml:space="preserve">(where appropriate) Advertisement includes reference to safeguarding policy, that is, statement of commitment to safeguarding and promoting welfare of children and need for successful applicant to be DBS checked </w:t>
            </w:r>
          </w:p>
        </w:tc>
        <w:tc>
          <w:tcPr>
            <w:tcW w:w="1843" w:type="dxa"/>
            <w:tcBorders>
              <w:top w:val="single" w:sz="4" w:space="0" w:color="auto"/>
              <w:left w:val="single" w:sz="4" w:space="0" w:color="auto"/>
              <w:bottom w:val="single" w:sz="4" w:space="0" w:color="auto"/>
              <w:right w:val="single" w:sz="4" w:space="0" w:color="auto"/>
            </w:tcBorders>
          </w:tcPr>
          <w:p w14:paraId="1150ED8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8B4A4FC" w14:textId="77777777" w:rsidR="007B2994" w:rsidRDefault="007B2994">
            <w:pPr>
              <w:rPr>
                <w:rFonts w:cs="Times New Roman"/>
              </w:rPr>
            </w:pPr>
          </w:p>
        </w:tc>
      </w:tr>
      <w:tr w:rsidR="007B2994" w14:paraId="17259CD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40DB713" w14:textId="77777777" w:rsidR="007B2994" w:rsidRDefault="007B2994">
            <w:pPr>
              <w:pStyle w:val="Default"/>
              <w:rPr>
                <w:sz w:val="22"/>
                <w:szCs w:val="22"/>
              </w:rPr>
            </w:pPr>
            <w:r>
              <w:rPr>
                <w:b/>
                <w:bCs/>
                <w:sz w:val="22"/>
                <w:szCs w:val="22"/>
              </w:rPr>
              <w:t xml:space="preserve">Applications on receipt - </w:t>
            </w:r>
            <w:r>
              <w:rPr>
                <w:sz w:val="22"/>
                <w:szCs w:val="22"/>
              </w:rPr>
              <w:t xml:space="preserve">Scrutinised – any discrepancies/anomalies/gaps in employment noted to explore if candidate considered for short-listing </w:t>
            </w:r>
          </w:p>
        </w:tc>
        <w:tc>
          <w:tcPr>
            <w:tcW w:w="1843" w:type="dxa"/>
            <w:tcBorders>
              <w:top w:val="single" w:sz="4" w:space="0" w:color="auto"/>
              <w:left w:val="single" w:sz="4" w:space="0" w:color="auto"/>
              <w:bottom w:val="single" w:sz="4" w:space="0" w:color="auto"/>
              <w:right w:val="single" w:sz="4" w:space="0" w:color="auto"/>
            </w:tcBorders>
          </w:tcPr>
          <w:p w14:paraId="4D354EB6"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1196ADF" w14:textId="77777777" w:rsidR="007B2994" w:rsidRDefault="007B2994">
            <w:pPr>
              <w:rPr>
                <w:rFonts w:cs="Times New Roman"/>
              </w:rPr>
            </w:pPr>
          </w:p>
        </w:tc>
      </w:tr>
      <w:tr w:rsidR="007B2994" w14:paraId="6AF566A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8FDD36C" w14:textId="77777777" w:rsidR="007B2994" w:rsidRDefault="007B2994">
            <w:pPr>
              <w:pStyle w:val="Default"/>
              <w:rPr>
                <w:sz w:val="22"/>
                <w:szCs w:val="22"/>
              </w:rPr>
            </w:pPr>
            <w:r>
              <w:rPr>
                <w:b/>
                <w:bCs/>
                <w:sz w:val="22"/>
                <w:szCs w:val="22"/>
              </w:rPr>
              <w:t xml:space="preserve">Short-list prepared </w:t>
            </w:r>
          </w:p>
        </w:tc>
        <w:tc>
          <w:tcPr>
            <w:tcW w:w="1843" w:type="dxa"/>
            <w:tcBorders>
              <w:top w:val="single" w:sz="4" w:space="0" w:color="auto"/>
              <w:left w:val="single" w:sz="4" w:space="0" w:color="auto"/>
              <w:bottom w:val="single" w:sz="4" w:space="0" w:color="auto"/>
              <w:right w:val="single" w:sz="4" w:space="0" w:color="auto"/>
            </w:tcBorders>
          </w:tcPr>
          <w:p w14:paraId="5CA49360"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0B6AC1B" w14:textId="77777777" w:rsidR="007B2994" w:rsidRDefault="007B2994">
            <w:pPr>
              <w:rPr>
                <w:rFonts w:cs="Times New Roman"/>
              </w:rPr>
            </w:pPr>
          </w:p>
        </w:tc>
      </w:tr>
      <w:tr w:rsidR="007B2994" w14:paraId="1121169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370864F" w14:textId="77777777" w:rsidR="007B2994" w:rsidRDefault="007B2994">
            <w:pPr>
              <w:pStyle w:val="Default"/>
              <w:rPr>
                <w:sz w:val="22"/>
                <w:szCs w:val="22"/>
              </w:rPr>
            </w:pPr>
            <w:r>
              <w:rPr>
                <w:b/>
                <w:bCs/>
                <w:sz w:val="22"/>
                <w:szCs w:val="22"/>
              </w:rPr>
              <w:t xml:space="preserve">References – seeking </w:t>
            </w:r>
          </w:p>
          <w:p w14:paraId="6EDD7CF5" w14:textId="77777777" w:rsidR="007B2994" w:rsidRDefault="007B2994">
            <w:pPr>
              <w:pStyle w:val="Default"/>
              <w:rPr>
                <w:sz w:val="22"/>
                <w:szCs w:val="22"/>
              </w:rPr>
            </w:pPr>
            <w:r>
              <w:rPr>
                <w:sz w:val="22"/>
                <w:szCs w:val="22"/>
              </w:rPr>
              <w:t xml:space="preserve">Sought directly from referee on short-listed candidates; ask recommended specific questions; include statement about liability for accuracy </w:t>
            </w:r>
          </w:p>
        </w:tc>
        <w:tc>
          <w:tcPr>
            <w:tcW w:w="1843" w:type="dxa"/>
            <w:tcBorders>
              <w:top w:val="single" w:sz="4" w:space="0" w:color="auto"/>
              <w:left w:val="single" w:sz="4" w:space="0" w:color="auto"/>
              <w:bottom w:val="single" w:sz="4" w:space="0" w:color="auto"/>
              <w:right w:val="single" w:sz="4" w:space="0" w:color="auto"/>
            </w:tcBorders>
          </w:tcPr>
          <w:p w14:paraId="420FB14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F1198D5" w14:textId="77777777" w:rsidR="007B2994" w:rsidRDefault="007B2994">
            <w:pPr>
              <w:rPr>
                <w:rFonts w:cs="Times New Roman"/>
              </w:rPr>
            </w:pPr>
          </w:p>
        </w:tc>
      </w:tr>
      <w:tr w:rsidR="007B2994" w14:paraId="6128486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D6D9353" w14:textId="77777777" w:rsidR="007B2994" w:rsidRDefault="007B2994">
            <w:pPr>
              <w:pStyle w:val="Default"/>
              <w:rPr>
                <w:sz w:val="22"/>
                <w:szCs w:val="22"/>
              </w:rPr>
            </w:pPr>
            <w:r>
              <w:rPr>
                <w:b/>
                <w:bCs/>
                <w:sz w:val="22"/>
                <w:szCs w:val="22"/>
              </w:rPr>
              <w:t xml:space="preserve">References – on receipt </w:t>
            </w:r>
          </w:p>
          <w:p w14:paraId="2FB9AE85" w14:textId="77777777" w:rsidR="007B2994" w:rsidRDefault="007B2994">
            <w:pPr>
              <w:pStyle w:val="Default"/>
              <w:rPr>
                <w:sz w:val="22"/>
                <w:szCs w:val="22"/>
              </w:rPr>
            </w:pPr>
            <w:r>
              <w:rPr>
                <w:sz w:val="22"/>
                <w:szCs w:val="22"/>
              </w:rPr>
              <w:t xml:space="preserve">Checked against information on application; scrutinised; any discrepancy/issue of concern noted to take up with referee and/or applicant (at interview if possible) </w:t>
            </w:r>
          </w:p>
          <w:p w14:paraId="0168F638"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2BA63EA"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397C9DF" w14:textId="77777777" w:rsidR="007B2994" w:rsidRDefault="007B2994">
            <w:pPr>
              <w:rPr>
                <w:rFonts w:cs="Times New Roman"/>
              </w:rPr>
            </w:pPr>
          </w:p>
        </w:tc>
      </w:tr>
      <w:tr w:rsidR="007B2994" w14:paraId="1E41274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6DF463" w14:textId="77777777" w:rsidR="007B2994" w:rsidRDefault="007B2994">
            <w:pPr>
              <w:pStyle w:val="Default"/>
              <w:rPr>
                <w:sz w:val="22"/>
                <w:szCs w:val="22"/>
              </w:rPr>
            </w:pPr>
            <w:r>
              <w:rPr>
                <w:b/>
                <w:bCs/>
                <w:sz w:val="22"/>
                <w:szCs w:val="22"/>
              </w:rPr>
              <w:t xml:space="preserve">Invitation to interview - </w:t>
            </w:r>
            <w:r>
              <w:rPr>
                <w:sz w:val="22"/>
                <w:szCs w:val="22"/>
              </w:rPr>
              <w:t>Includes all relevant information and instructions and the self-disclosure form.</w:t>
            </w:r>
          </w:p>
        </w:tc>
        <w:tc>
          <w:tcPr>
            <w:tcW w:w="1843" w:type="dxa"/>
            <w:tcBorders>
              <w:top w:val="single" w:sz="4" w:space="0" w:color="auto"/>
              <w:left w:val="single" w:sz="4" w:space="0" w:color="auto"/>
              <w:bottom w:val="single" w:sz="4" w:space="0" w:color="auto"/>
              <w:right w:val="single" w:sz="4" w:space="0" w:color="auto"/>
            </w:tcBorders>
          </w:tcPr>
          <w:p w14:paraId="52456A35" w14:textId="77777777" w:rsidR="007B2994" w:rsidRDefault="007B2994">
            <w:pPr>
              <w:rPr>
                <w:sz w:val="20"/>
                <w:szCs w:val="20"/>
              </w:rPr>
            </w:pPr>
          </w:p>
          <w:p w14:paraId="4C0850D7" w14:textId="77777777" w:rsidR="007B2994" w:rsidRDefault="007B2994"/>
          <w:p w14:paraId="76121CEC"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FEC7B41" w14:textId="77777777" w:rsidR="007B2994" w:rsidRDefault="007B2994">
            <w:pPr>
              <w:rPr>
                <w:rFonts w:cs="Times New Roman"/>
              </w:rPr>
            </w:pPr>
          </w:p>
        </w:tc>
      </w:tr>
      <w:tr w:rsidR="007B2994" w14:paraId="3A1985E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448CD79D" w14:textId="77777777" w:rsidR="007B2994" w:rsidRDefault="007B2994">
            <w:pPr>
              <w:pStyle w:val="Default"/>
              <w:rPr>
                <w:sz w:val="22"/>
                <w:szCs w:val="22"/>
              </w:rPr>
            </w:pPr>
            <w:r>
              <w:rPr>
                <w:b/>
                <w:bCs/>
                <w:sz w:val="22"/>
                <w:szCs w:val="22"/>
              </w:rPr>
              <w:t xml:space="preserve">Interview arrangements - </w:t>
            </w:r>
            <w:r>
              <w:rPr>
                <w:sz w:val="22"/>
                <w:szCs w:val="22"/>
              </w:rPr>
              <w:t xml:space="preserve">At least two interviewers; panel members have authority to appoint; have met and agreed issues and questions/assessment criteria/standards </w:t>
            </w:r>
          </w:p>
        </w:tc>
        <w:tc>
          <w:tcPr>
            <w:tcW w:w="1843" w:type="dxa"/>
            <w:tcBorders>
              <w:top w:val="single" w:sz="4" w:space="0" w:color="auto"/>
              <w:left w:val="single" w:sz="4" w:space="0" w:color="auto"/>
              <w:bottom w:val="single" w:sz="4" w:space="0" w:color="auto"/>
              <w:right w:val="single" w:sz="4" w:space="0" w:color="auto"/>
            </w:tcBorders>
          </w:tcPr>
          <w:p w14:paraId="6A386F6F"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217E785" w14:textId="77777777" w:rsidR="007B2994" w:rsidRDefault="007B2994">
            <w:pPr>
              <w:rPr>
                <w:rFonts w:cs="Times New Roman"/>
              </w:rPr>
            </w:pPr>
          </w:p>
        </w:tc>
      </w:tr>
      <w:tr w:rsidR="007B2994" w14:paraId="7D88150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032A552" w14:textId="77777777" w:rsidR="007B2994" w:rsidRDefault="007B2994">
            <w:pPr>
              <w:pStyle w:val="Default"/>
              <w:rPr>
                <w:sz w:val="22"/>
                <w:szCs w:val="22"/>
              </w:rPr>
            </w:pPr>
            <w:r>
              <w:rPr>
                <w:b/>
                <w:bCs/>
                <w:sz w:val="22"/>
                <w:szCs w:val="22"/>
              </w:rPr>
              <w:t xml:space="preserve">Interview - </w:t>
            </w:r>
            <w:r>
              <w:rPr>
                <w:sz w:val="22"/>
                <w:szCs w:val="22"/>
              </w:rPr>
              <w:t xml:space="preserve">Explores applicants’ suitability for work with children as well as for the post </w:t>
            </w:r>
          </w:p>
        </w:tc>
        <w:tc>
          <w:tcPr>
            <w:tcW w:w="1843" w:type="dxa"/>
            <w:tcBorders>
              <w:top w:val="single" w:sz="4" w:space="0" w:color="auto"/>
              <w:left w:val="single" w:sz="4" w:space="0" w:color="auto"/>
              <w:bottom w:val="single" w:sz="4" w:space="0" w:color="auto"/>
              <w:right w:val="single" w:sz="4" w:space="0" w:color="auto"/>
            </w:tcBorders>
          </w:tcPr>
          <w:p w14:paraId="31FCE952" w14:textId="77777777" w:rsidR="007B2994" w:rsidRDefault="007B2994">
            <w:pPr>
              <w:rPr>
                <w:sz w:val="20"/>
                <w:szCs w:val="20"/>
              </w:rPr>
            </w:pPr>
          </w:p>
          <w:p w14:paraId="4E8FC0E9" w14:textId="77777777" w:rsidR="007B2994" w:rsidRDefault="007B2994"/>
          <w:p w14:paraId="7BE895D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4CA3CB8" w14:textId="77777777" w:rsidR="007B2994" w:rsidRDefault="007B2994">
            <w:pPr>
              <w:rPr>
                <w:rFonts w:cs="Times New Roman"/>
              </w:rPr>
            </w:pPr>
          </w:p>
        </w:tc>
      </w:tr>
      <w:tr w:rsidR="007B2994" w14:paraId="4A355EB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89B20CE" w14:textId="77777777" w:rsidR="007B2994" w:rsidRDefault="007B2994">
            <w:pPr>
              <w:pStyle w:val="Default"/>
              <w:rPr>
                <w:bCs/>
                <w:sz w:val="22"/>
                <w:szCs w:val="22"/>
              </w:rPr>
            </w:pPr>
            <w:r>
              <w:rPr>
                <w:b/>
                <w:bCs/>
                <w:sz w:val="22"/>
                <w:szCs w:val="22"/>
              </w:rPr>
              <w:t xml:space="preserve">Self-Disclosure – </w:t>
            </w:r>
            <w:r>
              <w:rPr>
                <w:bCs/>
                <w:sz w:val="22"/>
                <w:szCs w:val="22"/>
              </w:rPr>
              <w:t>Completed self-disclosure is submitted and seen by the member of the panel who is safer recruitment trained.</w:t>
            </w:r>
          </w:p>
        </w:tc>
        <w:tc>
          <w:tcPr>
            <w:tcW w:w="1843" w:type="dxa"/>
            <w:tcBorders>
              <w:top w:val="single" w:sz="4" w:space="0" w:color="auto"/>
              <w:left w:val="single" w:sz="4" w:space="0" w:color="auto"/>
              <w:bottom w:val="single" w:sz="4" w:space="0" w:color="auto"/>
              <w:right w:val="single" w:sz="4" w:space="0" w:color="auto"/>
            </w:tcBorders>
          </w:tcPr>
          <w:p w14:paraId="22465D79"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07CAE3F" w14:textId="77777777" w:rsidR="007B2994" w:rsidRDefault="007B2994">
            <w:pPr>
              <w:rPr>
                <w:rFonts w:cs="Times New Roman"/>
              </w:rPr>
            </w:pPr>
          </w:p>
        </w:tc>
      </w:tr>
      <w:tr w:rsidR="007B2994" w14:paraId="47E4944C"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C7F2BF4" w14:textId="77777777" w:rsidR="007B2994" w:rsidRDefault="007B2994">
            <w:pPr>
              <w:pStyle w:val="Default"/>
              <w:rPr>
                <w:sz w:val="22"/>
                <w:szCs w:val="22"/>
              </w:rPr>
            </w:pPr>
            <w:r>
              <w:rPr>
                <w:b/>
                <w:bCs/>
                <w:sz w:val="22"/>
                <w:szCs w:val="22"/>
              </w:rPr>
              <w:t xml:space="preserve">Note: </w:t>
            </w:r>
            <w:r>
              <w:rPr>
                <w:sz w:val="22"/>
                <w:szCs w:val="22"/>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1843" w:type="dxa"/>
            <w:tcBorders>
              <w:top w:val="single" w:sz="4" w:space="0" w:color="auto"/>
              <w:left w:val="single" w:sz="4" w:space="0" w:color="auto"/>
              <w:bottom w:val="single" w:sz="4" w:space="0" w:color="auto"/>
              <w:right w:val="single" w:sz="4" w:space="0" w:color="auto"/>
            </w:tcBorders>
          </w:tcPr>
          <w:p w14:paraId="35C6320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F799F65" w14:textId="77777777" w:rsidR="007B2994" w:rsidRDefault="007B2994">
            <w:pPr>
              <w:rPr>
                <w:rFonts w:cs="Times New Roman"/>
              </w:rPr>
            </w:pPr>
          </w:p>
        </w:tc>
      </w:tr>
      <w:tr w:rsidR="007B2994" w14:paraId="5F9EF8D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1A00B3" w14:textId="77777777" w:rsidR="007B2994" w:rsidRDefault="007B2994">
            <w:pPr>
              <w:pStyle w:val="Default"/>
              <w:rPr>
                <w:sz w:val="22"/>
                <w:szCs w:val="22"/>
              </w:rPr>
            </w:pPr>
            <w:r>
              <w:rPr>
                <w:b/>
                <w:bCs/>
                <w:sz w:val="22"/>
                <w:szCs w:val="22"/>
              </w:rPr>
              <w:t xml:space="preserve">Conditional offer of appointment: </w:t>
            </w:r>
            <w:r>
              <w:rPr>
                <w:sz w:val="22"/>
                <w:szCs w:val="22"/>
              </w:rPr>
              <w:t xml:space="preserve">pre appointment checks. Offer of appointment is made conditional on satisfactory completion of the following pre- appointment checks and, for non-teaching posts, a probationary period </w:t>
            </w:r>
          </w:p>
        </w:tc>
        <w:tc>
          <w:tcPr>
            <w:tcW w:w="1843" w:type="dxa"/>
            <w:tcBorders>
              <w:top w:val="single" w:sz="4" w:space="0" w:color="auto"/>
              <w:left w:val="single" w:sz="4" w:space="0" w:color="auto"/>
              <w:bottom w:val="single" w:sz="4" w:space="0" w:color="auto"/>
              <w:right w:val="single" w:sz="4" w:space="0" w:color="auto"/>
            </w:tcBorders>
          </w:tcPr>
          <w:p w14:paraId="2B99ABB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415E7443" w14:textId="77777777" w:rsidR="007B2994" w:rsidRDefault="007B2994">
            <w:pPr>
              <w:rPr>
                <w:rFonts w:cs="Times New Roman"/>
              </w:rPr>
            </w:pPr>
          </w:p>
        </w:tc>
      </w:tr>
      <w:tr w:rsidR="007B2994" w14:paraId="1EF491F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0BC58E4" w14:textId="77777777" w:rsidR="007B2994" w:rsidRDefault="007B2994">
            <w:pPr>
              <w:pStyle w:val="Default"/>
              <w:rPr>
                <w:sz w:val="22"/>
                <w:szCs w:val="22"/>
              </w:rPr>
            </w:pPr>
            <w:r>
              <w:rPr>
                <w:b/>
                <w:bCs/>
                <w:sz w:val="22"/>
                <w:szCs w:val="22"/>
              </w:rPr>
              <w:t xml:space="preserve">References before confirmation of appointment: </w:t>
            </w:r>
            <w:r>
              <w:rPr>
                <w:sz w:val="22"/>
                <w:szCs w:val="22"/>
              </w:rPr>
              <w:t xml:space="preserve">(if not obtained and scrutinised previously) </w:t>
            </w:r>
          </w:p>
          <w:p w14:paraId="04AB2369"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47A1AEF" w14:textId="77777777" w:rsidR="007B2994" w:rsidRDefault="007B2994">
            <w:pPr>
              <w:rPr>
                <w:sz w:val="20"/>
                <w:szCs w:val="20"/>
              </w:rPr>
            </w:pPr>
          </w:p>
          <w:p w14:paraId="4B68079C" w14:textId="77777777" w:rsidR="007B2994" w:rsidRDefault="007B2994"/>
          <w:p w14:paraId="70F8BBC4"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1485514" w14:textId="77777777" w:rsidR="007B2994" w:rsidRDefault="007B2994">
            <w:pPr>
              <w:rPr>
                <w:rFonts w:cs="Times New Roman"/>
              </w:rPr>
            </w:pPr>
          </w:p>
        </w:tc>
      </w:tr>
      <w:tr w:rsidR="007B2994" w14:paraId="0983D21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8FB4CD" w14:textId="77777777" w:rsidR="007B2994" w:rsidRDefault="007B2994">
            <w:pPr>
              <w:pStyle w:val="Default"/>
              <w:rPr>
                <w:sz w:val="22"/>
                <w:szCs w:val="22"/>
              </w:rPr>
            </w:pPr>
            <w:r>
              <w:rPr>
                <w:b/>
                <w:bCs/>
                <w:sz w:val="22"/>
                <w:szCs w:val="22"/>
              </w:rPr>
              <w:t xml:space="preserve">Identity </w:t>
            </w:r>
            <w:r>
              <w:rPr>
                <w:sz w:val="22"/>
                <w:szCs w:val="22"/>
              </w:rPr>
              <w:t xml:space="preserve">(if that could not be verified at interview) </w:t>
            </w:r>
          </w:p>
        </w:tc>
        <w:tc>
          <w:tcPr>
            <w:tcW w:w="1843" w:type="dxa"/>
            <w:tcBorders>
              <w:top w:val="single" w:sz="4" w:space="0" w:color="auto"/>
              <w:left w:val="single" w:sz="4" w:space="0" w:color="auto"/>
              <w:bottom w:val="single" w:sz="4" w:space="0" w:color="auto"/>
              <w:right w:val="single" w:sz="4" w:space="0" w:color="auto"/>
            </w:tcBorders>
          </w:tcPr>
          <w:p w14:paraId="4F17E5AD" w14:textId="77777777" w:rsidR="007B2994" w:rsidRDefault="007B2994">
            <w:pPr>
              <w:rPr>
                <w:sz w:val="20"/>
                <w:szCs w:val="20"/>
              </w:rPr>
            </w:pPr>
          </w:p>
          <w:p w14:paraId="62D30971" w14:textId="77777777" w:rsidR="007B2994" w:rsidRDefault="007B2994"/>
          <w:p w14:paraId="551E2DF5"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1D5FE27" w14:textId="77777777" w:rsidR="007B2994" w:rsidRDefault="007B2994">
            <w:pPr>
              <w:rPr>
                <w:rFonts w:cs="Times New Roman"/>
              </w:rPr>
            </w:pPr>
          </w:p>
        </w:tc>
      </w:tr>
      <w:tr w:rsidR="007B2994" w14:paraId="289292B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11FB7D8" w14:textId="77777777" w:rsidR="007B2994" w:rsidRDefault="007B2994">
            <w:pPr>
              <w:pStyle w:val="Default"/>
              <w:rPr>
                <w:sz w:val="22"/>
                <w:szCs w:val="22"/>
              </w:rPr>
            </w:pPr>
            <w:r>
              <w:rPr>
                <w:b/>
                <w:bCs/>
                <w:sz w:val="22"/>
                <w:szCs w:val="22"/>
              </w:rPr>
              <w:t xml:space="preserve">Qualifications </w:t>
            </w:r>
            <w:r>
              <w:rPr>
                <w:sz w:val="22"/>
                <w:szCs w:val="22"/>
              </w:rPr>
              <w:t xml:space="preserve">(if not verified on the day of interview) </w:t>
            </w:r>
          </w:p>
        </w:tc>
        <w:tc>
          <w:tcPr>
            <w:tcW w:w="1843" w:type="dxa"/>
            <w:tcBorders>
              <w:top w:val="single" w:sz="4" w:space="0" w:color="auto"/>
              <w:left w:val="single" w:sz="4" w:space="0" w:color="auto"/>
              <w:bottom w:val="single" w:sz="4" w:space="0" w:color="auto"/>
              <w:right w:val="single" w:sz="4" w:space="0" w:color="auto"/>
            </w:tcBorders>
          </w:tcPr>
          <w:p w14:paraId="58DC8AC3" w14:textId="77777777" w:rsidR="007B2994" w:rsidRDefault="007B2994">
            <w:pPr>
              <w:rPr>
                <w:sz w:val="20"/>
                <w:szCs w:val="20"/>
              </w:rPr>
            </w:pPr>
          </w:p>
          <w:p w14:paraId="1FC4395D" w14:textId="77777777" w:rsidR="007B2994" w:rsidRDefault="007B2994"/>
          <w:p w14:paraId="45D970C3"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41C7C9B9" w14:textId="77777777" w:rsidR="007B2994" w:rsidRDefault="007B2994">
            <w:pPr>
              <w:rPr>
                <w:rFonts w:cs="Times New Roman"/>
              </w:rPr>
            </w:pPr>
          </w:p>
        </w:tc>
      </w:tr>
      <w:tr w:rsidR="007B2994" w14:paraId="2C9ACEC0"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A13BF37" w14:textId="77777777" w:rsidR="007B2994" w:rsidRDefault="007B2994">
            <w:pPr>
              <w:pStyle w:val="Default"/>
              <w:rPr>
                <w:sz w:val="22"/>
                <w:szCs w:val="22"/>
              </w:rPr>
            </w:pPr>
            <w:r>
              <w:rPr>
                <w:b/>
                <w:bCs/>
                <w:sz w:val="22"/>
                <w:szCs w:val="22"/>
              </w:rPr>
              <w:t xml:space="preserve">Permission to work in UK, if required </w:t>
            </w:r>
          </w:p>
        </w:tc>
        <w:tc>
          <w:tcPr>
            <w:tcW w:w="1843" w:type="dxa"/>
            <w:tcBorders>
              <w:top w:val="single" w:sz="4" w:space="0" w:color="auto"/>
              <w:left w:val="single" w:sz="4" w:space="0" w:color="auto"/>
              <w:bottom w:val="single" w:sz="4" w:space="0" w:color="auto"/>
              <w:right w:val="single" w:sz="4" w:space="0" w:color="auto"/>
            </w:tcBorders>
          </w:tcPr>
          <w:p w14:paraId="029B6C10" w14:textId="77777777" w:rsidR="007B2994" w:rsidRDefault="007B2994">
            <w:pPr>
              <w:rPr>
                <w:sz w:val="20"/>
                <w:szCs w:val="20"/>
              </w:rPr>
            </w:pPr>
          </w:p>
          <w:p w14:paraId="1F8D5571" w14:textId="77777777" w:rsidR="007B2994" w:rsidRDefault="007B2994"/>
          <w:p w14:paraId="0C13894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48710C2" w14:textId="77777777" w:rsidR="007B2994" w:rsidRDefault="007B2994">
            <w:pPr>
              <w:rPr>
                <w:rFonts w:cs="Times New Roman"/>
              </w:rPr>
            </w:pPr>
          </w:p>
        </w:tc>
      </w:tr>
      <w:tr w:rsidR="007B2994" w14:paraId="054ECA3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tcPr>
          <w:p w14:paraId="49FA6148" w14:textId="77777777" w:rsidR="007B2994" w:rsidRDefault="007B2994">
            <w:pPr>
              <w:pStyle w:val="Default"/>
              <w:rPr>
                <w:b/>
                <w:sz w:val="22"/>
                <w:szCs w:val="22"/>
              </w:rPr>
            </w:pPr>
            <w:r>
              <w:rPr>
                <w:b/>
                <w:bCs/>
                <w:sz w:val="22"/>
                <w:szCs w:val="22"/>
              </w:rPr>
              <w:t xml:space="preserve">School record sight of DBS certificate </w:t>
            </w:r>
            <w:r>
              <w:rPr>
                <w:sz w:val="22"/>
                <w:szCs w:val="22"/>
              </w:rPr>
              <w:t>- where appropriate satisfactory DBS certificate.</w:t>
            </w:r>
          </w:p>
          <w:p w14:paraId="2572F694" w14:textId="77777777" w:rsidR="007B2994" w:rsidRDefault="007B2994">
            <w:pPr>
              <w:pStyle w:val="Default"/>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6A4310" w14:textId="77777777" w:rsidR="007B2994" w:rsidRDefault="007B2994">
            <w:pPr>
              <w:rPr>
                <w:sz w:val="20"/>
                <w:szCs w:val="20"/>
              </w:rPr>
            </w:pPr>
          </w:p>
          <w:p w14:paraId="759B9899" w14:textId="77777777" w:rsidR="007B2994" w:rsidRDefault="007B2994"/>
          <w:p w14:paraId="6D3A12F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7F6E226" w14:textId="77777777" w:rsidR="007B2994" w:rsidRDefault="007B2994">
            <w:pPr>
              <w:rPr>
                <w:rFonts w:cs="Times New Roman"/>
              </w:rPr>
            </w:pPr>
          </w:p>
        </w:tc>
      </w:tr>
      <w:tr w:rsidR="007B2994" w14:paraId="4161709B"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B03D81" w14:textId="77777777" w:rsidR="007B2994" w:rsidRDefault="007B2994">
            <w:pPr>
              <w:pStyle w:val="Default"/>
              <w:rPr>
                <w:sz w:val="22"/>
                <w:szCs w:val="22"/>
              </w:rPr>
            </w:pPr>
            <w:r>
              <w:rPr>
                <w:b/>
                <w:bCs/>
                <w:sz w:val="22"/>
                <w:szCs w:val="22"/>
              </w:rPr>
              <w:t xml:space="preserve">DBS Barred list check </w:t>
            </w:r>
            <w:r>
              <w:rPr>
                <w:sz w:val="22"/>
                <w:szCs w:val="22"/>
              </w:rPr>
              <w:t xml:space="preserve">– applicant is not barred from working with Children </w:t>
            </w:r>
            <w:r>
              <w:rPr>
                <w:b/>
                <w:sz w:val="22"/>
                <w:szCs w:val="22"/>
              </w:rPr>
              <w:t>(this must be completed before the applicant commences work)</w:t>
            </w:r>
          </w:p>
        </w:tc>
        <w:tc>
          <w:tcPr>
            <w:tcW w:w="1843" w:type="dxa"/>
            <w:tcBorders>
              <w:top w:val="single" w:sz="4" w:space="0" w:color="auto"/>
              <w:left w:val="single" w:sz="4" w:space="0" w:color="auto"/>
              <w:bottom w:val="single" w:sz="4" w:space="0" w:color="auto"/>
              <w:right w:val="single" w:sz="4" w:space="0" w:color="auto"/>
            </w:tcBorders>
          </w:tcPr>
          <w:p w14:paraId="16344712" w14:textId="77777777" w:rsidR="007B2994" w:rsidRDefault="007B2994">
            <w:pPr>
              <w:rPr>
                <w:sz w:val="20"/>
                <w:szCs w:val="20"/>
              </w:rPr>
            </w:pPr>
          </w:p>
          <w:p w14:paraId="6E9742C5" w14:textId="77777777" w:rsidR="007B2994" w:rsidRDefault="007B2994"/>
          <w:p w14:paraId="3BE9797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6E6052E" w14:textId="77777777" w:rsidR="007B2994" w:rsidRDefault="007B2994">
            <w:pPr>
              <w:rPr>
                <w:rFonts w:cs="Times New Roman"/>
              </w:rPr>
            </w:pPr>
          </w:p>
        </w:tc>
      </w:tr>
      <w:tr w:rsidR="007B2994" w14:paraId="32C95CF8"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tblGrid>
            <w:tr w:rsidR="007B2994" w14:paraId="260386BD" w14:textId="77777777">
              <w:trPr>
                <w:jc w:val="center"/>
              </w:trPr>
              <w:tc>
                <w:tcPr>
                  <w:tcW w:w="5920" w:type="dxa"/>
                  <w:tcBorders>
                    <w:top w:val="single" w:sz="4" w:space="0" w:color="auto"/>
                    <w:left w:val="single" w:sz="4" w:space="0" w:color="auto"/>
                    <w:bottom w:val="single" w:sz="4" w:space="0" w:color="auto"/>
                    <w:right w:val="single" w:sz="4" w:space="0" w:color="auto"/>
                  </w:tcBorders>
                  <w:hideMark/>
                </w:tcPr>
                <w:p w14:paraId="5229BB4E" w14:textId="77777777" w:rsidR="007B2994" w:rsidRDefault="007B2994">
                  <w:pPr>
                    <w:pStyle w:val="Default"/>
                    <w:rPr>
                      <w:b/>
                      <w:bCs/>
                      <w:sz w:val="22"/>
                      <w:szCs w:val="22"/>
                    </w:rPr>
                  </w:pPr>
                  <w:r>
                    <w:rPr>
                      <w:b/>
                      <w:bCs/>
                      <w:sz w:val="22"/>
                      <w:szCs w:val="22"/>
                    </w:rPr>
                    <w:t xml:space="preserve">Childcare (Disqualification) Regulations 2009 Letter – </w:t>
                  </w:r>
                  <w:r>
                    <w:rPr>
                      <w:sz w:val="22"/>
                      <w:szCs w:val="22"/>
                    </w:rPr>
                    <w:t>for any staff who work in childcare provision or who are directly concerned with the management of such provision as defined in the statutory guidance.</w:t>
                  </w:r>
                  <w:r>
                    <w:rPr>
                      <w:b/>
                      <w:bCs/>
                      <w:sz w:val="22"/>
                      <w:szCs w:val="22"/>
                    </w:rPr>
                    <w:t xml:space="preserve"> </w:t>
                  </w:r>
                </w:p>
              </w:tc>
            </w:tr>
          </w:tbl>
          <w:p w14:paraId="7054CD9C" w14:textId="77777777" w:rsidR="007B2994" w:rsidRDefault="007B2994">
            <w:pPr>
              <w:pStyle w:val="Default"/>
              <w:rPr>
                <w:rFonts w:eastAsia="Calibri"/>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060C86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BF57655" w14:textId="77777777" w:rsidR="007B2994" w:rsidRDefault="007B2994">
            <w:pPr>
              <w:rPr>
                <w:rFonts w:cs="Times New Roman"/>
              </w:rPr>
            </w:pPr>
          </w:p>
        </w:tc>
      </w:tr>
      <w:tr w:rsidR="007B2994" w14:paraId="60A28588" w14:textId="77777777" w:rsidTr="007B2994">
        <w:trPr>
          <w:trHeight w:val="128"/>
          <w:jc w:val="center"/>
        </w:trPr>
        <w:tc>
          <w:tcPr>
            <w:tcW w:w="5920" w:type="dxa"/>
            <w:tcBorders>
              <w:top w:val="single" w:sz="4" w:space="0" w:color="auto"/>
              <w:left w:val="single" w:sz="4" w:space="0" w:color="auto"/>
              <w:bottom w:val="single" w:sz="4" w:space="0" w:color="auto"/>
              <w:right w:val="single" w:sz="4" w:space="0" w:color="auto"/>
            </w:tcBorders>
            <w:hideMark/>
          </w:tcPr>
          <w:p w14:paraId="72005FE5" w14:textId="77777777" w:rsidR="007B2994" w:rsidRDefault="007B2994">
            <w:pPr>
              <w:pStyle w:val="Default"/>
              <w:rPr>
                <w:sz w:val="22"/>
                <w:szCs w:val="22"/>
              </w:rPr>
            </w:pPr>
            <w:r>
              <w:rPr>
                <w:b/>
                <w:bCs/>
                <w:sz w:val="22"/>
                <w:szCs w:val="22"/>
              </w:rPr>
              <w:t xml:space="preserve">Health </w:t>
            </w:r>
            <w:r>
              <w:rPr>
                <w:sz w:val="22"/>
                <w:szCs w:val="22"/>
              </w:rPr>
              <w:t xml:space="preserve">– the candidate is medically fit </w:t>
            </w:r>
          </w:p>
          <w:p w14:paraId="136BD12D" w14:textId="77777777" w:rsidR="007B2994" w:rsidRDefault="007B2994">
            <w:pPr>
              <w:pStyle w:val="Default"/>
              <w:rPr>
                <w:sz w:val="22"/>
                <w:szCs w:val="22"/>
              </w:rPr>
            </w:pPr>
            <w:r>
              <w:rPr>
                <w:sz w:val="22"/>
                <w:szCs w:val="22"/>
              </w:rPr>
              <w:t>Medical Pre Employment Questionnaire</w:t>
            </w:r>
          </w:p>
        </w:tc>
        <w:tc>
          <w:tcPr>
            <w:tcW w:w="1843" w:type="dxa"/>
            <w:tcBorders>
              <w:top w:val="single" w:sz="4" w:space="0" w:color="auto"/>
              <w:left w:val="single" w:sz="4" w:space="0" w:color="auto"/>
              <w:bottom w:val="single" w:sz="4" w:space="0" w:color="auto"/>
              <w:right w:val="single" w:sz="4" w:space="0" w:color="auto"/>
            </w:tcBorders>
          </w:tcPr>
          <w:p w14:paraId="2A445DED" w14:textId="77777777" w:rsidR="007B2994" w:rsidRDefault="007B2994">
            <w:pPr>
              <w:rPr>
                <w:sz w:val="20"/>
                <w:szCs w:val="20"/>
              </w:rPr>
            </w:pPr>
          </w:p>
          <w:p w14:paraId="1BD417E1" w14:textId="77777777" w:rsidR="007B2994" w:rsidRDefault="007B2994"/>
          <w:p w14:paraId="32A4D0DB"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77ED2B49" w14:textId="77777777" w:rsidR="007B2994" w:rsidRDefault="007B2994">
            <w:pPr>
              <w:rPr>
                <w:rFonts w:cs="Times New Roman"/>
              </w:rPr>
            </w:pPr>
          </w:p>
        </w:tc>
      </w:tr>
      <w:tr w:rsidR="007B2994" w14:paraId="1658F9D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5E98F8B" w14:textId="2199C32D" w:rsidR="007B2994" w:rsidRDefault="007B2994">
            <w:pPr>
              <w:pStyle w:val="Default"/>
              <w:rPr>
                <w:sz w:val="22"/>
                <w:szCs w:val="22"/>
              </w:rPr>
            </w:pPr>
            <w:r>
              <w:rPr>
                <w:b/>
                <w:bCs/>
                <w:sz w:val="22"/>
                <w:szCs w:val="22"/>
              </w:rPr>
              <w:t xml:space="preserve">Prohibition from Teaching Work Check </w:t>
            </w:r>
            <w:r>
              <w:rPr>
                <w:sz w:val="22"/>
                <w:szCs w:val="22"/>
              </w:rPr>
              <w:t xml:space="preserve">– For those carrying out teaching work </w:t>
            </w:r>
            <w:r>
              <w:rPr>
                <w:b/>
                <w:sz w:val="22"/>
                <w:szCs w:val="22"/>
              </w:rPr>
              <w:t>(see below)</w:t>
            </w:r>
            <w:r>
              <w:rPr>
                <w:sz w:val="22"/>
                <w:szCs w:val="22"/>
              </w:rPr>
              <w:t xml:space="preserve"> the teacher has not been included in the prohibition list or interim prohibition list or has a GTCE sanction.</w:t>
            </w:r>
          </w:p>
        </w:tc>
        <w:tc>
          <w:tcPr>
            <w:tcW w:w="1843" w:type="dxa"/>
            <w:tcBorders>
              <w:top w:val="single" w:sz="4" w:space="0" w:color="auto"/>
              <w:left w:val="single" w:sz="4" w:space="0" w:color="auto"/>
              <w:bottom w:val="single" w:sz="4" w:space="0" w:color="auto"/>
              <w:right w:val="single" w:sz="4" w:space="0" w:color="auto"/>
            </w:tcBorders>
          </w:tcPr>
          <w:p w14:paraId="7C3498DD"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8D96088" w14:textId="77777777" w:rsidR="007B2994" w:rsidRDefault="007B2994">
            <w:pPr>
              <w:rPr>
                <w:rFonts w:cs="Times New Roman"/>
              </w:rPr>
            </w:pPr>
          </w:p>
        </w:tc>
      </w:tr>
      <w:tr w:rsidR="007B2994" w14:paraId="1C358F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E750B3C" w14:textId="77777777" w:rsidR="007B2994" w:rsidRDefault="007B2994">
            <w:pPr>
              <w:pStyle w:val="Default"/>
              <w:rPr>
                <w:sz w:val="22"/>
                <w:szCs w:val="22"/>
              </w:rPr>
            </w:pPr>
            <w:r>
              <w:rPr>
                <w:b/>
                <w:bCs/>
                <w:sz w:val="22"/>
                <w:szCs w:val="22"/>
              </w:rPr>
              <w:t xml:space="preserve">Qualified Teacher Status (QTS) Check </w:t>
            </w:r>
            <w:r>
              <w:rPr>
                <w:sz w:val="22"/>
                <w:szCs w:val="22"/>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843" w:type="dxa"/>
            <w:tcBorders>
              <w:top w:val="single" w:sz="4" w:space="0" w:color="auto"/>
              <w:left w:val="single" w:sz="4" w:space="0" w:color="auto"/>
              <w:bottom w:val="single" w:sz="4" w:space="0" w:color="auto"/>
              <w:right w:val="single" w:sz="4" w:space="0" w:color="auto"/>
            </w:tcBorders>
          </w:tcPr>
          <w:p w14:paraId="1B3CF91B"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D2D417A" w14:textId="77777777" w:rsidR="007B2994" w:rsidRDefault="007B2994">
            <w:pPr>
              <w:rPr>
                <w:rFonts w:cs="Times New Roman"/>
              </w:rPr>
            </w:pPr>
          </w:p>
        </w:tc>
      </w:tr>
      <w:tr w:rsidR="007B2994" w14:paraId="1B86F81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93154B2" w14:textId="77777777" w:rsidR="00E72373" w:rsidRDefault="007B2994">
            <w:pPr>
              <w:pStyle w:val="Default"/>
              <w:rPr>
                <w:bCs/>
                <w:sz w:val="22"/>
                <w:szCs w:val="22"/>
              </w:rPr>
            </w:pPr>
            <w:r>
              <w:rPr>
                <w:b/>
                <w:bCs/>
                <w:sz w:val="22"/>
                <w:szCs w:val="22"/>
              </w:rPr>
              <w:t xml:space="preserve">Overseas Checks </w:t>
            </w:r>
            <w:r>
              <w:rPr>
                <w:bCs/>
                <w:sz w:val="22"/>
                <w:szCs w:val="22"/>
              </w:rPr>
              <w:t xml:space="preserve">– for individuals who have lived or worked abroad in the last </w:t>
            </w:r>
            <w:r w:rsidR="00E72373">
              <w:rPr>
                <w:bCs/>
                <w:sz w:val="22"/>
                <w:szCs w:val="22"/>
              </w:rPr>
              <w:t>10 years.**(See Below)</w:t>
            </w:r>
          </w:p>
          <w:p w14:paraId="4DCC4BF2" w14:textId="448AD35B" w:rsidR="007B2994" w:rsidRDefault="007B2994">
            <w:pPr>
              <w:pStyle w:val="Default"/>
              <w:rPr>
                <w:bCs/>
                <w:sz w:val="22"/>
                <w:szCs w:val="22"/>
              </w:rPr>
            </w:pPr>
            <w:r>
              <w:rPr>
                <w:b/>
                <w:bCs/>
                <w:sz w:val="22"/>
                <w:szCs w:val="22"/>
              </w:rPr>
              <w:t xml:space="preserve">(For </w:t>
            </w:r>
            <w:r>
              <w:rPr>
                <w:b/>
                <w:sz w:val="22"/>
                <w:szCs w:val="22"/>
              </w:rPr>
              <w:t>those carrying out teaching work within the EEA area this will include an EEA prohibition order check through Employer Access until Jan 21, after this date it will include a reference from any education employer overseas in the same period)</w:t>
            </w:r>
          </w:p>
        </w:tc>
        <w:tc>
          <w:tcPr>
            <w:tcW w:w="1843" w:type="dxa"/>
            <w:tcBorders>
              <w:top w:val="single" w:sz="4" w:space="0" w:color="auto"/>
              <w:left w:val="single" w:sz="4" w:space="0" w:color="auto"/>
              <w:bottom w:val="single" w:sz="4" w:space="0" w:color="auto"/>
              <w:right w:val="single" w:sz="4" w:space="0" w:color="auto"/>
            </w:tcBorders>
          </w:tcPr>
          <w:p w14:paraId="318A6CB7"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26796E3E" w14:textId="77777777" w:rsidR="007B2994" w:rsidRDefault="007B2994">
            <w:pPr>
              <w:rPr>
                <w:rFonts w:cs="Times New Roman"/>
              </w:rPr>
            </w:pPr>
          </w:p>
        </w:tc>
      </w:tr>
      <w:tr w:rsidR="007B2994" w14:paraId="37B624B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3E98E90" w14:textId="77777777" w:rsidR="007B2994" w:rsidRDefault="007B2994">
            <w:pPr>
              <w:pStyle w:val="Default"/>
              <w:rPr>
                <w:sz w:val="22"/>
                <w:szCs w:val="22"/>
              </w:rPr>
            </w:pPr>
            <w:r>
              <w:rPr>
                <w:b/>
                <w:bCs/>
                <w:sz w:val="22"/>
                <w:szCs w:val="22"/>
              </w:rPr>
              <w:t xml:space="preserve">Statutory Induction Completed </w:t>
            </w:r>
            <w:r>
              <w:rPr>
                <w:sz w:val="22"/>
                <w:szCs w:val="22"/>
              </w:rPr>
              <w:t xml:space="preserve">(for teachers who obtained QTS after 7 May 1999 and are not employed as NQTs) </w:t>
            </w:r>
          </w:p>
        </w:tc>
        <w:tc>
          <w:tcPr>
            <w:tcW w:w="1843" w:type="dxa"/>
            <w:tcBorders>
              <w:top w:val="single" w:sz="4" w:space="0" w:color="auto"/>
              <w:left w:val="single" w:sz="4" w:space="0" w:color="auto"/>
              <w:bottom w:val="single" w:sz="4" w:space="0" w:color="auto"/>
              <w:right w:val="single" w:sz="4" w:space="0" w:color="auto"/>
            </w:tcBorders>
          </w:tcPr>
          <w:p w14:paraId="520EE0DC" w14:textId="77777777" w:rsidR="007B2994" w:rsidRDefault="007B2994">
            <w:pPr>
              <w:rPr>
                <w:sz w:val="20"/>
                <w:szCs w:val="20"/>
              </w:rPr>
            </w:pPr>
          </w:p>
          <w:p w14:paraId="1FD53AC1" w14:textId="77777777" w:rsidR="007B2994" w:rsidRDefault="007B2994"/>
          <w:p w14:paraId="523BC7FE"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5A7438DC" w14:textId="77777777" w:rsidR="007B2994" w:rsidRDefault="007B2994">
            <w:pPr>
              <w:rPr>
                <w:rFonts w:cs="Times New Roman"/>
              </w:rPr>
            </w:pPr>
          </w:p>
        </w:tc>
      </w:tr>
      <w:tr w:rsidR="007B2994" w14:paraId="0CA17E2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AC582D" w14:textId="77777777" w:rsidR="007B2994" w:rsidRDefault="007B2994">
            <w:pPr>
              <w:pStyle w:val="Default"/>
              <w:rPr>
                <w:b/>
                <w:bCs/>
                <w:sz w:val="22"/>
                <w:szCs w:val="22"/>
              </w:rPr>
            </w:pPr>
            <w:r>
              <w:rPr>
                <w:b/>
                <w:bCs/>
                <w:sz w:val="22"/>
                <w:szCs w:val="22"/>
              </w:rPr>
              <w:t xml:space="preserve">Risk Assessment – </w:t>
            </w:r>
            <w:r>
              <w:rPr>
                <w:bCs/>
                <w:sz w:val="22"/>
                <w:szCs w:val="22"/>
              </w:rPr>
              <w:t>for Volunteers a written Risk assessment in relation to undertaking an Enhanced DBS</w:t>
            </w:r>
          </w:p>
        </w:tc>
        <w:tc>
          <w:tcPr>
            <w:tcW w:w="1843" w:type="dxa"/>
            <w:tcBorders>
              <w:top w:val="single" w:sz="4" w:space="0" w:color="auto"/>
              <w:left w:val="single" w:sz="4" w:space="0" w:color="auto"/>
              <w:bottom w:val="single" w:sz="4" w:space="0" w:color="auto"/>
              <w:right w:val="single" w:sz="4" w:space="0" w:color="auto"/>
            </w:tcBorders>
          </w:tcPr>
          <w:p w14:paraId="2BBF974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701C66D2" w14:textId="77777777" w:rsidR="007B2994" w:rsidRDefault="007B2994">
            <w:pPr>
              <w:rPr>
                <w:rFonts w:cs="Times New Roman"/>
              </w:rPr>
            </w:pPr>
          </w:p>
        </w:tc>
      </w:tr>
      <w:tr w:rsidR="007B2994" w14:paraId="7B0751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A724FCD" w14:textId="77777777" w:rsidR="007B2994" w:rsidRDefault="007B2994">
            <w:pPr>
              <w:pStyle w:val="Default"/>
              <w:rPr>
                <w:sz w:val="22"/>
                <w:szCs w:val="22"/>
              </w:rPr>
            </w:pPr>
            <w:r>
              <w:rPr>
                <w:b/>
                <w:bCs/>
                <w:sz w:val="22"/>
                <w:szCs w:val="22"/>
              </w:rPr>
              <w:t xml:space="preserve">Child Protection &amp; Online safety training </w:t>
            </w:r>
            <w:r>
              <w:rPr>
                <w:sz w:val="22"/>
                <w:szCs w:val="22"/>
              </w:rPr>
              <w:t xml:space="preserve">and other induction such as H&amp;S, Safe Working Practice / code of staff behaviour, </w:t>
            </w:r>
            <w:proofErr w:type="spellStart"/>
            <w:r>
              <w:rPr>
                <w:sz w:val="22"/>
                <w:szCs w:val="22"/>
              </w:rPr>
              <w:t>etc</w:t>
            </w:r>
            <w:proofErr w:type="spellEnd"/>
            <w:r>
              <w:rPr>
                <w:sz w:val="22"/>
                <w:szCs w:val="22"/>
              </w:rPr>
              <w:t xml:space="preserve"> </w:t>
            </w:r>
          </w:p>
          <w:p w14:paraId="7E6C41F0" w14:textId="77777777" w:rsidR="007B2994" w:rsidRDefault="007B2994">
            <w:pPr>
              <w:pStyle w:val="Default"/>
              <w:rPr>
                <w:sz w:val="22"/>
                <w:szCs w:val="22"/>
              </w:rPr>
            </w:pPr>
            <w:r>
              <w:rPr>
                <w:sz w:val="22"/>
                <w:szCs w:val="22"/>
              </w:rPr>
              <w:t xml:space="preserve">Including: </w:t>
            </w:r>
          </w:p>
          <w:p w14:paraId="1A2A858F" w14:textId="77777777" w:rsidR="007B2994" w:rsidRDefault="007B2994">
            <w:pPr>
              <w:pStyle w:val="Default"/>
              <w:rPr>
                <w:b/>
                <w:color w:val="auto"/>
                <w:sz w:val="22"/>
                <w:szCs w:val="22"/>
              </w:rPr>
            </w:pPr>
            <w:r>
              <w:rPr>
                <w:b/>
                <w:color w:val="auto"/>
                <w:sz w:val="22"/>
                <w:szCs w:val="22"/>
              </w:rPr>
              <w:t>Safeguarding &amp; Child Protection Policy</w:t>
            </w:r>
          </w:p>
          <w:p w14:paraId="6C526BAE" w14:textId="77777777" w:rsidR="007B2994" w:rsidRDefault="007B2994">
            <w:pPr>
              <w:pStyle w:val="Default"/>
              <w:rPr>
                <w:b/>
                <w:color w:val="auto"/>
                <w:sz w:val="22"/>
                <w:szCs w:val="22"/>
              </w:rPr>
            </w:pPr>
            <w:r>
              <w:rPr>
                <w:b/>
                <w:color w:val="auto"/>
                <w:sz w:val="22"/>
                <w:szCs w:val="22"/>
              </w:rPr>
              <w:t>Safer Working Practice Guidance</w:t>
            </w:r>
          </w:p>
          <w:p w14:paraId="30F9DCE9" w14:textId="77777777" w:rsidR="007B2994" w:rsidRDefault="007B2994">
            <w:pPr>
              <w:pStyle w:val="Default"/>
              <w:rPr>
                <w:b/>
                <w:color w:val="auto"/>
                <w:sz w:val="22"/>
                <w:szCs w:val="22"/>
              </w:rPr>
            </w:pPr>
            <w:r>
              <w:rPr>
                <w:b/>
                <w:color w:val="auto"/>
                <w:sz w:val="22"/>
                <w:szCs w:val="22"/>
              </w:rPr>
              <w:t>Whistleblowing procedures</w:t>
            </w:r>
          </w:p>
          <w:p w14:paraId="7C9CA34B" w14:textId="77777777" w:rsidR="007B2994" w:rsidRDefault="007B2994">
            <w:pPr>
              <w:pStyle w:val="Default"/>
              <w:rPr>
                <w:b/>
                <w:color w:val="auto"/>
                <w:sz w:val="22"/>
                <w:szCs w:val="22"/>
              </w:rPr>
            </w:pPr>
            <w:proofErr w:type="spellStart"/>
            <w:r>
              <w:rPr>
                <w:b/>
                <w:color w:val="auto"/>
                <w:sz w:val="22"/>
                <w:szCs w:val="22"/>
              </w:rPr>
              <w:t>KCSiE</w:t>
            </w:r>
            <w:proofErr w:type="spellEnd"/>
            <w:r>
              <w:rPr>
                <w:b/>
                <w:color w:val="auto"/>
                <w:sz w:val="22"/>
                <w:szCs w:val="22"/>
              </w:rPr>
              <w:t xml:space="preserve"> &amp; Annexe A</w:t>
            </w:r>
          </w:p>
          <w:p w14:paraId="20316D7B" w14:textId="77777777" w:rsidR="007B2994" w:rsidRDefault="007B2994">
            <w:pPr>
              <w:pStyle w:val="Default"/>
              <w:rPr>
                <w:b/>
                <w:color w:val="auto"/>
                <w:sz w:val="22"/>
                <w:szCs w:val="22"/>
              </w:rPr>
            </w:pPr>
            <w:r>
              <w:rPr>
                <w:b/>
                <w:color w:val="auto"/>
                <w:sz w:val="22"/>
                <w:szCs w:val="22"/>
              </w:rPr>
              <w:t>ICT Acceptable Use Policy</w:t>
            </w:r>
          </w:p>
          <w:p w14:paraId="2341DDA1" w14:textId="77777777" w:rsidR="007B2994" w:rsidRDefault="007B2994">
            <w:pPr>
              <w:pStyle w:val="Default"/>
              <w:rPr>
                <w:b/>
                <w:color w:val="auto"/>
                <w:sz w:val="22"/>
                <w:szCs w:val="22"/>
              </w:rPr>
            </w:pPr>
            <w:r>
              <w:rPr>
                <w:b/>
                <w:color w:val="auto"/>
                <w:sz w:val="22"/>
                <w:szCs w:val="22"/>
              </w:rPr>
              <w:t>Online Safety Policy &amp; Guidance</w:t>
            </w:r>
          </w:p>
          <w:p w14:paraId="30E02A14" w14:textId="77777777" w:rsidR="007B2994" w:rsidRDefault="007B2994">
            <w:pPr>
              <w:pStyle w:val="Default"/>
              <w:rPr>
                <w:sz w:val="22"/>
                <w:szCs w:val="22"/>
              </w:rPr>
            </w:pPr>
            <w:r>
              <w:rPr>
                <w:sz w:val="22"/>
                <w:szCs w:val="22"/>
              </w:rPr>
              <w:t>Children Missing Education Policy</w:t>
            </w:r>
          </w:p>
          <w:p w14:paraId="22BB0AC6" w14:textId="77777777" w:rsidR="007B2994" w:rsidRDefault="007B2994">
            <w:pPr>
              <w:pStyle w:val="Default"/>
              <w:rPr>
                <w:sz w:val="22"/>
                <w:szCs w:val="22"/>
              </w:rPr>
            </w:pPr>
            <w:r>
              <w:rPr>
                <w:sz w:val="22"/>
                <w:szCs w:val="22"/>
              </w:rPr>
              <w:t>Behaviour Policy</w:t>
            </w:r>
          </w:p>
        </w:tc>
        <w:tc>
          <w:tcPr>
            <w:tcW w:w="1843" w:type="dxa"/>
            <w:tcBorders>
              <w:top w:val="single" w:sz="4" w:space="0" w:color="auto"/>
              <w:left w:val="single" w:sz="4" w:space="0" w:color="auto"/>
              <w:bottom w:val="single" w:sz="4" w:space="0" w:color="auto"/>
              <w:right w:val="single" w:sz="4" w:space="0" w:color="auto"/>
            </w:tcBorders>
          </w:tcPr>
          <w:p w14:paraId="7C9908AC" w14:textId="77777777" w:rsidR="007B2994" w:rsidRDefault="007B2994">
            <w:pPr>
              <w:rPr>
                <w:sz w:val="20"/>
                <w:szCs w:val="20"/>
              </w:rPr>
            </w:pPr>
          </w:p>
          <w:p w14:paraId="15EE97E9" w14:textId="77777777" w:rsidR="007B2994" w:rsidRDefault="007B2994"/>
          <w:p w14:paraId="7D468EFF"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6E8C62C" w14:textId="77777777" w:rsidR="007B2994" w:rsidRDefault="007B2994">
            <w:pPr>
              <w:rPr>
                <w:rFonts w:cs="Times New Roman"/>
              </w:rPr>
            </w:pPr>
          </w:p>
        </w:tc>
      </w:tr>
    </w:tbl>
    <w:p w14:paraId="62CC0C27" w14:textId="77777777" w:rsidR="007B2994" w:rsidRDefault="007B2994" w:rsidP="007B2994">
      <w:pPr>
        <w:rPr>
          <w:rFonts w:eastAsia="Calibri"/>
          <w:b/>
          <w:sz w:val="16"/>
          <w:szCs w:val="16"/>
        </w:rPr>
      </w:pPr>
    </w:p>
    <w:p w14:paraId="48FB25AF" w14:textId="77777777" w:rsidR="007B2994" w:rsidRDefault="007B2994" w:rsidP="007B2994">
      <w:pPr>
        <w:shd w:val="clear" w:color="auto" w:fill="FFFFFF"/>
        <w:rPr>
          <w:rFonts w:eastAsia="Times New Roman"/>
          <w:b/>
          <w:color w:val="000000"/>
          <w:sz w:val="16"/>
          <w:szCs w:val="16"/>
        </w:rPr>
      </w:pPr>
      <w:r>
        <w:rPr>
          <w:rFonts w:eastAsia="Times New Roman"/>
          <w:b/>
          <w:color w:val="000000"/>
          <w:sz w:val="16"/>
          <w:szCs w:val="16"/>
          <w:lang w:val="en"/>
        </w:rPr>
        <w:t>Each of the following activities is teaching work: planning and preparing lessons and courses for pupils, delivering* lessons to pupils; assessing the development, progress and attainment of pupils; and reporting on the development, progress and attainment of pupils.</w:t>
      </w:r>
    </w:p>
    <w:p w14:paraId="6788EF42" w14:textId="77777777" w:rsidR="00E72373"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xml:space="preserve">*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w:t>
      </w:r>
      <w:proofErr w:type="gramStart"/>
      <w:r>
        <w:rPr>
          <w:rFonts w:eastAsia="Times New Roman"/>
          <w:b/>
          <w:color w:val="000000"/>
          <w:sz w:val="16"/>
          <w:szCs w:val="16"/>
          <w:lang w:val="en"/>
        </w:rPr>
        <w:t>teacher(</w:t>
      </w:r>
      <w:proofErr w:type="gramEnd"/>
      <w:r w:rsidR="00323447">
        <w:rPr>
          <w:rStyle w:val="Hyperlink"/>
          <w:rFonts w:eastAsia="Times New Roman"/>
          <w:b/>
          <w:bCs/>
          <w:color w:val="006699"/>
          <w:sz w:val="16"/>
          <w:szCs w:val="16"/>
          <w:lang w:val="en"/>
        </w:rPr>
        <w:fldChar w:fldCharType="begin"/>
      </w:r>
      <w:r w:rsidR="00323447">
        <w:rPr>
          <w:rStyle w:val="Hyperlink"/>
          <w:rFonts w:eastAsia="Times New Roman"/>
          <w:b/>
          <w:bCs/>
          <w:color w:val="006699"/>
          <w:sz w:val="16"/>
          <w:szCs w:val="16"/>
          <w:lang w:val="en"/>
        </w:rPr>
        <w:instrText xml:space="preserve"> HYPERLINK "http://www.legislation.gov.uk/uksi/2012/560/regulation/3/made" \l "f00009" \t "_blank" \o "Go to footnote 2" </w:instrText>
      </w:r>
      <w:r w:rsidR="00323447">
        <w:rPr>
          <w:rStyle w:val="Hyperlink"/>
          <w:rFonts w:eastAsia="Times New Roman"/>
          <w:b/>
          <w:bCs/>
          <w:color w:val="006699"/>
          <w:sz w:val="16"/>
          <w:szCs w:val="16"/>
          <w:lang w:val="en"/>
        </w:rPr>
        <w:fldChar w:fldCharType="separate"/>
      </w:r>
      <w:r>
        <w:rPr>
          <w:rStyle w:val="Hyperlink"/>
          <w:rFonts w:eastAsia="Times New Roman"/>
          <w:b/>
          <w:bCs/>
          <w:color w:val="006699"/>
          <w:sz w:val="16"/>
          <w:szCs w:val="16"/>
          <w:lang w:val="en"/>
        </w:rPr>
        <w:t>2</w:t>
      </w:r>
      <w:r w:rsidR="00323447">
        <w:rPr>
          <w:rStyle w:val="Hyperlink"/>
          <w:rFonts w:eastAsia="Times New Roman"/>
          <w:b/>
          <w:bCs/>
          <w:color w:val="006699"/>
          <w:sz w:val="16"/>
          <w:szCs w:val="16"/>
          <w:lang w:val="en"/>
        </w:rPr>
        <w:fldChar w:fldCharType="end"/>
      </w:r>
      <w:r>
        <w:rPr>
          <w:rFonts w:eastAsia="Times New Roman"/>
          <w:b/>
          <w:color w:val="000000"/>
          <w:sz w:val="16"/>
          <w:szCs w:val="16"/>
          <w:lang w:val="en"/>
        </w:rPr>
        <w:t xml:space="preserve">) or other </w:t>
      </w:r>
    </w:p>
    <w:p w14:paraId="65E18B88" w14:textId="0B4F9B9C" w:rsidR="007B2994" w:rsidRDefault="007B2994" w:rsidP="00E72373">
      <w:pPr>
        <w:shd w:val="clear" w:color="auto" w:fill="FFFFFF"/>
        <w:rPr>
          <w:rFonts w:eastAsia="Times New Roman"/>
          <w:b/>
          <w:color w:val="000000"/>
          <w:sz w:val="16"/>
          <w:szCs w:val="16"/>
          <w:lang w:val="en"/>
        </w:rPr>
      </w:pPr>
      <w:proofErr w:type="gramStart"/>
      <w:r>
        <w:rPr>
          <w:rFonts w:eastAsia="Times New Roman"/>
          <w:b/>
          <w:color w:val="000000"/>
          <w:sz w:val="16"/>
          <w:szCs w:val="16"/>
          <w:lang w:val="en"/>
        </w:rPr>
        <w:t>person</w:t>
      </w:r>
      <w:proofErr w:type="gramEnd"/>
      <w:r>
        <w:rPr>
          <w:rFonts w:eastAsia="Times New Roman"/>
          <w:b/>
          <w:color w:val="000000"/>
          <w:sz w:val="16"/>
          <w:szCs w:val="16"/>
          <w:lang w:val="en"/>
        </w:rPr>
        <w:t xml:space="preserve"> nominated by the head teacher to provide such direction and supervision.</w:t>
      </w:r>
    </w:p>
    <w:p w14:paraId="081160FA" w14:textId="77777777" w:rsidR="00E72373" w:rsidRDefault="00E72373" w:rsidP="00E72373">
      <w:pPr>
        <w:shd w:val="clear" w:color="auto" w:fill="FFFFFF"/>
        <w:rPr>
          <w:rFonts w:eastAsia="Times New Roman"/>
          <w:b/>
          <w:color w:val="000000"/>
          <w:sz w:val="16"/>
          <w:szCs w:val="16"/>
        </w:rPr>
      </w:pPr>
    </w:p>
    <w:p w14:paraId="18B2BBE5" w14:textId="1DC21E3B" w:rsidR="007B2994"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4"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or other person nominated by the head teacher to provide such direction and supervision.</w:t>
      </w:r>
    </w:p>
    <w:p w14:paraId="3B0E74E2" w14:textId="77777777" w:rsidR="00E72373" w:rsidRDefault="00E72373" w:rsidP="007B2994">
      <w:pPr>
        <w:shd w:val="clear" w:color="auto" w:fill="FFFFFF"/>
        <w:ind w:firstLine="240"/>
        <w:rPr>
          <w:rFonts w:eastAsia="Times New Roman"/>
          <w:b/>
          <w:color w:val="000000"/>
          <w:sz w:val="16"/>
          <w:szCs w:val="16"/>
          <w:lang w:val="en"/>
        </w:rPr>
      </w:pPr>
    </w:p>
    <w:p w14:paraId="2622C9F3" w14:textId="7277A216" w:rsidR="00E72373" w:rsidRPr="00E72373" w:rsidRDefault="00E72373" w:rsidP="00E72373">
      <w:pPr>
        <w:ind w:firstLine="240"/>
        <w:rPr>
          <w:rStyle w:val="Hyperlink"/>
          <w:b/>
          <w:bCs/>
          <w:color w:val="auto"/>
          <w:sz w:val="16"/>
          <w:szCs w:val="16"/>
          <w:u w:val="none"/>
        </w:rPr>
      </w:pPr>
      <w:r>
        <w:rPr>
          <w:rFonts w:eastAsia="Times New Roman"/>
          <w:b/>
          <w:color w:val="000000"/>
          <w:sz w:val="16"/>
          <w:szCs w:val="16"/>
          <w:lang w:val="en"/>
        </w:rPr>
        <w:t>**</w:t>
      </w:r>
      <w:r w:rsidRPr="00E72373">
        <w:t xml:space="preserve"> </w:t>
      </w:r>
      <w:r w:rsidRPr="00E72373">
        <w:rPr>
          <w:rStyle w:val="Hyperlink"/>
          <w:b/>
          <w:bCs/>
          <w:color w:val="auto"/>
          <w:sz w:val="16"/>
          <w:szCs w:val="16"/>
        </w:rPr>
        <w:t xml:space="preserve">The </w:t>
      </w:r>
      <w:proofErr w:type="spellStart"/>
      <w:r w:rsidRPr="00E72373">
        <w:rPr>
          <w:rStyle w:val="Hyperlink"/>
          <w:b/>
          <w:bCs/>
          <w:color w:val="auto"/>
          <w:sz w:val="16"/>
          <w:szCs w:val="16"/>
        </w:rPr>
        <w:t>DfE</w:t>
      </w:r>
      <w:proofErr w:type="spellEnd"/>
      <w:r w:rsidRPr="00E72373">
        <w:rPr>
          <w:rStyle w:val="Hyperlink"/>
          <w:b/>
          <w:bCs/>
          <w:color w:val="auto"/>
          <w:sz w:val="16"/>
          <w:szCs w:val="16"/>
        </w:rPr>
        <w:t xml:space="preserve"> does not issue guidance on which circumstances require these overseas checks, stating that it is for schools to determine. However, with effect from 6</w:t>
      </w:r>
      <w:r w:rsidRPr="00E72373">
        <w:rPr>
          <w:rStyle w:val="Hyperlink"/>
          <w:b/>
          <w:bCs/>
          <w:color w:val="auto"/>
          <w:sz w:val="16"/>
          <w:szCs w:val="16"/>
          <w:vertAlign w:val="superscript"/>
        </w:rPr>
        <w:t>th</w:t>
      </w:r>
      <w:r w:rsidRPr="00E72373">
        <w:rPr>
          <w:rStyle w:val="Hyperlink"/>
          <w:b/>
          <w:bCs/>
          <w:color w:val="auto"/>
          <w:sz w:val="16"/>
          <w:szCs w:val="16"/>
        </w:rPr>
        <w:t xml:space="preserve"> April 2017 the Home Office confirmed that an overseas criminal check will be completed for everyone in an education role applying for a visa to work in the UK. </w:t>
      </w:r>
    </w:p>
    <w:p w14:paraId="5EAD84A5" w14:textId="77777777" w:rsidR="00E72373" w:rsidRPr="00E72373" w:rsidRDefault="00E72373" w:rsidP="00E72373">
      <w:pPr>
        <w:rPr>
          <w:b/>
          <w:bCs/>
        </w:rPr>
      </w:pPr>
      <w:r w:rsidRPr="00E72373">
        <w:rPr>
          <w:b/>
          <w:bCs/>
          <w:sz w:val="16"/>
          <w:szCs w:val="16"/>
        </w:rPr>
        <w:t xml:space="preserve">The requirement is mandatory to applicants from overseas applying under certain Standard Occupational Classification (SOC) codes, including teaching and school leadership. The requirement to provide an overseas criminal record certificate applies to anyone that has lived abroad for 12 months or more in the last 10 years. From April 2017 schools have a statutory duty to inform Tier 2 skilled worker applicants of the need to source and submit overseas criminal certificates as part of their visa application. You can find an FAQ document about obtaining overseas criminality information here: </w:t>
      </w:r>
      <w:hyperlink r:id="rId15" w:history="1">
        <w:r w:rsidRPr="00E72373">
          <w:rPr>
            <w:rStyle w:val="Hyperlink"/>
            <w:b/>
            <w:bCs/>
            <w:color w:val="auto"/>
            <w:sz w:val="16"/>
            <w:szCs w:val="16"/>
          </w:rPr>
          <w:t>Obtaining Overseas Criminal Record Checks</w:t>
        </w:r>
      </w:hyperlink>
      <w:r w:rsidRPr="00E72373">
        <w:rPr>
          <w:b/>
          <w:bCs/>
        </w:rPr>
        <w:t xml:space="preserve"> </w:t>
      </w:r>
    </w:p>
    <w:p w14:paraId="7EA8081E" w14:textId="41C68B3A" w:rsidR="00E72373" w:rsidRDefault="00E72373" w:rsidP="007B2994">
      <w:pPr>
        <w:shd w:val="clear" w:color="auto" w:fill="FFFFFF"/>
        <w:ind w:firstLine="240"/>
        <w:rPr>
          <w:rFonts w:eastAsia="Times New Roman"/>
          <w:b/>
          <w:color w:val="000000"/>
          <w:sz w:val="16"/>
          <w:szCs w:val="16"/>
        </w:rPr>
      </w:pPr>
    </w:p>
    <w:p w14:paraId="1BDF11B7" w14:textId="6B4DA075" w:rsidR="007B2994" w:rsidRDefault="007B2994" w:rsidP="007B2994">
      <w:pPr>
        <w:pStyle w:val="BodyText"/>
        <w:rPr>
          <w:rFonts w:ascii="Verdana" w:hAnsi="Verdana" w:cs="Calibri"/>
          <w:sz w:val="22"/>
          <w:szCs w:val="22"/>
        </w:rPr>
      </w:pPr>
    </w:p>
    <w:p w14:paraId="1C119DB2" w14:textId="6ADB6C6F" w:rsidR="00011543" w:rsidRDefault="00011543" w:rsidP="007B2994">
      <w:pPr>
        <w:pStyle w:val="BodyText"/>
        <w:rPr>
          <w:rFonts w:ascii="Verdana" w:hAnsi="Verdana" w:cs="Calibri"/>
          <w:sz w:val="22"/>
          <w:szCs w:val="22"/>
        </w:rPr>
      </w:pPr>
    </w:p>
    <w:p w14:paraId="7EDBD60E" w14:textId="52AFE17A" w:rsidR="00011543" w:rsidRDefault="00011543" w:rsidP="007B2994">
      <w:pPr>
        <w:pStyle w:val="BodyText"/>
        <w:rPr>
          <w:rFonts w:ascii="Verdana" w:hAnsi="Verdana" w:cs="Calibri"/>
          <w:sz w:val="22"/>
          <w:szCs w:val="22"/>
        </w:rPr>
      </w:pPr>
    </w:p>
    <w:p w14:paraId="4069F20B" w14:textId="3B7758FA" w:rsidR="00011543" w:rsidRDefault="00011543" w:rsidP="007B2994">
      <w:pPr>
        <w:pStyle w:val="BodyText"/>
        <w:rPr>
          <w:rFonts w:ascii="Verdana" w:hAnsi="Verdana" w:cs="Calibri"/>
          <w:sz w:val="22"/>
          <w:szCs w:val="22"/>
        </w:rPr>
      </w:pPr>
    </w:p>
    <w:p w14:paraId="6C9D4583" w14:textId="6880927F" w:rsidR="00011543" w:rsidRDefault="00011543" w:rsidP="007B2994">
      <w:pPr>
        <w:pStyle w:val="BodyText"/>
        <w:rPr>
          <w:rFonts w:ascii="Verdana" w:hAnsi="Verdana" w:cs="Calibri"/>
          <w:sz w:val="22"/>
          <w:szCs w:val="22"/>
        </w:rPr>
      </w:pPr>
    </w:p>
    <w:p w14:paraId="2780FF29" w14:textId="1AC98663" w:rsidR="00011543" w:rsidRDefault="00011543" w:rsidP="007B2994">
      <w:pPr>
        <w:pStyle w:val="BodyText"/>
        <w:rPr>
          <w:rFonts w:ascii="Verdana" w:hAnsi="Verdana" w:cs="Calibri"/>
          <w:sz w:val="22"/>
          <w:szCs w:val="22"/>
        </w:rPr>
      </w:pPr>
    </w:p>
    <w:p w14:paraId="33A08700" w14:textId="77777777" w:rsidR="00011543" w:rsidRDefault="00011543" w:rsidP="00011543">
      <w:pPr>
        <w:spacing w:after="200" w:line="276" w:lineRule="auto"/>
        <w:jc w:val="both"/>
        <w:rPr>
          <w:b/>
          <w:sz w:val="22"/>
          <w:szCs w:val="22"/>
        </w:rPr>
      </w:pPr>
    </w:p>
    <w:p w14:paraId="18C66BB1" w14:textId="77777777" w:rsidR="00011543" w:rsidRDefault="00011543" w:rsidP="00011543">
      <w:pPr>
        <w:spacing w:after="200" w:line="276" w:lineRule="auto"/>
        <w:jc w:val="both"/>
        <w:rPr>
          <w:b/>
          <w:sz w:val="22"/>
          <w:szCs w:val="22"/>
        </w:rPr>
      </w:pPr>
    </w:p>
    <w:p w14:paraId="115E73D2" w14:textId="77777777" w:rsidR="00011543" w:rsidRDefault="00011543" w:rsidP="00011543">
      <w:pPr>
        <w:spacing w:after="200" w:line="276" w:lineRule="auto"/>
        <w:jc w:val="both"/>
        <w:rPr>
          <w:b/>
          <w:sz w:val="22"/>
          <w:szCs w:val="22"/>
        </w:rPr>
      </w:pPr>
    </w:p>
    <w:p w14:paraId="34EBEC43" w14:textId="77777777" w:rsidR="00011543" w:rsidRDefault="00011543" w:rsidP="00011543">
      <w:pPr>
        <w:spacing w:after="200" w:line="276" w:lineRule="auto"/>
        <w:jc w:val="both"/>
        <w:rPr>
          <w:b/>
          <w:sz w:val="22"/>
          <w:szCs w:val="22"/>
        </w:rPr>
      </w:pPr>
    </w:p>
    <w:p w14:paraId="25DA6037" w14:textId="77777777" w:rsidR="00011543" w:rsidRDefault="00011543" w:rsidP="00011543">
      <w:pPr>
        <w:spacing w:after="200" w:line="276" w:lineRule="auto"/>
        <w:jc w:val="both"/>
        <w:rPr>
          <w:b/>
          <w:sz w:val="22"/>
          <w:szCs w:val="22"/>
        </w:rPr>
      </w:pPr>
    </w:p>
    <w:p w14:paraId="1FB57D17" w14:textId="77777777" w:rsidR="00011543" w:rsidRDefault="00011543" w:rsidP="00011543">
      <w:pPr>
        <w:spacing w:after="200" w:line="276" w:lineRule="auto"/>
        <w:jc w:val="both"/>
        <w:rPr>
          <w:b/>
          <w:sz w:val="22"/>
          <w:szCs w:val="22"/>
        </w:rPr>
      </w:pPr>
    </w:p>
    <w:p w14:paraId="7ED12AB3" w14:textId="7EDD89BA" w:rsidR="00011543" w:rsidRDefault="00E50E00" w:rsidP="00011543">
      <w:pPr>
        <w:spacing w:after="200" w:line="276" w:lineRule="auto"/>
        <w:jc w:val="both"/>
        <w:rPr>
          <w:b/>
          <w:sz w:val="22"/>
          <w:szCs w:val="22"/>
        </w:rPr>
      </w:pPr>
      <w:r>
        <w:rPr>
          <w:noProof/>
          <w:lang w:eastAsia="en-GB"/>
        </w:rPr>
        <w:drawing>
          <wp:inline distT="0" distB="0" distL="0" distR="0" wp14:anchorId="13F995CA" wp14:editId="22DA2987">
            <wp:extent cx="5591175" cy="6341745"/>
            <wp:effectExtent l="0" t="0" r="952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6341745"/>
                    </a:xfrm>
                    <a:prstGeom prst="rect">
                      <a:avLst/>
                    </a:prstGeom>
                    <a:noFill/>
                    <a:ln>
                      <a:noFill/>
                    </a:ln>
                  </pic:spPr>
                </pic:pic>
              </a:graphicData>
            </a:graphic>
          </wp:inline>
        </w:drawing>
      </w:r>
    </w:p>
    <w:p w14:paraId="33132D19" w14:textId="78A2978E" w:rsidR="00011543" w:rsidRDefault="00011543" w:rsidP="00011543">
      <w:pPr>
        <w:spacing w:after="200" w:line="276" w:lineRule="auto"/>
        <w:jc w:val="both"/>
        <w:rPr>
          <w:b/>
          <w:sz w:val="22"/>
          <w:szCs w:val="22"/>
        </w:rPr>
      </w:pPr>
    </w:p>
    <w:p w14:paraId="1EC74E43" w14:textId="77777777" w:rsidR="00011543" w:rsidRDefault="00011543" w:rsidP="00011543">
      <w:pPr>
        <w:spacing w:after="200" w:line="276" w:lineRule="auto"/>
        <w:jc w:val="both"/>
        <w:rPr>
          <w:b/>
          <w:sz w:val="22"/>
          <w:szCs w:val="22"/>
        </w:rPr>
      </w:pPr>
    </w:p>
    <w:p w14:paraId="4FFDE510" w14:textId="5EFD9130" w:rsidR="00EE3629" w:rsidRDefault="00EE3629" w:rsidP="00011543">
      <w:r>
        <w:rPr>
          <w:noProof/>
          <w:lang w:eastAsia="en-GB"/>
        </w:rPr>
        <w:drawing>
          <wp:inline distT="0" distB="0" distL="0" distR="0" wp14:anchorId="4161681A" wp14:editId="477BAA65">
            <wp:extent cx="5638800" cy="725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7258050"/>
                    </a:xfrm>
                    <a:prstGeom prst="rect">
                      <a:avLst/>
                    </a:prstGeom>
                    <a:noFill/>
                    <a:ln>
                      <a:noFill/>
                    </a:ln>
                  </pic:spPr>
                </pic:pic>
              </a:graphicData>
            </a:graphic>
          </wp:inline>
        </w:drawing>
      </w:r>
    </w:p>
    <w:p w14:paraId="66698D7C" w14:textId="77777777" w:rsidR="00E50E00" w:rsidRDefault="00E50E00" w:rsidP="00E50E00">
      <w:pPr>
        <w:rPr>
          <w:b/>
          <w:sz w:val="22"/>
          <w:szCs w:val="22"/>
        </w:rPr>
      </w:pPr>
    </w:p>
    <w:p w14:paraId="2D08518C" w14:textId="77777777" w:rsidR="00E50E00" w:rsidRDefault="00E50E00" w:rsidP="00E50E00">
      <w:pPr>
        <w:rPr>
          <w:b/>
          <w:sz w:val="22"/>
          <w:szCs w:val="22"/>
        </w:rPr>
      </w:pPr>
    </w:p>
    <w:p w14:paraId="6724E564" w14:textId="77777777" w:rsidR="00E50E00" w:rsidRDefault="00E50E00" w:rsidP="00E50E00">
      <w:pPr>
        <w:rPr>
          <w:b/>
          <w:sz w:val="22"/>
          <w:szCs w:val="22"/>
        </w:rPr>
      </w:pPr>
    </w:p>
    <w:p w14:paraId="2DA5E422" w14:textId="77777777" w:rsidR="00E50E00" w:rsidRDefault="00E50E00" w:rsidP="00E50E00">
      <w:pPr>
        <w:rPr>
          <w:b/>
          <w:sz w:val="22"/>
          <w:szCs w:val="22"/>
        </w:rPr>
      </w:pPr>
    </w:p>
    <w:p w14:paraId="06EB198C" w14:textId="77777777" w:rsidR="00E50E00" w:rsidRDefault="00E50E00" w:rsidP="00E50E00">
      <w:pPr>
        <w:rPr>
          <w:b/>
          <w:sz w:val="22"/>
          <w:szCs w:val="22"/>
        </w:rPr>
      </w:pPr>
    </w:p>
    <w:p w14:paraId="1B865F51" w14:textId="77777777" w:rsidR="00E50E00" w:rsidRDefault="00E50E00" w:rsidP="00E50E00">
      <w:pPr>
        <w:rPr>
          <w:b/>
          <w:sz w:val="22"/>
          <w:szCs w:val="22"/>
        </w:rPr>
      </w:pPr>
    </w:p>
    <w:p w14:paraId="0E12321C" w14:textId="77777777" w:rsidR="00E50E00" w:rsidRDefault="00E50E00" w:rsidP="00E50E00"/>
    <w:p w14:paraId="6B191CD5" w14:textId="77777777" w:rsidR="00E50E00" w:rsidRDefault="00E50E00" w:rsidP="00E50E00"/>
    <w:p w14:paraId="40B7C910" w14:textId="12C31941" w:rsidR="00EE3629" w:rsidRPr="00011543" w:rsidRDefault="00EE3629" w:rsidP="00011543"/>
    <w:sectPr w:rsidR="00EE3629" w:rsidRPr="00011543">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A3F3" w14:textId="77777777" w:rsidR="003254B9" w:rsidRDefault="003254B9" w:rsidP="00914A9B">
      <w:r>
        <w:separator/>
      </w:r>
    </w:p>
  </w:endnote>
  <w:endnote w:type="continuationSeparator" w:id="0">
    <w:p w14:paraId="7638B1CD" w14:textId="77777777" w:rsidR="003254B9" w:rsidRDefault="003254B9"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058A" w14:textId="729D941A" w:rsidR="00756BA7" w:rsidRDefault="00756BA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D5828"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00B2051B" w:rsidRPr="00B2051B">
      <w:rPr>
        <w:rFonts w:asciiTheme="majorHAnsi" w:eastAsiaTheme="majorEastAsia" w:hAnsiTheme="majorHAnsi" w:cstheme="majorBidi"/>
        <w:noProof/>
        <w:color w:val="000000" w:themeColor="text1"/>
        <w:sz w:val="20"/>
        <w:szCs w:val="20"/>
      </w:rPr>
      <w:t>6</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This policy is in line with Keeping Children Safe in Education 202</w:t>
    </w:r>
    <w:r w:rsidR="00C07E6F">
      <w:rPr>
        <w:rFonts w:asciiTheme="majorHAnsi" w:eastAsiaTheme="majorEastAsia" w:hAnsiTheme="majorHAnsi" w:cstheme="majorBidi"/>
      </w:rPr>
      <w:t>3</w:t>
    </w:r>
  </w:p>
  <w:p w14:paraId="28284711" w14:textId="3163E124" w:rsidR="00756BA7" w:rsidRDefault="00756BA7" w:rsidP="00914A9B">
    <w:pPr>
      <w:pStyle w:val="Footer"/>
      <w:tabs>
        <w:tab w:val="clear" w:pos="4513"/>
        <w:tab w:val="clear" w:pos="9026"/>
        <w:tab w:val="left" w:pos="1020"/>
      </w:tabs>
    </w:pPr>
    <w:r>
      <w:rPr>
        <w:rFonts w:asciiTheme="majorHAnsi" w:eastAsiaTheme="majorEastAsia" w:hAnsiTheme="majorHAnsi" w:cstheme="majorBidi"/>
      </w:rPr>
      <w:t xml:space="preserve">           Updated August 202</w:t>
    </w:r>
    <w:r w:rsidR="00C07E6F">
      <w:rPr>
        <w:rFonts w:asciiTheme="majorHAnsi" w:eastAsiaTheme="majorEastAsia" w:hAnsiTheme="majorHAnsi" w:cstheme="majorBidi"/>
      </w:rPr>
      <w:t>3</w:t>
    </w:r>
    <w:r>
      <w:rPr>
        <w:rFonts w:asciiTheme="majorHAnsi" w:eastAsiaTheme="majorEastAsia" w:hAnsiTheme="majorHAnsi" w:cstheme="majorBidi"/>
      </w:rPr>
      <w:t xml:space="preserve"> by the Education Safeguarding Advisory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9E94A" w14:textId="77777777" w:rsidR="003254B9" w:rsidRDefault="003254B9" w:rsidP="00914A9B">
      <w:r>
        <w:separator/>
      </w:r>
    </w:p>
  </w:footnote>
  <w:footnote w:type="continuationSeparator" w:id="0">
    <w:p w14:paraId="1FE42873" w14:textId="77777777" w:rsidR="003254B9" w:rsidRDefault="003254B9"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032A6E3B" w:rsidR="00756BA7" w:rsidRDefault="00756BA7"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2051B">
                              <w:rPr>
                                <w:noProof/>
                                <w:color w:val="FFFFFF" w:themeColor="background1"/>
                              </w:rPr>
                              <w:t>6</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26"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eIg1AUAAN0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Z+Pv3s1yra093Sy38n/pZplTD99QTNHtvvfgR5ruuzHV5qvU6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77777777"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2051B">
                        <w:rPr>
                          <w:noProof/>
                          <w:color w:val="FFFFFF" w:themeColor="background1"/>
                        </w:rPr>
                        <w:t>6</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4A08"/>
    <w:multiLevelType w:val="hybridMultilevel"/>
    <w:tmpl w:val="BD1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465D"/>
    <w:multiLevelType w:val="hybridMultilevel"/>
    <w:tmpl w:val="321CC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63C8F"/>
    <w:multiLevelType w:val="hybridMultilevel"/>
    <w:tmpl w:val="F9283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1E640E"/>
    <w:multiLevelType w:val="hybridMultilevel"/>
    <w:tmpl w:val="8AA8D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E0122"/>
    <w:multiLevelType w:val="hybridMultilevel"/>
    <w:tmpl w:val="3EA46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16DB7"/>
    <w:multiLevelType w:val="hybridMultilevel"/>
    <w:tmpl w:val="A232F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AB6238"/>
    <w:multiLevelType w:val="hybridMultilevel"/>
    <w:tmpl w:val="84A2C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91906"/>
    <w:multiLevelType w:val="multilevel"/>
    <w:tmpl w:val="465E07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7" w15:restartNumberingAfterBreak="0">
    <w:nsid w:val="4C3675E1"/>
    <w:multiLevelType w:val="multilevel"/>
    <w:tmpl w:val="1EC27C82"/>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767F"/>
    <w:multiLevelType w:val="hybridMultilevel"/>
    <w:tmpl w:val="82E4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500F93"/>
    <w:multiLevelType w:val="hybridMultilevel"/>
    <w:tmpl w:val="78D878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812DE"/>
    <w:multiLevelType w:val="hybridMultilevel"/>
    <w:tmpl w:val="E8EC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0D06C7"/>
    <w:multiLevelType w:val="hybridMultilevel"/>
    <w:tmpl w:val="7350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5"/>
  </w:num>
  <w:num w:numId="4">
    <w:abstractNumId w:val="18"/>
  </w:num>
  <w:num w:numId="5">
    <w:abstractNumId w:val="19"/>
  </w:num>
  <w:num w:numId="6">
    <w:abstractNumId w:val="13"/>
  </w:num>
  <w:num w:numId="7">
    <w:abstractNumId w:val="7"/>
  </w:num>
  <w:num w:numId="8">
    <w:abstractNumId w:val="16"/>
  </w:num>
  <w:num w:numId="9">
    <w:abstractNumId w:val="6"/>
  </w:num>
  <w:num w:numId="10">
    <w:abstractNumId w:val="22"/>
  </w:num>
  <w:num w:numId="11">
    <w:abstractNumId w:val="15"/>
  </w:num>
  <w:num w:numId="12">
    <w:abstractNumId w:val="3"/>
  </w:num>
  <w:num w:numId="13">
    <w:abstractNumId w:val="21"/>
  </w:num>
  <w:num w:numId="14">
    <w:abstractNumId w:val="0"/>
  </w:num>
  <w:num w:numId="15">
    <w:abstractNumId w:val="17"/>
  </w:num>
  <w:num w:numId="16">
    <w:abstractNumId w:val="1"/>
  </w:num>
  <w:num w:numId="17">
    <w:abstractNumId w:val="14"/>
  </w:num>
  <w:num w:numId="18">
    <w:abstractNumId w:val="12"/>
  </w:num>
  <w:num w:numId="19">
    <w:abstractNumId w:val="20"/>
  </w:num>
  <w:num w:numId="20">
    <w:abstractNumId w:val="11"/>
  </w:num>
  <w:num w:numId="21">
    <w:abstractNumId w:val="23"/>
  </w:num>
  <w:num w:numId="22">
    <w:abstractNumId w:val="24"/>
  </w:num>
  <w:num w:numId="23">
    <w:abstractNumId w:val="4"/>
  </w:num>
  <w:num w:numId="24">
    <w:abstractNumId w:val="5"/>
  </w:num>
  <w:num w:numId="25">
    <w:abstractNumId w:val="9"/>
  </w:num>
  <w:num w:numId="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1914"/>
    <w:rsid w:val="0000235A"/>
    <w:rsid w:val="00011543"/>
    <w:rsid w:val="000378D2"/>
    <w:rsid w:val="00050E76"/>
    <w:rsid w:val="00095B5C"/>
    <w:rsid w:val="000B4310"/>
    <w:rsid w:val="000B73E6"/>
    <w:rsid w:val="000D7B3F"/>
    <w:rsid w:val="001001CE"/>
    <w:rsid w:val="00102D09"/>
    <w:rsid w:val="00111E1C"/>
    <w:rsid w:val="00134233"/>
    <w:rsid w:val="00137693"/>
    <w:rsid w:val="001376DA"/>
    <w:rsid w:val="001516DF"/>
    <w:rsid w:val="00176843"/>
    <w:rsid w:val="001A5FF2"/>
    <w:rsid w:val="001B5D0D"/>
    <w:rsid w:val="001B5DA5"/>
    <w:rsid w:val="001C7A39"/>
    <w:rsid w:val="001D3DC3"/>
    <w:rsid w:val="001E5034"/>
    <w:rsid w:val="001F3A4D"/>
    <w:rsid w:val="001F420E"/>
    <w:rsid w:val="001F6D6C"/>
    <w:rsid w:val="001F73D1"/>
    <w:rsid w:val="002012A6"/>
    <w:rsid w:val="0020337C"/>
    <w:rsid w:val="00211DFE"/>
    <w:rsid w:val="00215641"/>
    <w:rsid w:val="00237CCA"/>
    <w:rsid w:val="00240407"/>
    <w:rsid w:val="00261EEF"/>
    <w:rsid w:val="00271495"/>
    <w:rsid w:val="00284F65"/>
    <w:rsid w:val="002A53CF"/>
    <w:rsid w:val="002B621C"/>
    <w:rsid w:val="002C6480"/>
    <w:rsid w:val="002C790A"/>
    <w:rsid w:val="002D2544"/>
    <w:rsid w:val="00300850"/>
    <w:rsid w:val="003017DC"/>
    <w:rsid w:val="003078E5"/>
    <w:rsid w:val="00307ED8"/>
    <w:rsid w:val="00313C53"/>
    <w:rsid w:val="003201E7"/>
    <w:rsid w:val="00323447"/>
    <w:rsid w:val="003254B9"/>
    <w:rsid w:val="003413C7"/>
    <w:rsid w:val="00351BF9"/>
    <w:rsid w:val="00353774"/>
    <w:rsid w:val="00380C1B"/>
    <w:rsid w:val="00383C81"/>
    <w:rsid w:val="00396609"/>
    <w:rsid w:val="003A27ED"/>
    <w:rsid w:val="003F1CB9"/>
    <w:rsid w:val="004000D7"/>
    <w:rsid w:val="00410E0A"/>
    <w:rsid w:val="004247E6"/>
    <w:rsid w:val="0044172B"/>
    <w:rsid w:val="0044422B"/>
    <w:rsid w:val="00453990"/>
    <w:rsid w:val="004548EC"/>
    <w:rsid w:val="00461163"/>
    <w:rsid w:val="00467D1A"/>
    <w:rsid w:val="004733F7"/>
    <w:rsid w:val="00477E4B"/>
    <w:rsid w:val="00483952"/>
    <w:rsid w:val="00494D4E"/>
    <w:rsid w:val="004A027E"/>
    <w:rsid w:val="004A3E38"/>
    <w:rsid w:val="004C7DC8"/>
    <w:rsid w:val="004D32FF"/>
    <w:rsid w:val="00504E43"/>
    <w:rsid w:val="00506678"/>
    <w:rsid w:val="005125E5"/>
    <w:rsid w:val="00524275"/>
    <w:rsid w:val="00536A9F"/>
    <w:rsid w:val="005428C6"/>
    <w:rsid w:val="00560CED"/>
    <w:rsid w:val="00561A23"/>
    <w:rsid w:val="0057466C"/>
    <w:rsid w:val="005754A5"/>
    <w:rsid w:val="00581DB1"/>
    <w:rsid w:val="005875C0"/>
    <w:rsid w:val="005962EC"/>
    <w:rsid w:val="005A17BE"/>
    <w:rsid w:val="005A6B7B"/>
    <w:rsid w:val="005B56E7"/>
    <w:rsid w:val="005C1189"/>
    <w:rsid w:val="005C7E53"/>
    <w:rsid w:val="005D32BF"/>
    <w:rsid w:val="005E4E68"/>
    <w:rsid w:val="005E6721"/>
    <w:rsid w:val="006002E2"/>
    <w:rsid w:val="00606DA5"/>
    <w:rsid w:val="00611B5F"/>
    <w:rsid w:val="0061215E"/>
    <w:rsid w:val="0063192D"/>
    <w:rsid w:val="0063229E"/>
    <w:rsid w:val="0064274E"/>
    <w:rsid w:val="00644192"/>
    <w:rsid w:val="006520CA"/>
    <w:rsid w:val="00657B72"/>
    <w:rsid w:val="00672D2D"/>
    <w:rsid w:val="00696F11"/>
    <w:rsid w:val="006A5DE3"/>
    <w:rsid w:val="006C2374"/>
    <w:rsid w:val="006C2DCC"/>
    <w:rsid w:val="006D1AF2"/>
    <w:rsid w:val="006D4308"/>
    <w:rsid w:val="006D7FB8"/>
    <w:rsid w:val="006E5D2F"/>
    <w:rsid w:val="006F7A75"/>
    <w:rsid w:val="007142A7"/>
    <w:rsid w:val="007151D6"/>
    <w:rsid w:val="007211CB"/>
    <w:rsid w:val="00723704"/>
    <w:rsid w:val="00727114"/>
    <w:rsid w:val="00731BFB"/>
    <w:rsid w:val="00733A0A"/>
    <w:rsid w:val="00745085"/>
    <w:rsid w:val="00752F63"/>
    <w:rsid w:val="00756BA7"/>
    <w:rsid w:val="00761E57"/>
    <w:rsid w:val="00773F30"/>
    <w:rsid w:val="00781056"/>
    <w:rsid w:val="007908F4"/>
    <w:rsid w:val="007A3AFE"/>
    <w:rsid w:val="007B2994"/>
    <w:rsid w:val="007C4237"/>
    <w:rsid w:val="007C5E64"/>
    <w:rsid w:val="007D72A8"/>
    <w:rsid w:val="007E2241"/>
    <w:rsid w:val="007E5455"/>
    <w:rsid w:val="007F7C58"/>
    <w:rsid w:val="00820CD2"/>
    <w:rsid w:val="00823898"/>
    <w:rsid w:val="0083668A"/>
    <w:rsid w:val="00856B6E"/>
    <w:rsid w:val="00861B12"/>
    <w:rsid w:val="0086653A"/>
    <w:rsid w:val="00876209"/>
    <w:rsid w:val="00892C33"/>
    <w:rsid w:val="00896AC9"/>
    <w:rsid w:val="008B1B13"/>
    <w:rsid w:val="008B48E2"/>
    <w:rsid w:val="008B5FEA"/>
    <w:rsid w:val="008C721C"/>
    <w:rsid w:val="008D07EC"/>
    <w:rsid w:val="008F1273"/>
    <w:rsid w:val="00904BCC"/>
    <w:rsid w:val="00914A9B"/>
    <w:rsid w:val="0091511F"/>
    <w:rsid w:val="00930DD3"/>
    <w:rsid w:val="00940BBB"/>
    <w:rsid w:val="009536D9"/>
    <w:rsid w:val="009561AA"/>
    <w:rsid w:val="00956EB4"/>
    <w:rsid w:val="00971D5A"/>
    <w:rsid w:val="009908D0"/>
    <w:rsid w:val="00995F7C"/>
    <w:rsid w:val="009C7368"/>
    <w:rsid w:val="009D1909"/>
    <w:rsid w:val="00A0102D"/>
    <w:rsid w:val="00A07438"/>
    <w:rsid w:val="00A36596"/>
    <w:rsid w:val="00A371B6"/>
    <w:rsid w:val="00A4509D"/>
    <w:rsid w:val="00A474AC"/>
    <w:rsid w:val="00A51F57"/>
    <w:rsid w:val="00A527B3"/>
    <w:rsid w:val="00A543FF"/>
    <w:rsid w:val="00A57765"/>
    <w:rsid w:val="00A64646"/>
    <w:rsid w:val="00A94E1B"/>
    <w:rsid w:val="00AA0391"/>
    <w:rsid w:val="00AC1504"/>
    <w:rsid w:val="00AC427D"/>
    <w:rsid w:val="00AC5CA4"/>
    <w:rsid w:val="00AC7700"/>
    <w:rsid w:val="00AD4112"/>
    <w:rsid w:val="00B16069"/>
    <w:rsid w:val="00B16135"/>
    <w:rsid w:val="00B2051B"/>
    <w:rsid w:val="00B2587C"/>
    <w:rsid w:val="00B33F59"/>
    <w:rsid w:val="00B35C88"/>
    <w:rsid w:val="00B45161"/>
    <w:rsid w:val="00B531E7"/>
    <w:rsid w:val="00B66A09"/>
    <w:rsid w:val="00B7415B"/>
    <w:rsid w:val="00B8210C"/>
    <w:rsid w:val="00B83289"/>
    <w:rsid w:val="00BA3BE8"/>
    <w:rsid w:val="00BD1D0C"/>
    <w:rsid w:val="00BE7933"/>
    <w:rsid w:val="00BF3150"/>
    <w:rsid w:val="00BF357B"/>
    <w:rsid w:val="00C02A7D"/>
    <w:rsid w:val="00C03ACB"/>
    <w:rsid w:val="00C0621C"/>
    <w:rsid w:val="00C07E6F"/>
    <w:rsid w:val="00C10B11"/>
    <w:rsid w:val="00C4399B"/>
    <w:rsid w:val="00C464CB"/>
    <w:rsid w:val="00C55797"/>
    <w:rsid w:val="00C61145"/>
    <w:rsid w:val="00C67D24"/>
    <w:rsid w:val="00CA6AB1"/>
    <w:rsid w:val="00CB255D"/>
    <w:rsid w:val="00CC6668"/>
    <w:rsid w:val="00CE5CDF"/>
    <w:rsid w:val="00CF5CC9"/>
    <w:rsid w:val="00CF78AA"/>
    <w:rsid w:val="00D0116B"/>
    <w:rsid w:val="00D126B2"/>
    <w:rsid w:val="00D23D6B"/>
    <w:rsid w:val="00D33BC5"/>
    <w:rsid w:val="00D62A85"/>
    <w:rsid w:val="00D65513"/>
    <w:rsid w:val="00D676B7"/>
    <w:rsid w:val="00D931D2"/>
    <w:rsid w:val="00D9335A"/>
    <w:rsid w:val="00DA771A"/>
    <w:rsid w:val="00DB1ED8"/>
    <w:rsid w:val="00DE0059"/>
    <w:rsid w:val="00DF27BF"/>
    <w:rsid w:val="00E0036A"/>
    <w:rsid w:val="00E02A4F"/>
    <w:rsid w:val="00E04E06"/>
    <w:rsid w:val="00E10909"/>
    <w:rsid w:val="00E2516D"/>
    <w:rsid w:val="00E35E19"/>
    <w:rsid w:val="00E362EB"/>
    <w:rsid w:val="00E436FA"/>
    <w:rsid w:val="00E45820"/>
    <w:rsid w:val="00E50E00"/>
    <w:rsid w:val="00E51A04"/>
    <w:rsid w:val="00E72373"/>
    <w:rsid w:val="00E8571A"/>
    <w:rsid w:val="00EE3064"/>
    <w:rsid w:val="00EE3629"/>
    <w:rsid w:val="00EE7BC2"/>
    <w:rsid w:val="00EF6B43"/>
    <w:rsid w:val="00F04890"/>
    <w:rsid w:val="00F173C7"/>
    <w:rsid w:val="00F317C9"/>
    <w:rsid w:val="00F341FD"/>
    <w:rsid w:val="00F351DA"/>
    <w:rsid w:val="00F43194"/>
    <w:rsid w:val="00F46AB6"/>
    <w:rsid w:val="00F57D8C"/>
    <w:rsid w:val="00F651E8"/>
    <w:rsid w:val="00F8009F"/>
    <w:rsid w:val="00F84D1F"/>
    <w:rsid w:val="00F85F69"/>
    <w:rsid w:val="00F8657B"/>
    <w:rsid w:val="00F908EB"/>
    <w:rsid w:val="00F9740D"/>
    <w:rsid w:val="00FC728F"/>
    <w:rsid w:val="00FD1527"/>
    <w:rsid w:val="00FD28B2"/>
    <w:rsid w:val="00FD3A85"/>
    <w:rsid w:val="00FD6F12"/>
    <w:rsid w:val="00FE1B81"/>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7B2994"/>
    <w:pPr>
      <w:spacing w:after="120"/>
    </w:pPr>
    <w:rPr>
      <w:rFonts w:eastAsia="Times New Roman" w:cs="Times New Roman"/>
      <w:lang w:eastAsia="en-GB"/>
    </w:rPr>
  </w:style>
  <w:style w:type="character" w:customStyle="1" w:styleId="BodyTextChar">
    <w:name w:val="Body Text Char"/>
    <w:basedOn w:val="DefaultParagraphFont"/>
    <w:link w:val="BodyText"/>
    <w:semiHidden/>
    <w:rsid w:val="007B2994"/>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914053353">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3734031">
      <w:bodyDiv w:val="1"/>
      <w:marLeft w:val="0"/>
      <w:marRight w:val="0"/>
      <w:marTop w:val="0"/>
      <w:marBottom w:val="0"/>
      <w:divBdr>
        <w:top w:val="none" w:sz="0" w:space="0" w:color="auto"/>
        <w:left w:val="none" w:sz="0" w:space="0" w:color="auto"/>
        <w:bottom w:val="none" w:sz="0" w:space="0" w:color="auto"/>
        <w:right w:val="none" w:sz="0" w:space="0" w:color="auto"/>
      </w:divBdr>
    </w:div>
    <w:div w:id="1306933323">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35394910">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uploads/system/uploads/attachment_data/file/607755/Criminal_Record_Checks_Apr_1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2/560/regulation/3/m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2.xml><?xml version="1.0" encoding="utf-8"?>
<ds:datastoreItem xmlns:ds="http://schemas.openxmlformats.org/officeDocument/2006/customXml" ds:itemID="{BA873EAB-56DC-4A53-B052-19227F4CA40A}">
  <ds:schemaRefs>
    <ds:schemaRef ds:uri="http://purl.org/dc/terms/"/>
    <ds:schemaRef ds:uri="http://schemas.openxmlformats.org/package/2006/metadata/core-properties"/>
    <ds:schemaRef ds:uri="http://purl.org/dc/dcmitype/"/>
    <ds:schemaRef ds:uri="http://schemas.microsoft.com/office/2006/documentManagement/types"/>
    <ds:schemaRef ds:uri="afaaedb7-ed11-4b76-8563-2688e38e187d"/>
    <ds:schemaRef ds:uri="http://purl.org/dc/elements/1.1/"/>
    <ds:schemaRef ds:uri="http://schemas.microsoft.com/office/2006/metadata/properties"/>
    <ds:schemaRef ds:uri="http://schemas.microsoft.com/office/infopath/2007/PartnerControls"/>
    <ds:schemaRef ds:uri="cedc6e6b-83cc-4881-b7f7-73cd59c3e7a3"/>
    <ds:schemaRef ds:uri="http://www.w3.org/XML/1998/namespace"/>
  </ds:schemaRefs>
</ds:datastoreItem>
</file>

<file path=customXml/itemProps3.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80CFA-0F41-40DF-8D3E-529A61F2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SBM</cp:lastModifiedBy>
  <cp:revision>4</cp:revision>
  <cp:lastPrinted>2021-08-25T10:12:00Z</cp:lastPrinted>
  <dcterms:created xsi:type="dcterms:W3CDTF">2024-06-13T16:04:00Z</dcterms:created>
  <dcterms:modified xsi:type="dcterms:W3CDTF">2024-07-08T11:03:00Z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