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05"/>
        <w:gridCol w:w="8277"/>
      </w:tblGrid>
      <w:tr w:rsidR="00AF046B" w:rsidRPr="00BA4BF9" w14:paraId="54F0D214" w14:textId="77777777" w:rsidTr="00EB2169">
        <w:tc>
          <w:tcPr>
            <w:tcW w:w="2405" w:type="dxa"/>
          </w:tcPr>
          <w:p w14:paraId="42EB8BF6" w14:textId="77777777" w:rsidR="00AF046B" w:rsidRPr="00BA4BF9" w:rsidRDefault="00AF046B" w:rsidP="00A77F1F">
            <w:pPr>
              <w:rPr>
                <w:sz w:val="20"/>
                <w:szCs w:val="20"/>
              </w:rPr>
            </w:pPr>
            <w:bookmarkStart w:id="0" w:name="_Hlk212911926"/>
            <w:r w:rsidRPr="00BA4BF9">
              <w:rPr>
                <w:noProof/>
                <w:sz w:val="20"/>
                <w:szCs w:val="20"/>
                <w:lang w:eastAsia="en-GB"/>
              </w:rPr>
              <w:drawing>
                <wp:inline distT="0" distB="0" distL="0" distR="0" wp14:anchorId="570EE1E5" wp14:editId="70FCEB40">
                  <wp:extent cx="1336730" cy="1143000"/>
                  <wp:effectExtent l="0" t="0" r="0" b="0"/>
                  <wp:docPr id="1" name="Picture 1" descr="H:\Logo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 with straplin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4497" cy="1166743"/>
                          </a:xfrm>
                          <a:prstGeom prst="rect">
                            <a:avLst/>
                          </a:prstGeom>
                          <a:noFill/>
                          <a:ln>
                            <a:noFill/>
                          </a:ln>
                        </pic:spPr>
                      </pic:pic>
                    </a:graphicData>
                  </a:graphic>
                </wp:inline>
              </w:drawing>
            </w:r>
          </w:p>
        </w:tc>
        <w:tc>
          <w:tcPr>
            <w:tcW w:w="8277" w:type="dxa"/>
          </w:tcPr>
          <w:p w14:paraId="65309512" w14:textId="77777777" w:rsidR="00EB2169" w:rsidRPr="00EB2169" w:rsidRDefault="00EB2169" w:rsidP="008E4CEF">
            <w:pPr>
              <w:ind w:right="396"/>
              <w:jc w:val="center"/>
              <w:rPr>
                <w:rFonts w:ascii="Comic Sans MS" w:hAnsi="Comic Sans MS"/>
                <w:b/>
                <w:sz w:val="10"/>
                <w:szCs w:val="10"/>
              </w:rPr>
            </w:pPr>
          </w:p>
          <w:p w14:paraId="7FB8305D" w14:textId="5EAC359F" w:rsidR="00AF046B" w:rsidRPr="008E4CEF" w:rsidRDefault="008E4CEF" w:rsidP="008E4CEF">
            <w:pPr>
              <w:ind w:right="396"/>
              <w:jc w:val="center"/>
              <w:rPr>
                <w:rFonts w:ascii="Comic Sans MS" w:hAnsi="Comic Sans MS"/>
                <w:b/>
                <w:sz w:val="50"/>
                <w:szCs w:val="50"/>
              </w:rPr>
            </w:pPr>
            <w:r w:rsidRPr="008E4CEF">
              <w:rPr>
                <w:rFonts w:ascii="Comic Sans MS" w:hAnsi="Comic Sans MS"/>
                <w:b/>
                <w:sz w:val="50"/>
                <w:szCs w:val="50"/>
              </w:rPr>
              <w:t xml:space="preserve">The Federation </w:t>
            </w:r>
            <w:r w:rsidR="00EB2169">
              <w:rPr>
                <w:rFonts w:ascii="Comic Sans MS" w:hAnsi="Comic Sans MS"/>
                <w:b/>
                <w:sz w:val="50"/>
                <w:szCs w:val="50"/>
              </w:rPr>
              <w:t>o</w:t>
            </w:r>
            <w:r w:rsidRPr="008E4CEF">
              <w:rPr>
                <w:rFonts w:ascii="Comic Sans MS" w:hAnsi="Comic Sans MS"/>
                <w:b/>
                <w:sz w:val="50"/>
                <w:szCs w:val="50"/>
              </w:rPr>
              <w:t>f Winklebury Infant and Junior Schools</w:t>
            </w:r>
          </w:p>
          <w:p w14:paraId="4D65EE10" w14:textId="77777777" w:rsidR="008E4CEF" w:rsidRPr="008E4CEF" w:rsidRDefault="008E4CEF" w:rsidP="008E4CEF">
            <w:pPr>
              <w:ind w:right="396"/>
              <w:jc w:val="right"/>
              <w:rPr>
                <w:rFonts w:ascii="Comic Sans MS" w:hAnsi="Comic Sans MS"/>
                <w:b/>
                <w:sz w:val="10"/>
                <w:szCs w:val="10"/>
              </w:rPr>
            </w:pPr>
          </w:p>
          <w:p w14:paraId="5E6B4988" w14:textId="167E8D02" w:rsidR="008E4CEF" w:rsidRPr="008E4CEF" w:rsidRDefault="008E4CEF" w:rsidP="008E4CEF">
            <w:pPr>
              <w:ind w:right="396"/>
              <w:jc w:val="right"/>
              <w:rPr>
                <w:sz w:val="20"/>
                <w:szCs w:val="20"/>
              </w:rPr>
            </w:pPr>
          </w:p>
        </w:tc>
      </w:tr>
    </w:tbl>
    <w:p w14:paraId="35B823C8" w14:textId="77777777" w:rsidR="00AF046B" w:rsidRPr="00BA4BF9" w:rsidRDefault="00AF046B" w:rsidP="00AF046B">
      <w:pPr>
        <w:jc w:val="both"/>
        <w:rPr>
          <w:sz w:val="20"/>
          <w:szCs w:val="20"/>
        </w:rPr>
      </w:pPr>
      <w:r w:rsidRPr="00BA4BF9">
        <w:rPr>
          <w:noProof/>
          <w:sz w:val="20"/>
          <w:szCs w:val="20"/>
          <w:lang w:eastAsia="en-GB"/>
        </w:rPr>
        <mc:AlternateContent>
          <mc:Choice Requires="wps">
            <w:drawing>
              <wp:anchor distT="0" distB="0" distL="114300" distR="114300" simplePos="0" relativeHeight="251659264" behindDoc="0" locked="0" layoutInCell="1" allowOverlap="1" wp14:anchorId="31D9E705" wp14:editId="0F806C88">
                <wp:simplePos x="0" y="0"/>
                <wp:positionH relativeFrom="column">
                  <wp:posOffset>5379</wp:posOffset>
                </wp:positionH>
                <wp:positionV relativeFrom="paragraph">
                  <wp:posOffset>150047</wp:posOffset>
                </wp:positionV>
                <wp:extent cx="6669741" cy="10758"/>
                <wp:effectExtent l="0" t="0" r="36195" b="27940"/>
                <wp:wrapNone/>
                <wp:docPr id="5" name="Straight Connector 5"/>
                <wp:cNvGraphicFramePr/>
                <a:graphic xmlns:a="http://schemas.openxmlformats.org/drawingml/2006/main">
                  <a:graphicData uri="http://schemas.microsoft.com/office/word/2010/wordprocessingShape">
                    <wps:wsp>
                      <wps:cNvCnPr/>
                      <wps:spPr>
                        <a:xfrm>
                          <a:off x="0" y="0"/>
                          <a:ext cx="6669741" cy="10758"/>
                        </a:xfrm>
                        <a:prstGeom prst="line">
                          <a:avLst/>
                        </a:prstGeom>
                        <a:noFill/>
                        <a:ln w="19050" cap="flat" cmpd="sng" algn="ctr">
                          <a:solidFill>
                            <a:srgbClr val="C0504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9005417"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1.8pt" to="525.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" strokecolor="#953735" strokeweight="1.5pt"/>
            </w:pict>
          </mc:Fallback>
        </mc:AlternateContent>
      </w:r>
    </w:p>
    <w:p w14:paraId="74417350" w14:textId="77777777" w:rsidR="002906E1" w:rsidRPr="00BA4BF9" w:rsidRDefault="002906E1" w:rsidP="00C80557">
      <w:pPr>
        <w:jc w:val="both"/>
        <w:rPr>
          <w:sz w:val="20"/>
          <w:szCs w:val="20"/>
        </w:rPr>
      </w:pPr>
    </w:p>
    <w:p w14:paraId="0DF1C518" w14:textId="77777777" w:rsidR="008C4018" w:rsidRPr="00BA4BF9" w:rsidRDefault="008C4018" w:rsidP="008C4018">
      <w:pPr>
        <w:framePr w:hSpace="180" w:wrap="around" w:vAnchor="page" w:hAnchor="margin" w:y="568"/>
        <w:rPr>
          <w:sz w:val="20"/>
          <w:szCs w:val="20"/>
          <w:lang w:val="pt-BR"/>
        </w:rPr>
      </w:pPr>
      <w:r w:rsidRPr="00BA4BF9">
        <w:rPr>
          <w:sz w:val="20"/>
          <w:szCs w:val="20"/>
          <w:lang w:val="pt-BR"/>
        </w:rPr>
        <w:t xml:space="preserve">                                                                                                                                                                                                                        </w:t>
      </w:r>
    </w:p>
    <w:p w14:paraId="532D18E0" w14:textId="04D634C9" w:rsidR="008E4CEF" w:rsidRPr="008E4CEF" w:rsidRDefault="008135C0" w:rsidP="008E4CEF">
      <w:pPr>
        <w:jc w:val="center"/>
        <w:rPr>
          <w:rFonts w:ascii="Garamond" w:hAnsi="Garamond"/>
          <w:b/>
          <w:sz w:val="28"/>
          <w:szCs w:val="28"/>
          <w:u w:val="single"/>
          <w:lang w:eastAsia="en-GB"/>
        </w:rPr>
      </w:pPr>
      <w:r>
        <w:rPr>
          <w:rFonts w:ascii="Garamond" w:hAnsi="Garamond"/>
          <w:b/>
          <w:sz w:val="28"/>
          <w:szCs w:val="28"/>
          <w:u w:val="single"/>
          <w:lang w:eastAsia="en-GB"/>
        </w:rPr>
        <w:t>Deputy Headteacher</w:t>
      </w:r>
      <w:r w:rsidR="008E4CEF" w:rsidRPr="008E4CEF">
        <w:rPr>
          <w:rFonts w:ascii="Garamond" w:hAnsi="Garamond"/>
          <w:b/>
          <w:sz w:val="28"/>
          <w:szCs w:val="28"/>
          <w:u w:val="single"/>
          <w:lang w:eastAsia="en-GB"/>
        </w:rPr>
        <w:t xml:space="preserve"> – Job Description</w:t>
      </w:r>
    </w:p>
    <w:p w14:paraId="04202910" w14:textId="77777777" w:rsidR="008E4CEF" w:rsidRPr="008E4CEF" w:rsidRDefault="008E4CEF" w:rsidP="008E4CEF">
      <w:pPr>
        <w:jc w:val="center"/>
        <w:rPr>
          <w:rFonts w:ascii="Garamond" w:hAnsi="Garamond"/>
          <w:sz w:val="22"/>
          <w:szCs w:val="22"/>
          <w:lang w:eastAsia="en-GB"/>
        </w:rPr>
      </w:pPr>
    </w:p>
    <w:p w14:paraId="60D3FC90" w14:textId="77777777" w:rsidR="008E4CEF" w:rsidRPr="008E4CEF" w:rsidRDefault="008E4CEF" w:rsidP="008E4CEF">
      <w:pPr>
        <w:rPr>
          <w:rFonts w:ascii="Garamond" w:hAnsi="Garamond"/>
          <w:sz w:val="22"/>
          <w:szCs w:val="22"/>
          <w:lang w:eastAsia="en-GB"/>
        </w:rPr>
      </w:pPr>
    </w:p>
    <w:p w14:paraId="21E6537E" w14:textId="47AB7DFA" w:rsidR="008E4CEF" w:rsidRPr="008E4CEF" w:rsidRDefault="008E4CEF" w:rsidP="008E4CEF">
      <w:pPr>
        <w:jc w:val="center"/>
        <w:rPr>
          <w:rFonts w:ascii="Garamond" w:hAnsi="Garamond"/>
          <w:sz w:val="22"/>
          <w:szCs w:val="22"/>
          <w:lang w:eastAsia="en-GB"/>
        </w:rPr>
      </w:pPr>
      <w:r>
        <w:rPr>
          <w:rFonts w:ascii="Garamond" w:hAnsi="Garamond"/>
          <w:sz w:val="22"/>
          <w:szCs w:val="22"/>
          <w:lang w:eastAsia="en-GB"/>
        </w:rPr>
        <w:t>The Federation of Winklebury Infant and Junior Schools</w:t>
      </w:r>
      <w:r w:rsidRPr="008E4CEF">
        <w:rPr>
          <w:rFonts w:ascii="Garamond" w:hAnsi="Garamond"/>
          <w:sz w:val="22"/>
          <w:szCs w:val="22"/>
          <w:lang w:eastAsia="en-GB"/>
        </w:rPr>
        <w:t xml:space="preserve"> </w:t>
      </w:r>
      <w:r w:rsidR="00462393">
        <w:rPr>
          <w:rFonts w:ascii="Garamond" w:hAnsi="Garamond"/>
          <w:sz w:val="22"/>
          <w:szCs w:val="22"/>
          <w:lang w:eastAsia="en-GB"/>
        </w:rPr>
        <w:t>are</w:t>
      </w:r>
      <w:r w:rsidRPr="008E4CEF">
        <w:rPr>
          <w:rFonts w:ascii="Garamond" w:hAnsi="Garamond"/>
          <w:sz w:val="22"/>
          <w:szCs w:val="22"/>
          <w:lang w:eastAsia="en-GB"/>
        </w:rPr>
        <w:t xml:space="preserve"> committed to safeguarding children and promoting the welfare of children.  We expect all staff and volunteers to share this commitment.  </w:t>
      </w:r>
    </w:p>
    <w:bookmarkEnd w:id="0"/>
    <w:p w14:paraId="1C1DCE62" w14:textId="77777777" w:rsidR="008E4CEF" w:rsidRPr="008E4CEF" w:rsidRDefault="008E4CEF" w:rsidP="008E4CEF">
      <w:pPr>
        <w:jc w:val="center"/>
        <w:rPr>
          <w:rFonts w:ascii="Garamond" w:hAnsi="Garamond"/>
          <w:b/>
          <w:sz w:val="22"/>
          <w:szCs w:val="22"/>
          <w:lang w:eastAsia="en-GB"/>
        </w:rPr>
      </w:pPr>
    </w:p>
    <w:p w14:paraId="3E8355A0" w14:textId="77777777" w:rsidR="008E4CEF" w:rsidRPr="008E4CEF" w:rsidRDefault="008E4CEF" w:rsidP="008E4CEF">
      <w:pPr>
        <w:jc w:val="center"/>
        <w:rPr>
          <w:rFonts w:ascii="Garamond" w:hAnsi="Garamond"/>
          <w:b/>
          <w:i/>
          <w:sz w:val="22"/>
          <w:szCs w:val="22"/>
          <w:lang w:eastAsia="en-GB"/>
        </w:rPr>
      </w:pPr>
      <w:bookmarkStart w:id="1" w:name="_Hlk212911959"/>
      <w:r w:rsidRPr="008E4CEF">
        <w:rPr>
          <w:rFonts w:ascii="Garamond" w:hAnsi="Garamond"/>
          <w:b/>
          <w:i/>
          <w:sz w:val="22"/>
          <w:szCs w:val="22"/>
          <w:lang w:eastAsia="en-GB"/>
        </w:rPr>
        <w:t xml:space="preserve">This job description should be read in conjunction with the latest </w:t>
      </w:r>
    </w:p>
    <w:p w14:paraId="4F78B4AA" w14:textId="6106CF0E" w:rsidR="008E4CEF" w:rsidRDefault="008E4CEF" w:rsidP="008E4CEF">
      <w:pPr>
        <w:jc w:val="center"/>
        <w:rPr>
          <w:rFonts w:ascii="Garamond" w:hAnsi="Garamond"/>
          <w:b/>
          <w:i/>
          <w:sz w:val="22"/>
          <w:szCs w:val="22"/>
          <w:lang w:eastAsia="en-GB"/>
        </w:rPr>
      </w:pPr>
      <w:r w:rsidRPr="008E4CEF">
        <w:rPr>
          <w:rFonts w:ascii="Garamond" w:hAnsi="Garamond"/>
          <w:b/>
          <w:i/>
          <w:sz w:val="22"/>
          <w:szCs w:val="22"/>
          <w:lang w:eastAsia="en-GB"/>
        </w:rPr>
        <w:t>School Teachers’ Pay and Conditions document</w:t>
      </w:r>
      <w:r>
        <w:rPr>
          <w:rFonts w:ascii="Garamond" w:hAnsi="Garamond"/>
          <w:b/>
          <w:i/>
          <w:sz w:val="22"/>
          <w:szCs w:val="22"/>
          <w:lang w:eastAsia="en-GB"/>
        </w:rPr>
        <w:t>.</w:t>
      </w:r>
    </w:p>
    <w:bookmarkEnd w:id="1"/>
    <w:p w14:paraId="5F06A682" w14:textId="4A535EC9" w:rsidR="008E4CEF" w:rsidRDefault="008E4CEF" w:rsidP="008E4CEF">
      <w:pPr>
        <w:rPr>
          <w:rFonts w:ascii="Garamond" w:hAnsi="Garamond"/>
          <w:b/>
          <w:i/>
          <w:sz w:val="22"/>
          <w:szCs w:val="22"/>
          <w:lang w:eastAsia="en-GB"/>
        </w:rPr>
      </w:pPr>
    </w:p>
    <w:p w14:paraId="033AE1F2" w14:textId="77777777" w:rsidR="008E4CEF" w:rsidRPr="008E4CEF" w:rsidRDefault="008E4CEF" w:rsidP="008E4CEF">
      <w:pPr>
        <w:rPr>
          <w:rFonts w:ascii="Garamond" w:hAnsi="Garamond"/>
          <w:sz w:val="22"/>
          <w:szCs w:val="22"/>
          <w:lang w:eastAsia="en-GB"/>
        </w:rPr>
      </w:pPr>
      <w:r w:rsidRPr="008E4CEF">
        <w:rPr>
          <w:rFonts w:ascii="Garamond" w:hAnsi="Garamond"/>
          <w:b/>
          <w:sz w:val="22"/>
          <w:szCs w:val="22"/>
          <w:u w:val="single"/>
          <w:lang w:eastAsia="en-GB"/>
        </w:rPr>
        <w:t>JOB PURPOSE:</w:t>
      </w:r>
      <w:r w:rsidRPr="008E4CEF">
        <w:rPr>
          <w:rFonts w:ascii="Garamond" w:hAnsi="Garamond"/>
          <w:sz w:val="22"/>
          <w:szCs w:val="22"/>
          <w:lang w:eastAsia="en-GB"/>
        </w:rPr>
        <w:t xml:space="preserve">  </w:t>
      </w:r>
    </w:p>
    <w:p w14:paraId="04FABCA3" w14:textId="77777777" w:rsidR="008E4CEF" w:rsidRPr="008E4CEF" w:rsidRDefault="008E4CEF" w:rsidP="008E4CEF">
      <w:pPr>
        <w:rPr>
          <w:rFonts w:ascii="Garamond" w:hAnsi="Garamond"/>
          <w:sz w:val="22"/>
          <w:szCs w:val="22"/>
          <w:lang w:eastAsia="en-GB"/>
        </w:rPr>
      </w:pPr>
    </w:p>
    <w:p w14:paraId="7B8E4704" w14:textId="77777777" w:rsidR="00577A18" w:rsidRPr="00577A18" w:rsidRDefault="00577A18" w:rsidP="00577A18">
      <w:pPr>
        <w:rPr>
          <w:rFonts w:ascii="Garamond" w:hAnsi="Garamond"/>
          <w:sz w:val="22"/>
          <w:szCs w:val="22"/>
          <w:lang w:eastAsia="en-GB"/>
        </w:rPr>
      </w:pPr>
      <w:r w:rsidRPr="00577A18">
        <w:rPr>
          <w:rFonts w:ascii="Garamond" w:hAnsi="Garamond"/>
          <w:sz w:val="22"/>
          <w:szCs w:val="22"/>
          <w:lang w:eastAsia="en-GB"/>
        </w:rPr>
        <w:t>To work in close partnership with the Headteacher to provide strategic and operational leadership across the Federation of Winklebury Infant and Junior Schools, ensuring the highest standards of education, inclusion, safeguarding and wellbeing for all children.</w:t>
      </w:r>
    </w:p>
    <w:p w14:paraId="1C476FBF" w14:textId="77777777" w:rsidR="00577A18" w:rsidRPr="00577A18" w:rsidRDefault="00577A18" w:rsidP="00577A18">
      <w:pPr>
        <w:rPr>
          <w:rFonts w:ascii="Garamond" w:hAnsi="Garamond"/>
          <w:sz w:val="22"/>
          <w:szCs w:val="22"/>
          <w:lang w:eastAsia="en-GB"/>
        </w:rPr>
      </w:pPr>
    </w:p>
    <w:p w14:paraId="222363C7" w14:textId="7B96BFA2" w:rsidR="008E4CEF" w:rsidRPr="00481546" w:rsidRDefault="00577A18" w:rsidP="00577A18">
      <w:pPr>
        <w:rPr>
          <w:rFonts w:ascii="Garamond" w:hAnsi="Garamond"/>
          <w:sz w:val="22"/>
          <w:szCs w:val="22"/>
          <w:lang w:eastAsia="en-GB"/>
        </w:rPr>
      </w:pPr>
      <w:r w:rsidRPr="00577A18">
        <w:rPr>
          <w:rFonts w:ascii="Garamond" w:hAnsi="Garamond"/>
          <w:sz w:val="22"/>
          <w:szCs w:val="22"/>
          <w:lang w:eastAsia="en-GB"/>
        </w:rPr>
        <w:t>The Deputy Headteacher will play a key role in shaping the strategic direction of the federation, leading on agreed areas of development, and embedding a culture where every child and adult is valued, supported and enabled to Believe, Strive and Achieve.</w:t>
      </w:r>
    </w:p>
    <w:p w14:paraId="18A9742F" w14:textId="77777777" w:rsidR="008E4CEF" w:rsidRPr="00481546" w:rsidRDefault="008E4CEF" w:rsidP="008E4CEF">
      <w:pPr>
        <w:rPr>
          <w:rFonts w:ascii="Garamond" w:hAnsi="Garamond"/>
          <w:b/>
          <w:sz w:val="22"/>
          <w:szCs w:val="22"/>
          <w:u w:val="single"/>
          <w:lang w:eastAsia="en-GB"/>
        </w:rPr>
      </w:pPr>
    </w:p>
    <w:p w14:paraId="37DAE613" w14:textId="77777777" w:rsidR="008E4CEF" w:rsidRPr="008E4CEF" w:rsidRDefault="008E4CEF" w:rsidP="008E4CEF">
      <w:pPr>
        <w:rPr>
          <w:rFonts w:ascii="Garamond" w:hAnsi="Garamond"/>
          <w:sz w:val="22"/>
          <w:szCs w:val="22"/>
          <w:lang w:eastAsia="en-GB"/>
        </w:rPr>
      </w:pPr>
      <w:r w:rsidRPr="008E4CEF">
        <w:rPr>
          <w:rFonts w:ascii="Garamond" w:hAnsi="Garamond"/>
          <w:b/>
          <w:sz w:val="22"/>
          <w:szCs w:val="22"/>
          <w:u w:val="single"/>
          <w:lang w:eastAsia="en-GB"/>
        </w:rPr>
        <w:t>REPORTS TO:</w:t>
      </w:r>
      <w:r w:rsidRPr="008E4CEF">
        <w:rPr>
          <w:rFonts w:ascii="Garamond" w:hAnsi="Garamond"/>
          <w:sz w:val="22"/>
          <w:szCs w:val="22"/>
          <w:lang w:eastAsia="en-GB"/>
        </w:rPr>
        <w:t xml:space="preserve">   </w:t>
      </w:r>
    </w:p>
    <w:p w14:paraId="63B926D0" w14:textId="77777777" w:rsidR="008E4CEF" w:rsidRPr="008E4CEF" w:rsidRDefault="008E4CEF" w:rsidP="008E4CEF">
      <w:pPr>
        <w:rPr>
          <w:rFonts w:ascii="Garamond" w:hAnsi="Garamond"/>
          <w:sz w:val="22"/>
          <w:szCs w:val="22"/>
          <w:lang w:eastAsia="en-GB"/>
        </w:rPr>
      </w:pPr>
    </w:p>
    <w:p w14:paraId="5FAB89E2" w14:textId="3B3928DE" w:rsidR="008E4CEF" w:rsidRPr="00577A18" w:rsidRDefault="008E4CEF" w:rsidP="00577A18">
      <w:pPr>
        <w:numPr>
          <w:ilvl w:val="0"/>
          <w:numId w:val="1"/>
        </w:numPr>
        <w:rPr>
          <w:rFonts w:ascii="Garamond" w:hAnsi="Garamond"/>
          <w:sz w:val="22"/>
          <w:szCs w:val="22"/>
          <w:lang w:eastAsia="en-GB"/>
        </w:rPr>
      </w:pPr>
      <w:r w:rsidRPr="008E4CEF">
        <w:rPr>
          <w:rFonts w:ascii="Garamond" w:hAnsi="Garamond"/>
          <w:sz w:val="22"/>
          <w:szCs w:val="22"/>
          <w:lang w:eastAsia="en-GB"/>
        </w:rPr>
        <w:t>H</w:t>
      </w:r>
      <w:r>
        <w:rPr>
          <w:rFonts w:ascii="Garamond" w:hAnsi="Garamond"/>
          <w:sz w:val="22"/>
          <w:szCs w:val="22"/>
          <w:lang w:eastAsia="en-GB"/>
        </w:rPr>
        <w:t>e</w:t>
      </w:r>
      <w:r w:rsidRPr="008E4CEF">
        <w:rPr>
          <w:rFonts w:ascii="Garamond" w:hAnsi="Garamond"/>
          <w:sz w:val="22"/>
          <w:szCs w:val="22"/>
          <w:lang w:eastAsia="en-GB"/>
        </w:rPr>
        <w:t>adteacher</w:t>
      </w:r>
    </w:p>
    <w:p w14:paraId="52D58927" w14:textId="0A47C8D5" w:rsidR="008E4CEF" w:rsidRDefault="008E4CEF" w:rsidP="008E4CEF">
      <w:pPr>
        <w:numPr>
          <w:ilvl w:val="0"/>
          <w:numId w:val="1"/>
        </w:numPr>
        <w:rPr>
          <w:rFonts w:ascii="Garamond" w:hAnsi="Garamond"/>
          <w:sz w:val="22"/>
          <w:szCs w:val="22"/>
          <w:lang w:eastAsia="en-GB"/>
        </w:rPr>
      </w:pPr>
      <w:r w:rsidRPr="008E4CEF">
        <w:rPr>
          <w:rFonts w:ascii="Garamond" w:hAnsi="Garamond"/>
          <w:sz w:val="22"/>
          <w:szCs w:val="22"/>
          <w:lang w:eastAsia="en-GB"/>
        </w:rPr>
        <w:t>Governing Body</w:t>
      </w:r>
    </w:p>
    <w:p w14:paraId="7EF05696" w14:textId="0F920036" w:rsidR="008E4CEF" w:rsidRDefault="008E4CEF" w:rsidP="008E4CEF">
      <w:pPr>
        <w:rPr>
          <w:rFonts w:ascii="Garamond" w:hAnsi="Garamond"/>
          <w:sz w:val="22"/>
          <w:szCs w:val="22"/>
          <w:lang w:eastAsia="en-GB"/>
        </w:rPr>
      </w:pPr>
    </w:p>
    <w:p w14:paraId="6F1EDD39" w14:textId="77777777" w:rsidR="00EB2169" w:rsidRDefault="00EB2169" w:rsidP="008E4CEF">
      <w:pPr>
        <w:rPr>
          <w:rFonts w:ascii="Garamond" w:hAnsi="Garamond"/>
          <w:sz w:val="22"/>
          <w:szCs w:val="22"/>
          <w:lang w:eastAsia="en-GB"/>
        </w:rPr>
      </w:pPr>
    </w:p>
    <w:p w14:paraId="67548075" w14:textId="77777777" w:rsidR="008E4CEF" w:rsidRPr="008E4CEF" w:rsidRDefault="008E4CEF" w:rsidP="008E4CEF">
      <w:pPr>
        <w:keepNext/>
        <w:outlineLvl w:val="0"/>
        <w:rPr>
          <w:rFonts w:ascii="Garamond" w:hAnsi="Garamond"/>
          <w:b/>
          <w:sz w:val="22"/>
          <w:szCs w:val="22"/>
          <w:u w:val="single"/>
          <w:lang w:eastAsia="en-GB"/>
        </w:rPr>
      </w:pPr>
      <w:r w:rsidRPr="008E4CEF">
        <w:rPr>
          <w:rFonts w:ascii="Garamond" w:hAnsi="Garamond"/>
          <w:b/>
          <w:sz w:val="22"/>
          <w:szCs w:val="22"/>
          <w:u w:val="single"/>
          <w:lang w:eastAsia="en-GB"/>
        </w:rPr>
        <w:t>KEY TASKS, DUTIES AND RESPONSIBILITIES:</w:t>
      </w:r>
    </w:p>
    <w:p w14:paraId="2FD0F022" w14:textId="77777777" w:rsidR="008E4CEF" w:rsidRPr="008E4CEF" w:rsidRDefault="008E4CEF" w:rsidP="008E4CEF">
      <w:pPr>
        <w:rPr>
          <w:rFonts w:ascii="Garamond" w:hAnsi="Garamond"/>
          <w:sz w:val="22"/>
          <w:szCs w:val="22"/>
          <w:lang w:eastAsia="en-GB"/>
        </w:rPr>
      </w:pPr>
    </w:p>
    <w:p w14:paraId="7D9903D7" w14:textId="77777777" w:rsidR="008E4CEF" w:rsidRPr="008E4CEF" w:rsidRDefault="008E4CEF" w:rsidP="008E4CEF">
      <w:pPr>
        <w:rPr>
          <w:rFonts w:ascii="Garamond" w:hAnsi="Garamond"/>
          <w:sz w:val="22"/>
          <w:szCs w:val="22"/>
          <w:lang w:eastAsia="en-GB"/>
        </w:rPr>
      </w:pPr>
    </w:p>
    <w:p w14:paraId="723557D9" w14:textId="09C744A3" w:rsidR="008E4CEF" w:rsidRPr="008E4CEF" w:rsidRDefault="00577A18" w:rsidP="008E4CEF">
      <w:pPr>
        <w:rPr>
          <w:rFonts w:ascii="Garamond" w:hAnsi="Garamond"/>
          <w:b/>
          <w:sz w:val="22"/>
          <w:szCs w:val="22"/>
          <w:lang w:eastAsia="en-GB"/>
        </w:rPr>
      </w:pPr>
      <w:r w:rsidRPr="00577A18">
        <w:rPr>
          <w:rFonts w:ascii="Garamond" w:hAnsi="Garamond"/>
          <w:b/>
          <w:sz w:val="22"/>
          <w:szCs w:val="22"/>
          <w:lang w:eastAsia="en-GB"/>
        </w:rPr>
        <w:t>1. Strategic Leadership and Management</w:t>
      </w:r>
    </w:p>
    <w:p w14:paraId="03780CB5" w14:textId="77777777" w:rsidR="008E4CEF" w:rsidRPr="008E4CEF" w:rsidRDefault="008E4CEF" w:rsidP="008E4CEF">
      <w:pPr>
        <w:rPr>
          <w:rFonts w:ascii="Garamond" w:hAnsi="Garamond"/>
          <w:b/>
          <w:sz w:val="22"/>
          <w:szCs w:val="22"/>
          <w:lang w:eastAsia="en-GB"/>
        </w:rPr>
      </w:pPr>
    </w:p>
    <w:p w14:paraId="1CFA1212" w14:textId="77777777" w:rsidR="00577A18" w:rsidRPr="00577A18" w:rsidRDefault="00577A18" w:rsidP="00577A18">
      <w:pPr>
        <w:rPr>
          <w:rFonts w:ascii="Garamond" w:hAnsi="Garamond"/>
          <w:sz w:val="22"/>
          <w:szCs w:val="22"/>
          <w:lang w:eastAsia="en-GB"/>
        </w:rPr>
      </w:pPr>
      <w:bookmarkStart w:id="2" w:name="_Hlk212913048"/>
      <w:r w:rsidRPr="00577A18">
        <w:rPr>
          <w:rFonts w:ascii="Garamond" w:hAnsi="Garamond"/>
          <w:sz w:val="22"/>
          <w:szCs w:val="22"/>
          <w:lang w:eastAsia="en-GB"/>
        </w:rPr>
        <w:t>The Deputy Headteacher will:</w:t>
      </w:r>
    </w:p>
    <w:p w14:paraId="09DB338E" w14:textId="15C122EB" w:rsidR="00577A18" w:rsidRPr="00577A18" w:rsidRDefault="00577A18" w:rsidP="00577A18">
      <w:pPr>
        <w:pStyle w:val="ListParagraph"/>
        <w:numPr>
          <w:ilvl w:val="0"/>
          <w:numId w:val="12"/>
        </w:numPr>
        <w:rPr>
          <w:rFonts w:ascii="Garamond" w:hAnsi="Garamond"/>
          <w:sz w:val="22"/>
          <w:szCs w:val="22"/>
          <w:lang w:eastAsia="en-GB"/>
        </w:rPr>
      </w:pPr>
      <w:r w:rsidRPr="00577A18">
        <w:rPr>
          <w:rFonts w:ascii="Garamond" w:hAnsi="Garamond"/>
          <w:sz w:val="22"/>
          <w:szCs w:val="22"/>
          <w:lang w:eastAsia="en-GB"/>
        </w:rPr>
        <w:t xml:space="preserve">work in partnership with the Headteacher to provide clear, consistent and </w:t>
      </w:r>
      <w:r w:rsidR="004C54F8">
        <w:rPr>
          <w:rFonts w:ascii="Garamond" w:hAnsi="Garamond"/>
          <w:sz w:val="22"/>
          <w:szCs w:val="22"/>
          <w:lang w:eastAsia="en-GB"/>
        </w:rPr>
        <w:t>ambitious</w:t>
      </w:r>
      <w:r w:rsidRPr="00577A18">
        <w:rPr>
          <w:rFonts w:ascii="Garamond" w:hAnsi="Garamond"/>
          <w:sz w:val="22"/>
          <w:szCs w:val="22"/>
          <w:lang w:eastAsia="en-GB"/>
        </w:rPr>
        <w:t xml:space="preserve"> leadership across the federation;</w:t>
      </w:r>
    </w:p>
    <w:p w14:paraId="2117E9BA" w14:textId="54279C28" w:rsidR="00577A18" w:rsidRPr="00577A18" w:rsidRDefault="00577A18" w:rsidP="00577A18">
      <w:pPr>
        <w:pStyle w:val="ListParagraph"/>
        <w:numPr>
          <w:ilvl w:val="0"/>
          <w:numId w:val="12"/>
        </w:numPr>
        <w:rPr>
          <w:rFonts w:ascii="Garamond" w:hAnsi="Garamond"/>
          <w:sz w:val="22"/>
          <w:szCs w:val="22"/>
          <w:lang w:eastAsia="en-GB"/>
        </w:rPr>
      </w:pPr>
      <w:r w:rsidRPr="00577A18">
        <w:rPr>
          <w:rFonts w:ascii="Garamond" w:hAnsi="Garamond"/>
          <w:sz w:val="22"/>
          <w:szCs w:val="22"/>
          <w:lang w:eastAsia="en-GB"/>
        </w:rPr>
        <w:t>contribute significantly</w:t>
      </w:r>
      <w:r w:rsidR="004C54F8" w:rsidRPr="004C54F8">
        <w:rPr>
          <w:rFonts w:ascii="Garamond" w:hAnsi="Garamond"/>
          <w:sz w:val="22"/>
          <w:szCs w:val="22"/>
          <w:lang w:eastAsia="en-GB"/>
        </w:rPr>
        <w:t xml:space="preserve"> to robust self-evaluation and strategic improvement planning, ensuring priorities are sharply focused on </w:t>
      </w:r>
      <w:r w:rsidR="004C54F8">
        <w:rPr>
          <w:rFonts w:ascii="Garamond" w:hAnsi="Garamond"/>
          <w:sz w:val="22"/>
          <w:szCs w:val="22"/>
          <w:lang w:eastAsia="en-GB"/>
        </w:rPr>
        <w:t xml:space="preserve">the needs of the federation and </w:t>
      </w:r>
      <w:r w:rsidR="004C54F8" w:rsidRPr="004C54F8">
        <w:rPr>
          <w:rFonts w:ascii="Garamond" w:hAnsi="Garamond"/>
          <w:sz w:val="22"/>
          <w:szCs w:val="22"/>
          <w:lang w:eastAsia="en-GB"/>
        </w:rPr>
        <w:t>improving outcomes for pupils;</w:t>
      </w:r>
    </w:p>
    <w:p w14:paraId="22155B85" w14:textId="77777777" w:rsidR="004C54F8" w:rsidRDefault="004C54F8" w:rsidP="00577A18">
      <w:pPr>
        <w:pStyle w:val="ListParagraph"/>
        <w:numPr>
          <w:ilvl w:val="0"/>
          <w:numId w:val="12"/>
        </w:numPr>
        <w:rPr>
          <w:rFonts w:ascii="Garamond" w:hAnsi="Garamond"/>
          <w:sz w:val="22"/>
          <w:szCs w:val="22"/>
          <w:lang w:eastAsia="en-GB"/>
        </w:rPr>
      </w:pPr>
      <w:r w:rsidRPr="004C54F8">
        <w:rPr>
          <w:rFonts w:ascii="Garamond" w:hAnsi="Garamond"/>
          <w:sz w:val="22"/>
          <w:szCs w:val="22"/>
          <w:lang w:eastAsia="en-GB"/>
        </w:rPr>
        <w:t>lead on agreed whole-federation priorities, ensuring effective implementation, monitoring and measurable impact;</w:t>
      </w:r>
    </w:p>
    <w:p w14:paraId="2BE0CC48" w14:textId="15EF8D88" w:rsidR="00577A18" w:rsidRPr="00577A18" w:rsidRDefault="00577A18" w:rsidP="00577A18">
      <w:pPr>
        <w:pStyle w:val="ListParagraph"/>
        <w:numPr>
          <w:ilvl w:val="0"/>
          <w:numId w:val="12"/>
        </w:numPr>
        <w:rPr>
          <w:rFonts w:ascii="Garamond" w:hAnsi="Garamond"/>
          <w:sz w:val="22"/>
          <w:szCs w:val="22"/>
          <w:lang w:eastAsia="en-GB"/>
        </w:rPr>
      </w:pPr>
      <w:r w:rsidRPr="00577A18">
        <w:rPr>
          <w:rFonts w:ascii="Garamond" w:hAnsi="Garamond"/>
          <w:sz w:val="22"/>
          <w:szCs w:val="22"/>
          <w:lang w:eastAsia="en-GB"/>
        </w:rPr>
        <w:t>support the efficient and effective day-to-day running of the federation, contributing to operational decision-making and organisation;</w:t>
      </w:r>
    </w:p>
    <w:p w14:paraId="0F09BA00" w14:textId="00402B49" w:rsidR="00577A18" w:rsidRPr="00577A18" w:rsidRDefault="00577A18" w:rsidP="00577A18">
      <w:pPr>
        <w:pStyle w:val="ListParagraph"/>
        <w:numPr>
          <w:ilvl w:val="0"/>
          <w:numId w:val="12"/>
        </w:numPr>
        <w:rPr>
          <w:rFonts w:ascii="Garamond" w:hAnsi="Garamond"/>
          <w:sz w:val="22"/>
          <w:szCs w:val="22"/>
          <w:lang w:eastAsia="en-GB"/>
        </w:rPr>
      </w:pPr>
      <w:r w:rsidRPr="00577A18">
        <w:rPr>
          <w:rFonts w:ascii="Garamond" w:hAnsi="Garamond"/>
          <w:sz w:val="22"/>
          <w:szCs w:val="22"/>
          <w:lang w:eastAsia="en-GB"/>
        </w:rPr>
        <w:t xml:space="preserve">deputise for the Headteacher </w:t>
      </w:r>
      <w:r w:rsidR="004C54F8">
        <w:rPr>
          <w:rFonts w:ascii="Garamond" w:hAnsi="Garamond"/>
          <w:sz w:val="22"/>
          <w:szCs w:val="22"/>
          <w:lang w:eastAsia="en-GB"/>
        </w:rPr>
        <w:t>when required</w:t>
      </w:r>
      <w:r w:rsidRPr="00577A18">
        <w:rPr>
          <w:rFonts w:ascii="Garamond" w:hAnsi="Garamond"/>
          <w:sz w:val="22"/>
          <w:szCs w:val="22"/>
          <w:lang w:eastAsia="en-GB"/>
        </w:rPr>
        <w:t>, providing confident, calm and effective leadership;</w:t>
      </w:r>
    </w:p>
    <w:p w14:paraId="12ED1A63" w14:textId="77777777" w:rsidR="00577A18" w:rsidRPr="00577A18" w:rsidRDefault="00577A18" w:rsidP="00577A18">
      <w:pPr>
        <w:pStyle w:val="ListParagraph"/>
        <w:numPr>
          <w:ilvl w:val="0"/>
          <w:numId w:val="12"/>
        </w:numPr>
        <w:rPr>
          <w:rFonts w:ascii="Garamond" w:hAnsi="Garamond"/>
          <w:sz w:val="22"/>
          <w:szCs w:val="22"/>
          <w:lang w:eastAsia="en-GB"/>
        </w:rPr>
      </w:pPr>
      <w:r w:rsidRPr="00577A18">
        <w:rPr>
          <w:rFonts w:ascii="Garamond" w:hAnsi="Garamond"/>
          <w:sz w:val="22"/>
          <w:szCs w:val="22"/>
          <w:lang w:eastAsia="en-GB"/>
        </w:rPr>
        <w:t>model the federation’s vision Believe, Strive, Achieve and demonstrate the shared values of respect, perseverance, trust, teamwork, pride and empathy in all aspects of leadership practice;</w:t>
      </w:r>
    </w:p>
    <w:p w14:paraId="23842B6E" w14:textId="577FB5DB" w:rsidR="00197C2F" w:rsidRPr="00577A18" w:rsidRDefault="00577A18" w:rsidP="00577A18">
      <w:pPr>
        <w:pStyle w:val="ListParagraph"/>
        <w:numPr>
          <w:ilvl w:val="0"/>
          <w:numId w:val="12"/>
        </w:numPr>
        <w:rPr>
          <w:rFonts w:ascii="Garamond" w:eastAsiaTheme="minorHAnsi" w:hAnsi="Garamond" w:cstheme="minorBidi"/>
          <w:sz w:val="22"/>
          <w:szCs w:val="22"/>
        </w:rPr>
      </w:pPr>
      <w:r w:rsidRPr="00577A18">
        <w:rPr>
          <w:rFonts w:ascii="Garamond" w:hAnsi="Garamond"/>
          <w:sz w:val="22"/>
          <w:szCs w:val="22"/>
          <w:lang w:eastAsia="en-GB"/>
        </w:rPr>
        <w:t>promote a strong culture of teamwork, trust, openness and professional reflection across the federation.</w:t>
      </w:r>
    </w:p>
    <w:p w14:paraId="721F16A4" w14:textId="0C19040C" w:rsidR="00197C2F" w:rsidRDefault="00197C2F" w:rsidP="00197C2F">
      <w:pPr>
        <w:rPr>
          <w:rFonts w:ascii="Garamond" w:hAnsi="Garamond"/>
          <w:sz w:val="22"/>
          <w:szCs w:val="22"/>
          <w:lang w:eastAsia="en-GB"/>
        </w:rPr>
      </w:pPr>
    </w:p>
    <w:p w14:paraId="36BCE9CC" w14:textId="77777777" w:rsidR="00577A18" w:rsidRPr="008E4CEF" w:rsidRDefault="00577A18" w:rsidP="00197C2F">
      <w:pPr>
        <w:rPr>
          <w:rFonts w:ascii="Garamond" w:hAnsi="Garamond"/>
          <w:sz w:val="22"/>
          <w:szCs w:val="22"/>
          <w:lang w:eastAsia="en-GB"/>
        </w:rPr>
      </w:pPr>
    </w:p>
    <w:bookmarkEnd w:id="2"/>
    <w:p w14:paraId="1C6F102A" w14:textId="35AEC06E" w:rsidR="00F53CD2" w:rsidRPr="00F53CD2" w:rsidRDefault="00577A18" w:rsidP="00F53CD2">
      <w:pPr>
        <w:rPr>
          <w:rFonts w:ascii="Garamond" w:hAnsi="Garamond"/>
          <w:b/>
          <w:sz w:val="22"/>
          <w:szCs w:val="22"/>
          <w:lang w:eastAsia="en-GB"/>
        </w:rPr>
      </w:pPr>
      <w:r w:rsidRPr="00577A18">
        <w:rPr>
          <w:rFonts w:ascii="Garamond" w:hAnsi="Garamond"/>
          <w:b/>
          <w:sz w:val="22"/>
          <w:szCs w:val="22"/>
          <w:lang w:eastAsia="en-GB"/>
        </w:rPr>
        <w:t>2. Quality of Education: Teaching, Learning and Curriculum</w:t>
      </w:r>
    </w:p>
    <w:p w14:paraId="6BCBD0FB" w14:textId="77777777" w:rsidR="00F53CD2" w:rsidRPr="00F53CD2" w:rsidRDefault="00F53CD2" w:rsidP="00F53CD2">
      <w:pPr>
        <w:rPr>
          <w:rFonts w:ascii="Garamond" w:hAnsi="Garamond"/>
          <w:b/>
          <w:sz w:val="22"/>
          <w:szCs w:val="22"/>
          <w:lang w:eastAsia="en-GB"/>
        </w:rPr>
      </w:pPr>
    </w:p>
    <w:p w14:paraId="170496CC" w14:textId="77777777" w:rsidR="00577A18" w:rsidRPr="00577A18" w:rsidRDefault="00577A18" w:rsidP="00577A18">
      <w:pPr>
        <w:rPr>
          <w:rFonts w:ascii="Garamond" w:hAnsi="Garamond"/>
          <w:sz w:val="22"/>
          <w:szCs w:val="22"/>
          <w:lang w:eastAsia="en-GB"/>
        </w:rPr>
      </w:pPr>
      <w:r w:rsidRPr="00577A18">
        <w:rPr>
          <w:rFonts w:ascii="Garamond" w:hAnsi="Garamond"/>
          <w:sz w:val="22"/>
          <w:szCs w:val="22"/>
          <w:lang w:eastAsia="en-GB"/>
        </w:rPr>
        <w:t>The Deputy Headteacher will:</w:t>
      </w:r>
    </w:p>
    <w:p w14:paraId="4950D68C" w14:textId="77777777" w:rsidR="00577A18" w:rsidRPr="00577A18" w:rsidRDefault="00577A18" w:rsidP="00577A18">
      <w:pPr>
        <w:pStyle w:val="ListParagraph"/>
        <w:numPr>
          <w:ilvl w:val="0"/>
          <w:numId w:val="13"/>
        </w:numPr>
        <w:rPr>
          <w:rFonts w:ascii="Garamond" w:hAnsi="Garamond"/>
          <w:sz w:val="22"/>
          <w:szCs w:val="22"/>
          <w:lang w:eastAsia="en-GB"/>
        </w:rPr>
      </w:pPr>
      <w:r w:rsidRPr="00577A18">
        <w:rPr>
          <w:rFonts w:ascii="Garamond" w:hAnsi="Garamond"/>
          <w:sz w:val="22"/>
          <w:szCs w:val="22"/>
          <w:lang w:eastAsia="en-GB"/>
        </w:rPr>
        <w:t>support and challenge staff to deliver consistently high-quality, inclusive teaching and learning across the federation;</w:t>
      </w:r>
    </w:p>
    <w:p w14:paraId="63F5537B" w14:textId="66F55DFB" w:rsidR="00577A18" w:rsidRPr="00577A18" w:rsidRDefault="00577A18" w:rsidP="00577A18">
      <w:pPr>
        <w:pStyle w:val="ListParagraph"/>
        <w:numPr>
          <w:ilvl w:val="0"/>
          <w:numId w:val="13"/>
        </w:numPr>
        <w:rPr>
          <w:rFonts w:ascii="Garamond" w:hAnsi="Garamond"/>
          <w:sz w:val="22"/>
          <w:szCs w:val="22"/>
          <w:lang w:eastAsia="en-GB"/>
        </w:rPr>
      </w:pPr>
      <w:r w:rsidRPr="00577A18">
        <w:rPr>
          <w:rFonts w:ascii="Garamond" w:hAnsi="Garamond"/>
          <w:sz w:val="22"/>
          <w:szCs w:val="22"/>
          <w:lang w:eastAsia="en-GB"/>
        </w:rPr>
        <w:t>model and promote excellent practice, maintaining credibility as a</w:t>
      </w:r>
      <w:r w:rsidR="004C54F8">
        <w:rPr>
          <w:rFonts w:ascii="Garamond" w:hAnsi="Garamond"/>
          <w:sz w:val="22"/>
          <w:szCs w:val="22"/>
          <w:lang w:eastAsia="en-GB"/>
        </w:rPr>
        <w:t xml:space="preserve"> highly</w:t>
      </w:r>
      <w:r w:rsidRPr="00577A18">
        <w:rPr>
          <w:rFonts w:ascii="Garamond" w:hAnsi="Garamond"/>
          <w:sz w:val="22"/>
          <w:szCs w:val="22"/>
          <w:lang w:eastAsia="en-GB"/>
        </w:rPr>
        <w:t xml:space="preserve"> </w:t>
      </w:r>
      <w:r w:rsidR="004C54F8">
        <w:rPr>
          <w:rFonts w:ascii="Garamond" w:hAnsi="Garamond"/>
          <w:sz w:val="22"/>
          <w:szCs w:val="22"/>
          <w:lang w:eastAsia="en-GB"/>
        </w:rPr>
        <w:t>effective</w:t>
      </w:r>
      <w:r w:rsidRPr="00577A18">
        <w:rPr>
          <w:rFonts w:ascii="Garamond" w:hAnsi="Garamond"/>
          <w:sz w:val="22"/>
          <w:szCs w:val="22"/>
          <w:lang w:eastAsia="en-GB"/>
        </w:rPr>
        <w:t xml:space="preserve"> practitioner;</w:t>
      </w:r>
    </w:p>
    <w:p w14:paraId="51FE515A" w14:textId="77777777" w:rsidR="004C54F8" w:rsidRDefault="004C54F8" w:rsidP="00577A18">
      <w:pPr>
        <w:pStyle w:val="ListParagraph"/>
        <w:numPr>
          <w:ilvl w:val="0"/>
          <w:numId w:val="13"/>
        </w:numPr>
        <w:rPr>
          <w:rFonts w:ascii="Garamond" w:hAnsi="Garamond"/>
          <w:sz w:val="22"/>
          <w:szCs w:val="22"/>
          <w:lang w:eastAsia="en-GB"/>
        </w:rPr>
      </w:pPr>
      <w:r w:rsidRPr="004C54F8">
        <w:rPr>
          <w:rFonts w:ascii="Garamond" w:hAnsi="Garamond"/>
          <w:sz w:val="22"/>
          <w:szCs w:val="22"/>
          <w:lang w:eastAsia="en-GB"/>
        </w:rPr>
        <w:lastRenderedPageBreak/>
        <w:t>support the development, implementation and evaluation of a coherent, ambitious curriculum with clear intent, effective implementation and strong impact;</w:t>
      </w:r>
    </w:p>
    <w:p w14:paraId="66888D2E" w14:textId="4497E211" w:rsidR="00577A18" w:rsidRPr="004C54F8" w:rsidRDefault="004C54F8" w:rsidP="00A8459C">
      <w:pPr>
        <w:pStyle w:val="ListParagraph"/>
        <w:numPr>
          <w:ilvl w:val="0"/>
          <w:numId w:val="13"/>
        </w:numPr>
        <w:rPr>
          <w:rFonts w:ascii="Garamond" w:hAnsi="Garamond"/>
          <w:sz w:val="22"/>
          <w:szCs w:val="22"/>
          <w:lang w:eastAsia="en-GB"/>
        </w:rPr>
      </w:pPr>
      <w:r w:rsidRPr="004C54F8">
        <w:rPr>
          <w:rFonts w:ascii="Garamond" w:hAnsi="Garamond"/>
          <w:sz w:val="22"/>
          <w:szCs w:val="22"/>
          <w:lang w:eastAsia="en-GB"/>
        </w:rPr>
        <w:t xml:space="preserve">lead and contribute to the monitoring of teaching and learning, including </w:t>
      </w:r>
      <w:r w:rsidR="00577A18" w:rsidRPr="004C54F8">
        <w:rPr>
          <w:rFonts w:ascii="Garamond" w:hAnsi="Garamond"/>
          <w:sz w:val="22"/>
          <w:szCs w:val="22"/>
          <w:lang w:eastAsia="en-GB"/>
        </w:rPr>
        <w:t>learning walks, book and planning scrutiny, pupil conferencing and professional dialogue;</w:t>
      </w:r>
    </w:p>
    <w:p w14:paraId="65FC74EF" w14:textId="404965CB" w:rsidR="00577A18" w:rsidRPr="00577A18" w:rsidRDefault="00577A18" w:rsidP="00577A18">
      <w:pPr>
        <w:pStyle w:val="ListParagraph"/>
        <w:numPr>
          <w:ilvl w:val="0"/>
          <w:numId w:val="13"/>
        </w:numPr>
        <w:rPr>
          <w:rFonts w:ascii="Garamond" w:hAnsi="Garamond"/>
          <w:sz w:val="22"/>
          <w:szCs w:val="22"/>
          <w:lang w:eastAsia="en-GB"/>
        </w:rPr>
      </w:pPr>
      <w:r w:rsidRPr="00577A18">
        <w:rPr>
          <w:rFonts w:ascii="Garamond" w:hAnsi="Garamond"/>
          <w:sz w:val="22"/>
          <w:szCs w:val="22"/>
          <w:lang w:eastAsia="en-GB"/>
        </w:rPr>
        <w:t xml:space="preserve">use assessment and performance information to </w:t>
      </w:r>
      <w:r w:rsidR="004C54F8" w:rsidRPr="004C54F8">
        <w:rPr>
          <w:rFonts w:ascii="Garamond" w:hAnsi="Garamond"/>
          <w:sz w:val="22"/>
          <w:szCs w:val="22"/>
          <w:lang w:eastAsia="en-GB"/>
        </w:rPr>
        <w:t>identify strengths, address underperformance and improve outcomes</w:t>
      </w:r>
      <w:r w:rsidR="004C54F8">
        <w:rPr>
          <w:rFonts w:ascii="Garamond" w:hAnsi="Garamond"/>
          <w:sz w:val="22"/>
          <w:szCs w:val="22"/>
          <w:lang w:eastAsia="en-GB"/>
        </w:rPr>
        <w:t xml:space="preserve"> for all pupil groups</w:t>
      </w:r>
      <w:r w:rsidR="004C54F8" w:rsidRPr="004C54F8">
        <w:rPr>
          <w:rFonts w:ascii="Garamond" w:hAnsi="Garamond"/>
          <w:sz w:val="22"/>
          <w:szCs w:val="22"/>
          <w:lang w:eastAsia="en-GB"/>
        </w:rPr>
        <w:t>;</w:t>
      </w:r>
    </w:p>
    <w:p w14:paraId="3763B07D" w14:textId="77777777" w:rsidR="00577A18" w:rsidRPr="00577A18" w:rsidRDefault="00577A18" w:rsidP="00577A18">
      <w:pPr>
        <w:pStyle w:val="ListParagraph"/>
        <w:numPr>
          <w:ilvl w:val="0"/>
          <w:numId w:val="13"/>
        </w:numPr>
        <w:rPr>
          <w:rFonts w:ascii="Garamond" w:hAnsi="Garamond"/>
          <w:sz w:val="22"/>
          <w:szCs w:val="22"/>
          <w:lang w:eastAsia="en-GB"/>
        </w:rPr>
      </w:pPr>
      <w:r w:rsidRPr="00577A18">
        <w:rPr>
          <w:rFonts w:ascii="Garamond" w:hAnsi="Garamond"/>
          <w:sz w:val="22"/>
          <w:szCs w:val="22"/>
          <w:lang w:eastAsia="en-GB"/>
        </w:rPr>
        <w:t>ensure that teaching and learning meets the needs of all learners, with particular attention to disadvantaged pupils, those with SEND and other vulnerable groups;</w:t>
      </w:r>
    </w:p>
    <w:p w14:paraId="7B682646" w14:textId="0B431448" w:rsidR="008E4CEF" w:rsidRPr="00577A18" w:rsidRDefault="00577A18" w:rsidP="00577A18">
      <w:pPr>
        <w:pStyle w:val="ListParagraph"/>
        <w:numPr>
          <w:ilvl w:val="0"/>
          <w:numId w:val="13"/>
        </w:numPr>
        <w:rPr>
          <w:rFonts w:ascii="Garamond" w:hAnsi="Garamond"/>
          <w:sz w:val="22"/>
          <w:szCs w:val="22"/>
          <w:lang w:eastAsia="en-GB"/>
        </w:rPr>
      </w:pPr>
      <w:r w:rsidRPr="00577A18">
        <w:rPr>
          <w:rFonts w:ascii="Garamond" w:hAnsi="Garamond"/>
          <w:sz w:val="22"/>
          <w:szCs w:val="22"/>
          <w:lang w:eastAsia="en-GB"/>
        </w:rPr>
        <w:t>promote high expectations for learning, behaviour and achievement across both schools.</w:t>
      </w:r>
    </w:p>
    <w:p w14:paraId="0FB08AA8" w14:textId="6225EC31" w:rsidR="009D45F4" w:rsidRDefault="009D45F4" w:rsidP="00EC148F">
      <w:pPr>
        <w:rPr>
          <w:sz w:val="20"/>
          <w:szCs w:val="20"/>
        </w:rPr>
      </w:pPr>
    </w:p>
    <w:p w14:paraId="15D46675" w14:textId="469A6AB6" w:rsidR="009D45F4" w:rsidRPr="009D45F4" w:rsidRDefault="00577A18" w:rsidP="009D45F4">
      <w:pPr>
        <w:rPr>
          <w:rFonts w:ascii="Garamond" w:hAnsi="Garamond"/>
          <w:b/>
          <w:sz w:val="22"/>
          <w:szCs w:val="22"/>
          <w:lang w:eastAsia="en-GB"/>
        </w:rPr>
      </w:pPr>
      <w:r w:rsidRPr="00577A18">
        <w:rPr>
          <w:rFonts w:ascii="Garamond" w:hAnsi="Garamond"/>
          <w:b/>
          <w:sz w:val="22"/>
          <w:szCs w:val="22"/>
          <w:lang w:eastAsia="en-GB"/>
        </w:rPr>
        <w:t>3. Inclusion, Behaviour and Wellbeing</w:t>
      </w:r>
    </w:p>
    <w:p w14:paraId="106B5286" w14:textId="77777777" w:rsidR="009D45F4" w:rsidRPr="009D45F4" w:rsidRDefault="009D45F4" w:rsidP="009D45F4">
      <w:pPr>
        <w:rPr>
          <w:rFonts w:ascii="Garamond" w:hAnsi="Garamond"/>
          <w:b/>
          <w:sz w:val="22"/>
          <w:szCs w:val="22"/>
          <w:lang w:eastAsia="en-GB"/>
        </w:rPr>
      </w:pPr>
    </w:p>
    <w:p w14:paraId="07D33164" w14:textId="77777777" w:rsidR="00577A18" w:rsidRPr="00577A18" w:rsidRDefault="00577A18" w:rsidP="00577A18">
      <w:pPr>
        <w:rPr>
          <w:rFonts w:ascii="Garamond" w:hAnsi="Garamond"/>
          <w:sz w:val="22"/>
          <w:szCs w:val="22"/>
          <w:lang w:eastAsia="en-GB"/>
        </w:rPr>
      </w:pPr>
      <w:r w:rsidRPr="00577A18">
        <w:rPr>
          <w:rFonts w:ascii="Garamond" w:hAnsi="Garamond"/>
          <w:sz w:val="22"/>
          <w:szCs w:val="22"/>
          <w:lang w:eastAsia="en-GB"/>
        </w:rPr>
        <w:t>The Deputy Headteacher will:</w:t>
      </w:r>
    </w:p>
    <w:p w14:paraId="2DA04E9D" w14:textId="6E79870E" w:rsidR="00577A18" w:rsidRPr="00577A18" w:rsidRDefault="00577A18" w:rsidP="00577A18">
      <w:pPr>
        <w:pStyle w:val="ListParagraph"/>
        <w:numPr>
          <w:ilvl w:val="0"/>
          <w:numId w:val="14"/>
        </w:numPr>
        <w:rPr>
          <w:rFonts w:ascii="Garamond" w:hAnsi="Garamond"/>
          <w:sz w:val="22"/>
          <w:szCs w:val="22"/>
          <w:lang w:eastAsia="en-GB"/>
        </w:rPr>
      </w:pPr>
      <w:r w:rsidRPr="00577A18">
        <w:rPr>
          <w:rFonts w:ascii="Garamond" w:hAnsi="Garamond"/>
          <w:sz w:val="22"/>
          <w:szCs w:val="22"/>
          <w:lang w:eastAsia="en-GB"/>
        </w:rPr>
        <w:t xml:space="preserve">champion the federation’s inclusive ethos, ensuring that all children feel safe, welcomed, </w:t>
      </w:r>
      <w:r w:rsidR="004C54F8">
        <w:rPr>
          <w:rFonts w:ascii="Garamond" w:hAnsi="Garamond"/>
          <w:sz w:val="22"/>
          <w:szCs w:val="22"/>
          <w:lang w:eastAsia="en-GB"/>
        </w:rPr>
        <w:t>respected</w:t>
      </w:r>
      <w:r w:rsidRPr="00577A18">
        <w:rPr>
          <w:rFonts w:ascii="Garamond" w:hAnsi="Garamond"/>
          <w:sz w:val="22"/>
          <w:szCs w:val="22"/>
          <w:lang w:eastAsia="en-GB"/>
        </w:rPr>
        <w:t xml:space="preserve"> and </w:t>
      </w:r>
      <w:r w:rsidR="004C54F8">
        <w:rPr>
          <w:rFonts w:ascii="Garamond" w:hAnsi="Garamond"/>
          <w:sz w:val="22"/>
          <w:szCs w:val="22"/>
          <w:lang w:eastAsia="en-GB"/>
        </w:rPr>
        <w:t>ready to learn</w:t>
      </w:r>
      <w:r w:rsidRPr="00577A18">
        <w:rPr>
          <w:rFonts w:ascii="Garamond" w:hAnsi="Garamond"/>
          <w:sz w:val="22"/>
          <w:szCs w:val="22"/>
          <w:lang w:eastAsia="en-GB"/>
        </w:rPr>
        <w:t>;</w:t>
      </w:r>
    </w:p>
    <w:p w14:paraId="78F30C72" w14:textId="77777777" w:rsidR="004C54F8" w:rsidRDefault="004C54F8" w:rsidP="00577A18">
      <w:pPr>
        <w:pStyle w:val="ListParagraph"/>
        <w:numPr>
          <w:ilvl w:val="0"/>
          <w:numId w:val="14"/>
        </w:numPr>
        <w:rPr>
          <w:rFonts w:ascii="Garamond" w:hAnsi="Garamond"/>
          <w:sz w:val="22"/>
          <w:szCs w:val="22"/>
          <w:lang w:eastAsia="en-GB"/>
        </w:rPr>
      </w:pPr>
      <w:r>
        <w:rPr>
          <w:rFonts w:ascii="Garamond" w:hAnsi="Garamond"/>
          <w:sz w:val="22"/>
          <w:szCs w:val="22"/>
          <w:lang w:eastAsia="en-GB"/>
        </w:rPr>
        <w:t>l</w:t>
      </w:r>
      <w:r w:rsidRPr="004C54F8">
        <w:rPr>
          <w:rFonts w:ascii="Garamond" w:hAnsi="Garamond"/>
          <w:sz w:val="22"/>
          <w:szCs w:val="22"/>
          <w:lang w:eastAsia="en-GB"/>
        </w:rPr>
        <w:t>ead and embed the federation’s relational, Thrive-informed approach to behaviour and wellbeing;</w:t>
      </w:r>
    </w:p>
    <w:p w14:paraId="4FA030D0" w14:textId="1800FCE8" w:rsidR="00577A18" w:rsidRPr="00577A18" w:rsidRDefault="00577A18" w:rsidP="00577A18">
      <w:pPr>
        <w:pStyle w:val="ListParagraph"/>
        <w:numPr>
          <w:ilvl w:val="0"/>
          <w:numId w:val="14"/>
        </w:numPr>
        <w:rPr>
          <w:rFonts w:ascii="Garamond" w:hAnsi="Garamond"/>
          <w:sz w:val="22"/>
          <w:szCs w:val="22"/>
          <w:lang w:eastAsia="en-GB"/>
        </w:rPr>
      </w:pPr>
      <w:r w:rsidRPr="00577A18">
        <w:rPr>
          <w:rFonts w:ascii="Garamond" w:hAnsi="Garamond"/>
          <w:sz w:val="22"/>
          <w:szCs w:val="22"/>
          <w:lang w:eastAsia="en-GB"/>
        </w:rPr>
        <w:t>support staff to understand and respond effectively to children’s social, emotional and mental health needs;</w:t>
      </w:r>
    </w:p>
    <w:p w14:paraId="055B6BEC" w14:textId="77777777" w:rsidR="004C54F8" w:rsidRDefault="004C54F8" w:rsidP="00577A18">
      <w:pPr>
        <w:pStyle w:val="ListParagraph"/>
        <w:numPr>
          <w:ilvl w:val="0"/>
          <w:numId w:val="14"/>
        </w:numPr>
        <w:rPr>
          <w:rFonts w:ascii="Garamond" w:hAnsi="Garamond"/>
          <w:sz w:val="22"/>
          <w:szCs w:val="22"/>
          <w:lang w:eastAsia="en-GB"/>
        </w:rPr>
      </w:pPr>
      <w:r w:rsidRPr="004C54F8">
        <w:rPr>
          <w:rFonts w:ascii="Garamond" w:hAnsi="Garamond"/>
          <w:sz w:val="22"/>
          <w:szCs w:val="22"/>
          <w:lang w:eastAsia="en-GB"/>
        </w:rPr>
        <w:t>ensure that pupils’ personal development, wellbeing and emotional regulation are prioritised and effectively supported;</w:t>
      </w:r>
    </w:p>
    <w:p w14:paraId="4A4DC2B4" w14:textId="086C5558" w:rsidR="00577A18" w:rsidRPr="00577A18" w:rsidRDefault="00577A18" w:rsidP="00577A18">
      <w:pPr>
        <w:pStyle w:val="ListParagraph"/>
        <w:numPr>
          <w:ilvl w:val="0"/>
          <w:numId w:val="14"/>
        </w:numPr>
        <w:rPr>
          <w:rFonts w:ascii="Garamond" w:hAnsi="Garamond"/>
          <w:sz w:val="22"/>
          <w:szCs w:val="22"/>
          <w:lang w:eastAsia="en-GB"/>
        </w:rPr>
      </w:pPr>
      <w:r w:rsidRPr="00577A18">
        <w:rPr>
          <w:rFonts w:ascii="Garamond" w:hAnsi="Garamond"/>
          <w:sz w:val="22"/>
          <w:szCs w:val="22"/>
          <w:lang w:eastAsia="en-GB"/>
        </w:rPr>
        <w:t xml:space="preserve">work closely with </w:t>
      </w:r>
      <w:r w:rsidR="004C54F8">
        <w:rPr>
          <w:rFonts w:ascii="Garamond" w:hAnsi="Garamond"/>
          <w:sz w:val="22"/>
          <w:szCs w:val="22"/>
          <w:lang w:eastAsia="en-GB"/>
        </w:rPr>
        <w:t>teachers</w:t>
      </w:r>
      <w:r w:rsidRPr="00577A18">
        <w:rPr>
          <w:rFonts w:ascii="Garamond" w:hAnsi="Garamond"/>
          <w:sz w:val="22"/>
          <w:szCs w:val="22"/>
          <w:lang w:eastAsia="en-GB"/>
        </w:rPr>
        <w:t>, pastoral staff and external agencies to support children with additional or complex needs;</w:t>
      </w:r>
    </w:p>
    <w:p w14:paraId="0049A51E" w14:textId="4D1A7BB7" w:rsidR="009D45F4" w:rsidRPr="00577A18" w:rsidRDefault="004C54F8" w:rsidP="00577A18">
      <w:pPr>
        <w:pStyle w:val="ListParagraph"/>
        <w:numPr>
          <w:ilvl w:val="0"/>
          <w:numId w:val="14"/>
        </w:numPr>
        <w:rPr>
          <w:rFonts w:ascii="Garamond" w:hAnsi="Garamond"/>
          <w:sz w:val="22"/>
          <w:szCs w:val="22"/>
          <w:lang w:eastAsia="en-GB"/>
        </w:rPr>
      </w:pPr>
      <w:r>
        <w:rPr>
          <w:rFonts w:ascii="Garamond" w:hAnsi="Garamond"/>
          <w:sz w:val="22"/>
          <w:szCs w:val="22"/>
          <w:lang w:eastAsia="en-GB"/>
        </w:rPr>
        <w:t xml:space="preserve">actively </w:t>
      </w:r>
      <w:r w:rsidR="00577A18" w:rsidRPr="00577A18">
        <w:rPr>
          <w:rFonts w:ascii="Garamond" w:hAnsi="Garamond"/>
          <w:sz w:val="22"/>
          <w:szCs w:val="22"/>
          <w:lang w:eastAsia="en-GB"/>
        </w:rPr>
        <w:t>promote equality, diversity and anti-discriminatory practice in all aspects of school life.</w:t>
      </w:r>
    </w:p>
    <w:p w14:paraId="1BBFCC24" w14:textId="77777777" w:rsidR="00EB2169" w:rsidRDefault="00EB2169" w:rsidP="009D45F4">
      <w:pPr>
        <w:rPr>
          <w:rFonts w:ascii="Garamond" w:hAnsi="Garamond"/>
          <w:sz w:val="22"/>
          <w:szCs w:val="22"/>
          <w:lang w:eastAsia="en-GB"/>
        </w:rPr>
      </w:pPr>
    </w:p>
    <w:p w14:paraId="45B73630" w14:textId="0986AA68" w:rsidR="009D45F4" w:rsidRDefault="00577A18" w:rsidP="009D45F4">
      <w:pPr>
        <w:rPr>
          <w:rFonts w:ascii="Garamond" w:hAnsi="Garamond"/>
          <w:b/>
          <w:sz w:val="22"/>
          <w:szCs w:val="22"/>
          <w:lang w:eastAsia="en-GB"/>
        </w:rPr>
      </w:pPr>
      <w:r w:rsidRPr="00577A18">
        <w:rPr>
          <w:rFonts w:ascii="Garamond" w:hAnsi="Garamond"/>
          <w:b/>
          <w:sz w:val="22"/>
          <w:szCs w:val="22"/>
          <w:lang w:eastAsia="en-GB"/>
        </w:rPr>
        <w:t>4. Safeguarding and Child Protection</w:t>
      </w:r>
    </w:p>
    <w:p w14:paraId="0E440B2F" w14:textId="77777777" w:rsidR="00577A18" w:rsidRPr="009D45F4" w:rsidRDefault="00577A18" w:rsidP="009D45F4">
      <w:pPr>
        <w:rPr>
          <w:rFonts w:ascii="Garamond" w:hAnsi="Garamond"/>
          <w:b/>
          <w:sz w:val="22"/>
          <w:szCs w:val="22"/>
          <w:u w:val="single"/>
          <w:lang w:eastAsia="en-GB"/>
        </w:rPr>
      </w:pPr>
    </w:p>
    <w:p w14:paraId="1B616411" w14:textId="77777777" w:rsidR="00577A18" w:rsidRPr="00577A18" w:rsidRDefault="00577A18" w:rsidP="00577A18">
      <w:pPr>
        <w:rPr>
          <w:rFonts w:ascii="Garamond" w:hAnsi="Garamond"/>
          <w:sz w:val="22"/>
          <w:szCs w:val="22"/>
          <w:lang w:eastAsia="en-GB"/>
        </w:rPr>
      </w:pPr>
      <w:r w:rsidRPr="00577A18">
        <w:rPr>
          <w:rFonts w:ascii="Garamond" w:hAnsi="Garamond"/>
          <w:sz w:val="22"/>
          <w:szCs w:val="22"/>
          <w:lang w:eastAsia="en-GB"/>
        </w:rPr>
        <w:t>The Deputy Headteacher will:</w:t>
      </w:r>
    </w:p>
    <w:p w14:paraId="37BC63AA" w14:textId="77777777" w:rsidR="00577A18" w:rsidRPr="00577A18" w:rsidRDefault="00577A18" w:rsidP="00577A18">
      <w:pPr>
        <w:pStyle w:val="ListParagraph"/>
        <w:numPr>
          <w:ilvl w:val="0"/>
          <w:numId w:val="15"/>
        </w:numPr>
        <w:rPr>
          <w:rFonts w:ascii="Garamond" w:hAnsi="Garamond"/>
          <w:sz w:val="22"/>
          <w:szCs w:val="22"/>
          <w:lang w:eastAsia="en-GB"/>
        </w:rPr>
      </w:pPr>
      <w:r w:rsidRPr="00577A18">
        <w:rPr>
          <w:rFonts w:ascii="Garamond" w:hAnsi="Garamond"/>
          <w:sz w:val="22"/>
          <w:szCs w:val="22"/>
          <w:lang w:eastAsia="en-GB"/>
        </w:rPr>
        <w:t>act as the Designated Safeguarding Lead (DSL) for the federation, supporting Deputy DSLs in their roles;</w:t>
      </w:r>
    </w:p>
    <w:p w14:paraId="6431D650" w14:textId="77777777" w:rsidR="004C54F8" w:rsidRDefault="004C54F8" w:rsidP="00577A18">
      <w:pPr>
        <w:pStyle w:val="ListParagraph"/>
        <w:numPr>
          <w:ilvl w:val="0"/>
          <w:numId w:val="15"/>
        </w:numPr>
        <w:rPr>
          <w:rFonts w:ascii="Garamond" w:hAnsi="Garamond"/>
          <w:sz w:val="22"/>
          <w:szCs w:val="22"/>
          <w:lang w:eastAsia="en-GB"/>
        </w:rPr>
      </w:pPr>
      <w:r w:rsidRPr="004C54F8">
        <w:rPr>
          <w:rFonts w:ascii="Garamond" w:hAnsi="Garamond"/>
          <w:sz w:val="22"/>
          <w:szCs w:val="22"/>
          <w:lang w:eastAsia="en-GB"/>
        </w:rPr>
        <w:t>ensure safeguarding arrangements are robust, compliant and effective, and that safeguarding culture is strong and well understood by all staff;</w:t>
      </w:r>
    </w:p>
    <w:p w14:paraId="7227A170" w14:textId="7E6507D6" w:rsidR="004C54F8" w:rsidRDefault="004C54F8" w:rsidP="00577A18">
      <w:pPr>
        <w:pStyle w:val="ListParagraph"/>
        <w:numPr>
          <w:ilvl w:val="0"/>
          <w:numId w:val="15"/>
        </w:numPr>
        <w:rPr>
          <w:rFonts w:ascii="Garamond" w:hAnsi="Garamond"/>
          <w:sz w:val="22"/>
          <w:szCs w:val="22"/>
          <w:lang w:eastAsia="en-GB"/>
        </w:rPr>
      </w:pPr>
      <w:r w:rsidRPr="004C54F8">
        <w:rPr>
          <w:rFonts w:ascii="Garamond" w:hAnsi="Garamond"/>
          <w:sz w:val="22"/>
          <w:szCs w:val="22"/>
          <w:lang w:eastAsia="en-GB"/>
        </w:rPr>
        <w:t>maintain an up-to-date understanding of statutory guidance and best practice in safeguarding and child protection;</w:t>
      </w:r>
    </w:p>
    <w:p w14:paraId="04EA911C" w14:textId="2E7A3965" w:rsidR="00297EA3" w:rsidRDefault="00297EA3" w:rsidP="00577A18">
      <w:pPr>
        <w:pStyle w:val="ListParagraph"/>
        <w:numPr>
          <w:ilvl w:val="0"/>
          <w:numId w:val="15"/>
        </w:numPr>
        <w:rPr>
          <w:rFonts w:ascii="Garamond" w:hAnsi="Garamond"/>
          <w:sz w:val="22"/>
          <w:szCs w:val="22"/>
          <w:lang w:eastAsia="en-GB"/>
        </w:rPr>
      </w:pPr>
      <w:r w:rsidRPr="00297EA3">
        <w:rPr>
          <w:rFonts w:ascii="Garamond" w:hAnsi="Garamond"/>
          <w:sz w:val="22"/>
          <w:szCs w:val="22"/>
          <w:lang w:eastAsia="en-GB"/>
        </w:rPr>
        <w:t>lead on safeguarding training for all staff and volunteers, ensuring that induction, refresher and role-specific training is high quality, timely and effective;</w:t>
      </w:r>
    </w:p>
    <w:p w14:paraId="667DDB1F" w14:textId="061C0E8C" w:rsidR="00297EA3" w:rsidRPr="00297EA3" w:rsidRDefault="00297EA3" w:rsidP="00297EA3">
      <w:pPr>
        <w:pStyle w:val="ListParagraph"/>
        <w:numPr>
          <w:ilvl w:val="0"/>
          <w:numId w:val="15"/>
        </w:numPr>
        <w:rPr>
          <w:rFonts w:ascii="Garamond" w:hAnsi="Garamond"/>
          <w:sz w:val="22"/>
          <w:szCs w:val="22"/>
          <w:lang w:eastAsia="en-GB"/>
        </w:rPr>
      </w:pPr>
      <w:r w:rsidRPr="00297EA3">
        <w:rPr>
          <w:rFonts w:ascii="Garamond" w:hAnsi="Garamond"/>
          <w:sz w:val="22"/>
          <w:szCs w:val="22"/>
          <w:lang w:eastAsia="en-GB"/>
        </w:rPr>
        <w:t>ensure that all staff understand their safeguarding responsibilities and are confident in identifying, reporting and responding to concerns;</w:t>
      </w:r>
    </w:p>
    <w:p w14:paraId="21F8A77E" w14:textId="054C337E" w:rsidR="00297EA3" w:rsidRDefault="00297EA3" w:rsidP="00297EA3">
      <w:pPr>
        <w:pStyle w:val="ListParagraph"/>
        <w:numPr>
          <w:ilvl w:val="0"/>
          <w:numId w:val="15"/>
        </w:numPr>
        <w:rPr>
          <w:rFonts w:ascii="Garamond" w:hAnsi="Garamond"/>
          <w:sz w:val="22"/>
          <w:szCs w:val="22"/>
          <w:lang w:eastAsia="en-GB"/>
        </w:rPr>
      </w:pPr>
      <w:r w:rsidRPr="00297EA3">
        <w:rPr>
          <w:rFonts w:ascii="Garamond" w:hAnsi="Garamond"/>
          <w:sz w:val="22"/>
          <w:szCs w:val="22"/>
          <w:lang w:eastAsia="en-GB"/>
        </w:rPr>
        <w:t>monitor the quality and consistency of safeguarding practice, addressing any weaknesses swiftly and effectively;</w:t>
      </w:r>
    </w:p>
    <w:p w14:paraId="33F1A6EF" w14:textId="503DE92F" w:rsidR="00577A18" w:rsidRPr="00577A18" w:rsidRDefault="00577A18" w:rsidP="00577A18">
      <w:pPr>
        <w:pStyle w:val="ListParagraph"/>
        <w:numPr>
          <w:ilvl w:val="0"/>
          <w:numId w:val="15"/>
        </w:numPr>
        <w:rPr>
          <w:rFonts w:ascii="Garamond" w:hAnsi="Garamond"/>
          <w:sz w:val="22"/>
          <w:szCs w:val="22"/>
          <w:lang w:eastAsia="en-GB"/>
        </w:rPr>
      </w:pPr>
      <w:r w:rsidRPr="00577A18">
        <w:rPr>
          <w:rFonts w:ascii="Garamond" w:hAnsi="Garamond"/>
          <w:sz w:val="22"/>
          <w:szCs w:val="22"/>
          <w:lang w:eastAsia="en-GB"/>
        </w:rPr>
        <w:t>work effectively with external agencies to safeguard children and promote their welfare;</w:t>
      </w:r>
    </w:p>
    <w:p w14:paraId="02D2E38E" w14:textId="73B68FED" w:rsidR="009D45F4" w:rsidRPr="00577A18" w:rsidRDefault="00577A18" w:rsidP="00577A18">
      <w:pPr>
        <w:pStyle w:val="ListParagraph"/>
        <w:numPr>
          <w:ilvl w:val="0"/>
          <w:numId w:val="15"/>
        </w:numPr>
        <w:rPr>
          <w:rFonts w:ascii="Garamond" w:hAnsi="Garamond"/>
          <w:b/>
          <w:sz w:val="22"/>
          <w:szCs w:val="22"/>
          <w:u w:val="single"/>
          <w:lang w:eastAsia="en-GB"/>
        </w:rPr>
      </w:pPr>
      <w:r w:rsidRPr="00577A18">
        <w:rPr>
          <w:rFonts w:ascii="Garamond" w:hAnsi="Garamond"/>
          <w:sz w:val="22"/>
          <w:szCs w:val="22"/>
          <w:lang w:eastAsia="en-GB"/>
        </w:rPr>
        <w:t>ensure a strong culture of vigilance, care and shared responsibility for safeguarding across the federation.</w:t>
      </w:r>
    </w:p>
    <w:p w14:paraId="010DAEE7" w14:textId="1D37D946" w:rsidR="0034660F" w:rsidRDefault="0034660F" w:rsidP="0034660F">
      <w:pPr>
        <w:rPr>
          <w:rFonts w:ascii="Garamond" w:hAnsi="Garamond"/>
          <w:sz w:val="22"/>
          <w:szCs w:val="22"/>
          <w:lang w:eastAsia="en-GB"/>
        </w:rPr>
      </w:pPr>
    </w:p>
    <w:p w14:paraId="02971798" w14:textId="5B255D03" w:rsidR="00577A18" w:rsidRDefault="00577A18" w:rsidP="0034660F">
      <w:pPr>
        <w:rPr>
          <w:rFonts w:ascii="Garamond" w:hAnsi="Garamond"/>
          <w:sz w:val="22"/>
          <w:szCs w:val="22"/>
          <w:lang w:eastAsia="en-GB"/>
        </w:rPr>
      </w:pPr>
      <w:r>
        <w:rPr>
          <w:rFonts w:ascii="Garamond" w:hAnsi="Garamond"/>
          <w:sz w:val="22"/>
          <w:szCs w:val="22"/>
          <w:lang w:eastAsia="en-GB"/>
        </w:rPr>
        <w:t>Add in training</w:t>
      </w:r>
    </w:p>
    <w:p w14:paraId="4126F81F" w14:textId="77777777" w:rsidR="0034660F" w:rsidRPr="009D45F4" w:rsidRDefault="0034660F" w:rsidP="0034660F">
      <w:pPr>
        <w:rPr>
          <w:rFonts w:ascii="Garamond" w:hAnsi="Garamond"/>
          <w:b/>
          <w:sz w:val="22"/>
          <w:szCs w:val="22"/>
          <w:u w:val="single"/>
          <w:lang w:eastAsia="en-GB"/>
        </w:rPr>
      </w:pPr>
    </w:p>
    <w:p w14:paraId="0F09A18D" w14:textId="26D4461A" w:rsidR="0034660F" w:rsidRPr="0034660F" w:rsidRDefault="00577A18" w:rsidP="0034660F">
      <w:pPr>
        <w:rPr>
          <w:rFonts w:ascii="Garamond" w:hAnsi="Garamond"/>
          <w:b/>
          <w:sz w:val="22"/>
          <w:szCs w:val="22"/>
          <w:lang w:eastAsia="en-GB"/>
        </w:rPr>
      </w:pPr>
      <w:bookmarkStart w:id="3" w:name="_Hlk219658824"/>
      <w:r w:rsidRPr="00577A18">
        <w:rPr>
          <w:rFonts w:ascii="Garamond" w:hAnsi="Garamond"/>
          <w:b/>
          <w:sz w:val="22"/>
          <w:szCs w:val="22"/>
          <w:lang w:eastAsia="en-GB"/>
        </w:rPr>
        <w:t>5. Attendance and Engagement</w:t>
      </w:r>
    </w:p>
    <w:p w14:paraId="7F87621B" w14:textId="77777777" w:rsidR="0034660F" w:rsidRPr="0034660F" w:rsidRDefault="0034660F" w:rsidP="0034660F">
      <w:pPr>
        <w:rPr>
          <w:rFonts w:ascii="Garamond" w:hAnsi="Garamond"/>
          <w:b/>
          <w:sz w:val="22"/>
          <w:szCs w:val="22"/>
          <w:u w:val="single"/>
          <w:lang w:eastAsia="en-GB"/>
        </w:rPr>
      </w:pPr>
    </w:p>
    <w:p w14:paraId="0FFC417B" w14:textId="77777777" w:rsidR="00577A18" w:rsidRPr="00577A18" w:rsidRDefault="00577A18" w:rsidP="00577A18">
      <w:pPr>
        <w:rPr>
          <w:rFonts w:ascii="Garamond" w:hAnsi="Garamond"/>
          <w:sz w:val="22"/>
          <w:szCs w:val="22"/>
          <w:lang w:eastAsia="en-GB"/>
        </w:rPr>
      </w:pPr>
      <w:r w:rsidRPr="00577A18">
        <w:rPr>
          <w:rFonts w:ascii="Garamond" w:hAnsi="Garamond"/>
          <w:sz w:val="22"/>
          <w:szCs w:val="22"/>
          <w:lang w:eastAsia="en-GB"/>
        </w:rPr>
        <w:t>The Deputy Headteacher will:</w:t>
      </w:r>
    </w:p>
    <w:p w14:paraId="5CD095AF" w14:textId="77777777" w:rsidR="00577A18" w:rsidRPr="00577A18" w:rsidRDefault="00577A18" w:rsidP="00577A18">
      <w:pPr>
        <w:pStyle w:val="ListParagraph"/>
        <w:numPr>
          <w:ilvl w:val="0"/>
          <w:numId w:val="16"/>
        </w:numPr>
        <w:rPr>
          <w:rFonts w:ascii="Garamond" w:hAnsi="Garamond"/>
          <w:sz w:val="22"/>
          <w:szCs w:val="22"/>
          <w:lang w:eastAsia="en-GB"/>
        </w:rPr>
      </w:pPr>
      <w:r w:rsidRPr="00577A18">
        <w:rPr>
          <w:rFonts w:ascii="Garamond" w:hAnsi="Garamond"/>
          <w:sz w:val="22"/>
          <w:szCs w:val="22"/>
          <w:lang w:eastAsia="en-GB"/>
        </w:rPr>
        <w:t>take a strategic lead on attendance across the federation;</w:t>
      </w:r>
    </w:p>
    <w:p w14:paraId="04E63F50" w14:textId="77777777" w:rsidR="00577A18" w:rsidRDefault="00577A18" w:rsidP="00577A18">
      <w:pPr>
        <w:pStyle w:val="ListParagraph"/>
        <w:numPr>
          <w:ilvl w:val="0"/>
          <w:numId w:val="16"/>
        </w:numPr>
        <w:rPr>
          <w:rFonts w:ascii="Garamond" w:hAnsi="Garamond"/>
          <w:sz w:val="22"/>
          <w:szCs w:val="22"/>
          <w:lang w:eastAsia="en-GB"/>
        </w:rPr>
      </w:pPr>
      <w:r w:rsidRPr="00577A18">
        <w:rPr>
          <w:rFonts w:ascii="Garamond" w:hAnsi="Garamond"/>
          <w:sz w:val="22"/>
          <w:szCs w:val="22"/>
          <w:lang w:eastAsia="en-GB"/>
        </w:rPr>
        <w:t>develop, implement and monitor strategies to improve attendance</w:t>
      </w:r>
      <w:r>
        <w:rPr>
          <w:rFonts w:ascii="Garamond" w:hAnsi="Garamond"/>
          <w:sz w:val="22"/>
          <w:szCs w:val="22"/>
          <w:lang w:eastAsia="en-GB"/>
        </w:rPr>
        <w:t>, especially for vulnerable groups,</w:t>
      </w:r>
    </w:p>
    <w:p w14:paraId="524D657C" w14:textId="201B94EE" w:rsidR="00577A18" w:rsidRPr="00577A18" w:rsidRDefault="00577A18" w:rsidP="00577A18">
      <w:pPr>
        <w:pStyle w:val="ListParagraph"/>
        <w:numPr>
          <w:ilvl w:val="0"/>
          <w:numId w:val="16"/>
        </w:numPr>
        <w:rPr>
          <w:rFonts w:ascii="Garamond" w:hAnsi="Garamond"/>
          <w:sz w:val="22"/>
          <w:szCs w:val="22"/>
          <w:lang w:eastAsia="en-GB"/>
        </w:rPr>
      </w:pPr>
      <w:r>
        <w:rPr>
          <w:rFonts w:ascii="Garamond" w:hAnsi="Garamond"/>
          <w:sz w:val="22"/>
          <w:szCs w:val="22"/>
          <w:lang w:eastAsia="en-GB"/>
        </w:rPr>
        <w:t>develop, implement and monitor strategies to reduce the number of children who are persistently absent or severely absent;</w:t>
      </w:r>
    </w:p>
    <w:p w14:paraId="3C90E128" w14:textId="170A1A76" w:rsidR="00577A18" w:rsidRPr="00577A18" w:rsidRDefault="00577A18" w:rsidP="00577A18">
      <w:pPr>
        <w:pStyle w:val="ListParagraph"/>
        <w:numPr>
          <w:ilvl w:val="0"/>
          <w:numId w:val="16"/>
        </w:numPr>
        <w:rPr>
          <w:rFonts w:ascii="Garamond" w:hAnsi="Garamond"/>
          <w:sz w:val="22"/>
          <w:szCs w:val="22"/>
          <w:lang w:eastAsia="en-GB"/>
        </w:rPr>
      </w:pPr>
      <w:r w:rsidRPr="00577A18">
        <w:rPr>
          <w:rFonts w:ascii="Garamond" w:hAnsi="Garamond"/>
          <w:sz w:val="22"/>
          <w:szCs w:val="22"/>
          <w:lang w:eastAsia="en-GB"/>
        </w:rPr>
        <w:t>work closely with families, staff and external agencies to support improved engagement</w:t>
      </w:r>
      <w:r w:rsidR="00297EA3">
        <w:rPr>
          <w:rFonts w:ascii="Garamond" w:hAnsi="Garamond"/>
          <w:sz w:val="22"/>
          <w:szCs w:val="22"/>
          <w:lang w:eastAsia="en-GB"/>
        </w:rPr>
        <w:t xml:space="preserve"> and remove barriers to learning</w:t>
      </w:r>
      <w:r w:rsidRPr="00577A18">
        <w:rPr>
          <w:rFonts w:ascii="Garamond" w:hAnsi="Garamond"/>
          <w:sz w:val="22"/>
          <w:szCs w:val="22"/>
          <w:lang w:eastAsia="en-GB"/>
        </w:rPr>
        <w:t>, particularly for vulnerable pupils;</w:t>
      </w:r>
    </w:p>
    <w:p w14:paraId="439E4759" w14:textId="13598326" w:rsidR="0034660F" w:rsidRPr="00577A18" w:rsidRDefault="00577A18" w:rsidP="00577A18">
      <w:pPr>
        <w:pStyle w:val="ListParagraph"/>
        <w:numPr>
          <w:ilvl w:val="0"/>
          <w:numId w:val="16"/>
        </w:numPr>
        <w:rPr>
          <w:rFonts w:ascii="Garamond" w:hAnsi="Garamond"/>
          <w:sz w:val="22"/>
          <w:szCs w:val="22"/>
          <w:lang w:eastAsia="en-GB"/>
        </w:rPr>
      </w:pPr>
      <w:r w:rsidRPr="00577A18">
        <w:rPr>
          <w:rFonts w:ascii="Garamond" w:hAnsi="Garamond"/>
          <w:sz w:val="22"/>
          <w:szCs w:val="22"/>
          <w:lang w:eastAsia="en-GB"/>
        </w:rPr>
        <w:t>ensure attendance systems and procedures are robust, supportive and compliant with statutory requirements.</w:t>
      </w:r>
    </w:p>
    <w:p w14:paraId="6FE6D4BC" w14:textId="77777777" w:rsidR="00577A18" w:rsidRDefault="00577A18" w:rsidP="00577A18">
      <w:pPr>
        <w:rPr>
          <w:rFonts w:ascii="Garamond" w:hAnsi="Garamond"/>
          <w:b/>
          <w:sz w:val="22"/>
          <w:szCs w:val="22"/>
          <w:lang w:eastAsia="en-GB"/>
        </w:rPr>
      </w:pPr>
      <w:bookmarkStart w:id="4" w:name="_Hlk212913532"/>
      <w:bookmarkEnd w:id="3"/>
    </w:p>
    <w:p w14:paraId="6675654D" w14:textId="372ACE48" w:rsidR="00577A18" w:rsidRPr="0034660F" w:rsidRDefault="00297EA3" w:rsidP="00577A18">
      <w:pPr>
        <w:rPr>
          <w:rFonts w:ascii="Garamond" w:hAnsi="Garamond"/>
          <w:b/>
          <w:sz w:val="22"/>
          <w:szCs w:val="22"/>
          <w:lang w:eastAsia="en-GB"/>
        </w:rPr>
      </w:pPr>
      <w:r>
        <w:rPr>
          <w:rFonts w:ascii="Garamond" w:hAnsi="Garamond"/>
          <w:b/>
          <w:sz w:val="22"/>
          <w:szCs w:val="22"/>
          <w:lang w:eastAsia="en-GB"/>
        </w:rPr>
        <w:t>6</w:t>
      </w:r>
      <w:r w:rsidR="00577A18" w:rsidRPr="00577A18">
        <w:rPr>
          <w:rFonts w:ascii="Garamond" w:hAnsi="Garamond"/>
          <w:b/>
          <w:sz w:val="22"/>
          <w:szCs w:val="22"/>
          <w:lang w:eastAsia="en-GB"/>
        </w:rPr>
        <w:t xml:space="preserve">. </w:t>
      </w:r>
      <w:r w:rsidRPr="00297EA3">
        <w:rPr>
          <w:rFonts w:ascii="Garamond" w:hAnsi="Garamond"/>
          <w:b/>
          <w:sz w:val="22"/>
          <w:szCs w:val="22"/>
          <w:lang w:eastAsia="en-GB"/>
        </w:rPr>
        <w:t>Leadership of People and Professional Development</w:t>
      </w:r>
    </w:p>
    <w:p w14:paraId="40BC218D" w14:textId="77777777" w:rsidR="00577A18" w:rsidRPr="0034660F" w:rsidRDefault="00577A18" w:rsidP="00577A18">
      <w:pPr>
        <w:rPr>
          <w:rFonts w:ascii="Garamond" w:hAnsi="Garamond"/>
          <w:b/>
          <w:sz w:val="22"/>
          <w:szCs w:val="22"/>
          <w:u w:val="single"/>
          <w:lang w:eastAsia="en-GB"/>
        </w:rPr>
      </w:pPr>
    </w:p>
    <w:p w14:paraId="0C5FEB41" w14:textId="77777777" w:rsidR="00577A18" w:rsidRPr="00577A18" w:rsidRDefault="00577A18" w:rsidP="00577A18">
      <w:pPr>
        <w:rPr>
          <w:rFonts w:ascii="Garamond" w:hAnsi="Garamond"/>
          <w:sz w:val="22"/>
          <w:szCs w:val="22"/>
          <w:lang w:eastAsia="en-GB"/>
        </w:rPr>
      </w:pPr>
      <w:r w:rsidRPr="00577A18">
        <w:rPr>
          <w:rFonts w:ascii="Garamond" w:hAnsi="Garamond"/>
          <w:sz w:val="22"/>
          <w:szCs w:val="22"/>
          <w:lang w:eastAsia="en-GB"/>
        </w:rPr>
        <w:t>The Deputy Headteacher will:</w:t>
      </w:r>
    </w:p>
    <w:p w14:paraId="57C88004" w14:textId="5CC3788A" w:rsidR="00297EA3" w:rsidRPr="00297EA3" w:rsidRDefault="00297EA3" w:rsidP="00297EA3">
      <w:pPr>
        <w:pStyle w:val="ListParagraph"/>
        <w:numPr>
          <w:ilvl w:val="0"/>
          <w:numId w:val="17"/>
        </w:numPr>
        <w:rPr>
          <w:rFonts w:ascii="Garamond" w:hAnsi="Garamond"/>
          <w:sz w:val="22"/>
          <w:szCs w:val="22"/>
          <w:lang w:eastAsia="en-GB"/>
        </w:rPr>
      </w:pPr>
      <w:r w:rsidRPr="00297EA3">
        <w:rPr>
          <w:rFonts w:ascii="Garamond" w:hAnsi="Garamond"/>
          <w:sz w:val="22"/>
          <w:szCs w:val="22"/>
          <w:lang w:eastAsia="en-GB"/>
        </w:rPr>
        <w:t>support performance appraisal processes, ensuring accountability and professional growth;</w:t>
      </w:r>
    </w:p>
    <w:p w14:paraId="650CC6F9" w14:textId="7D66BDBD" w:rsidR="00297EA3" w:rsidRDefault="00297EA3" w:rsidP="00297EA3">
      <w:pPr>
        <w:pStyle w:val="ListParagraph"/>
        <w:numPr>
          <w:ilvl w:val="0"/>
          <w:numId w:val="17"/>
        </w:numPr>
        <w:rPr>
          <w:rFonts w:ascii="Garamond" w:hAnsi="Garamond"/>
          <w:sz w:val="22"/>
          <w:szCs w:val="22"/>
          <w:lang w:eastAsia="en-GB"/>
        </w:rPr>
      </w:pPr>
      <w:r w:rsidRPr="00297EA3">
        <w:rPr>
          <w:rFonts w:ascii="Garamond" w:hAnsi="Garamond"/>
          <w:sz w:val="22"/>
          <w:szCs w:val="22"/>
          <w:lang w:eastAsia="en-GB"/>
        </w:rPr>
        <w:t>mentor, coach and support colleagues, fostering a culture of trust, reflection and continuous improvement;</w:t>
      </w:r>
    </w:p>
    <w:p w14:paraId="67BFF9DB" w14:textId="6253F18B" w:rsidR="00297EA3" w:rsidRPr="00297EA3" w:rsidRDefault="00297EA3" w:rsidP="00297EA3">
      <w:pPr>
        <w:pStyle w:val="ListParagraph"/>
        <w:numPr>
          <w:ilvl w:val="0"/>
          <w:numId w:val="17"/>
        </w:numPr>
        <w:rPr>
          <w:rFonts w:ascii="Garamond" w:hAnsi="Garamond"/>
          <w:sz w:val="22"/>
          <w:szCs w:val="22"/>
          <w:lang w:eastAsia="en-GB"/>
        </w:rPr>
      </w:pPr>
      <w:r w:rsidRPr="00297EA3">
        <w:rPr>
          <w:rFonts w:ascii="Garamond" w:hAnsi="Garamond"/>
          <w:sz w:val="22"/>
          <w:szCs w:val="22"/>
          <w:lang w:eastAsia="en-GB"/>
        </w:rPr>
        <w:t>hold staff to account for the quality of their practice and professional conduct, addressing underperformance promptly, constructively and in line with federation policies and procedures;</w:t>
      </w:r>
    </w:p>
    <w:p w14:paraId="6989F44B" w14:textId="4AE124D1" w:rsidR="00297EA3" w:rsidRPr="00297EA3" w:rsidRDefault="00297EA3" w:rsidP="00297EA3">
      <w:pPr>
        <w:pStyle w:val="ListParagraph"/>
        <w:numPr>
          <w:ilvl w:val="0"/>
          <w:numId w:val="17"/>
        </w:numPr>
        <w:rPr>
          <w:rFonts w:ascii="Garamond" w:hAnsi="Garamond"/>
          <w:sz w:val="22"/>
          <w:szCs w:val="22"/>
          <w:lang w:eastAsia="en-GB"/>
        </w:rPr>
      </w:pPr>
      <w:r w:rsidRPr="00297EA3">
        <w:rPr>
          <w:rFonts w:ascii="Garamond" w:hAnsi="Garamond"/>
          <w:sz w:val="22"/>
          <w:szCs w:val="22"/>
          <w:lang w:eastAsia="en-GB"/>
        </w:rPr>
        <w:lastRenderedPageBreak/>
        <w:t>work with the Headteacher to implement appropriate support, challenge and intervention where standards are not met, ensuring improvement over time;</w:t>
      </w:r>
    </w:p>
    <w:p w14:paraId="6DBA4DAB" w14:textId="77777777" w:rsidR="00297EA3" w:rsidRPr="00297EA3" w:rsidRDefault="00297EA3" w:rsidP="00297EA3">
      <w:pPr>
        <w:pStyle w:val="ListParagraph"/>
        <w:numPr>
          <w:ilvl w:val="0"/>
          <w:numId w:val="17"/>
        </w:numPr>
        <w:rPr>
          <w:rFonts w:ascii="Garamond" w:hAnsi="Garamond"/>
          <w:sz w:val="22"/>
          <w:szCs w:val="22"/>
          <w:lang w:eastAsia="en-GB"/>
        </w:rPr>
      </w:pPr>
      <w:r w:rsidRPr="00297EA3">
        <w:rPr>
          <w:rFonts w:ascii="Garamond" w:hAnsi="Garamond"/>
          <w:sz w:val="22"/>
          <w:szCs w:val="22"/>
          <w:lang w:eastAsia="en-GB"/>
        </w:rPr>
        <w:t>act as induction tutor for Early Career Teachers (ECTs), ensuring high-quality support and statutory compliance;</w:t>
      </w:r>
    </w:p>
    <w:p w14:paraId="550A24A0" w14:textId="77777777" w:rsidR="00297EA3" w:rsidRPr="00297EA3" w:rsidRDefault="00297EA3" w:rsidP="00297EA3">
      <w:pPr>
        <w:pStyle w:val="ListParagraph"/>
        <w:numPr>
          <w:ilvl w:val="0"/>
          <w:numId w:val="17"/>
        </w:numPr>
        <w:rPr>
          <w:rFonts w:ascii="Garamond" w:hAnsi="Garamond"/>
          <w:sz w:val="22"/>
          <w:szCs w:val="22"/>
          <w:lang w:eastAsia="en-GB"/>
        </w:rPr>
      </w:pPr>
      <w:r w:rsidRPr="00297EA3">
        <w:rPr>
          <w:rFonts w:ascii="Garamond" w:hAnsi="Garamond"/>
          <w:sz w:val="22"/>
          <w:szCs w:val="22"/>
          <w:lang w:eastAsia="en-GB"/>
        </w:rPr>
        <w:t>promote staff wellbeing and sustainable workload, modelling compassionate and emotionally intelligent leadership;</w:t>
      </w:r>
    </w:p>
    <w:p w14:paraId="72186C61" w14:textId="2D786410" w:rsidR="0034660F" w:rsidRPr="00297EA3" w:rsidRDefault="00297EA3" w:rsidP="00297EA3">
      <w:pPr>
        <w:pStyle w:val="ListParagraph"/>
        <w:numPr>
          <w:ilvl w:val="0"/>
          <w:numId w:val="17"/>
        </w:numPr>
        <w:rPr>
          <w:rFonts w:ascii="Garamond" w:hAnsi="Garamond"/>
          <w:b/>
          <w:sz w:val="22"/>
          <w:szCs w:val="22"/>
          <w:u w:val="single"/>
          <w:lang w:eastAsia="en-GB"/>
        </w:rPr>
      </w:pPr>
      <w:r w:rsidRPr="00297EA3">
        <w:rPr>
          <w:rFonts w:ascii="Garamond" w:hAnsi="Garamond"/>
          <w:sz w:val="22"/>
          <w:szCs w:val="22"/>
          <w:lang w:eastAsia="en-GB"/>
        </w:rPr>
        <w:t>support the identification and delivery of professional development aligned with federation priorities and improvement planning.</w:t>
      </w:r>
    </w:p>
    <w:p w14:paraId="725FADC9" w14:textId="5B9AE749" w:rsidR="00297EA3" w:rsidRDefault="00297EA3" w:rsidP="00297EA3">
      <w:pPr>
        <w:rPr>
          <w:rFonts w:ascii="Garamond" w:hAnsi="Garamond"/>
          <w:b/>
          <w:sz w:val="22"/>
          <w:szCs w:val="22"/>
          <w:u w:val="single"/>
          <w:lang w:eastAsia="en-GB"/>
        </w:rPr>
      </w:pPr>
    </w:p>
    <w:p w14:paraId="45F11080" w14:textId="6F0E1071" w:rsidR="00297EA3" w:rsidRPr="0034660F" w:rsidRDefault="00297EA3" w:rsidP="00297EA3">
      <w:pPr>
        <w:rPr>
          <w:rFonts w:ascii="Garamond" w:hAnsi="Garamond"/>
          <w:b/>
          <w:sz w:val="22"/>
          <w:szCs w:val="22"/>
          <w:lang w:eastAsia="en-GB"/>
        </w:rPr>
      </w:pPr>
      <w:r>
        <w:rPr>
          <w:rFonts w:ascii="Garamond" w:hAnsi="Garamond"/>
          <w:b/>
          <w:sz w:val="22"/>
          <w:szCs w:val="22"/>
          <w:lang w:eastAsia="en-GB"/>
        </w:rPr>
        <w:t>7</w:t>
      </w:r>
      <w:r w:rsidRPr="00577A18">
        <w:rPr>
          <w:rFonts w:ascii="Garamond" w:hAnsi="Garamond"/>
          <w:b/>
          <w:sz w:val="22"/>
          <w:szCs w:val="22"/>
          <w:lang w:eastAsia="en-GB"/>
        </w:rPr>
        <w:t xml:space="preserve">. </w:t>
      </w:r>
      <w:r>
        <w:rPr>
          <w:rFonts w:ascii="Garamond" w:hAnsi="Garamond"/>
          <w:b/>
          <w:sz w:val="22"/>
          <w:szCs w:val="22"/>
          <w:lang w:eastAsia="en-GB"/>
        </w:rPr>
        <w:t>Partnership and Governance</w:t>
      </w:r>
    </w:p>
    <w:p w14:paraId="4C12CA8D" w14:textId="77777777" w:rsidR="00297EA3" w:rsidRPr="0034660F" w:rsidRDefault="00297EA3" w:rsidP="00297EA3">
      <w:pPr>
        <w:rPr>
          <w:rFonts w:ascii="Garamond" w:hAnsi="Garamond"/>
          <w:b/>
          <w:sz w:val="22"/>
          <w:szCs w:val="22"/>
          <w:u w:val="single"/>
          <w:lang w:eastAsia="en-GB"/>
        </w:rPr>
      </w:pPr>
    </w:p>
    <w:p w14:paraId="07F16B14" w14:textId="77777777" w:rsidR="00297EA3" w:rsidRPr="00577A18" w:rsidRDefault="00297EA3" w:rsidP="00297EA3">
      <w:pPr>
        <w:rPr>
          <w:rFonts w:ascii="Garamond" w:hAnsi="Garamond"/>
          <w:sz w:val="22"/>
          <w:szCs w:val="22"/>
          <w:lang w:eastAsia="en-GB"/>
        </w:rPr>
      </w:pPr>
      <w:r w:rsidRPr="00577A18">
        <w:rPr>
          <w:rFonts w:ascii="Garamond" w:hAnsi="Garamond"/>
          <w:sz w:val="22"/>
          <w:szCs w:val="22"/>
          <w:lang w:eastAsia="en-GB"/>
        </w:rPr>
        <w:t>The Deputy Headteacher will:</w:t>
      </w:r>
    </w:p>
    <w:p w14:paraId="52F8474D" w14:textId="390BC94C" w:rsidR="00297EA3" w:rsidRPr="00297EA3" w:rsidRDefault="00297EA3" w:rsidP="00297EA3">
      <w:pPr>
        <w:pStyle w:val="ListParagraph"/>
        <w:numPr>
          <w:ilvl w:val="0"/>
          <w:numId w:val="17"/>
        </w:numPr>
        <w:rPr>
          <w:rFonts w:ascii="Garamond" w:hAnsi="Garamond"/>
          <w:sz w:val="22"/>
          <w:szCs w:val="22"/>
          <w:lang w:eastAsia="en-GB"/>
        </w:rPr>
      </w:pPr>
      <w:r w:rsidRPr="00297EA3">
        <w:rPr>
          <w:rFonts w:ascii="Garamond" w:hAnsi="Garamond"/>
          <w:sz w:val="22"/>
          <w:szCs w:val="22"/>
          <w:lang w:eastAsia="en-GB"/>
        </w:rPr>
        <w:t>build strong, positive relationships with parents and carers to support pupils’ learning and wellbeing;</w:t>
      </w:r>
    </w:p>
    <w:p w14:paraId="7D81C2CE" w14:textId="6746C9FF" w:rsidR="00297EA3" w:rsidRPr="00297EA3" w:rsidRDefault="00297EA3" w:rsidP="00297EA3">
      <w:pPr>
        <w:pStyle w:val="ListParagraph"/>
        <w:numPr>
          <w:ilvl w:val="0"/>
          <w:numId w:val="17"/>
        </w:numPr>
        <w:rPr>
          <w:rFonts w:ascii="Garamond" w:hAnsi="Garamond"/>
          <w:sz w:val="22"/>
          <w:szCs w:val="22"/>
          <w:lang w:eastAsia="en-GB"/>
        </w:rPr>
      </w:pPr>
      <w:r w:rsidRPr="00297EA3">
        <w:rPr>
          <w:rFonts w:ascii="Garamond" w:hAnsi="Garamond"/>
          <w:sz w:val="22"/>
          <w:szCs w:val="22"/>
          <w:lang w:eastAsia="en-GB"/>
        </w:rPr>
        <w:t>work effectively with governors, contributing to reports, meetings and strategic discussion;</w:t>
      </w:r>
    </w:p>
    <w:p w14:paraId="14306F6B" w14:textId="6EBCB0CD" w:rsidR="00297EA3" w:rsidRPr="00297EA3" w:rsidRDefault="00297EA3" w:rsidP="00297EA3">
      <w:pPr>
        <w:pStyle w:val="ListParagraph"/>
        <w:numPr>
          <w:ilvl w:val="0"/>
          <w:numId w:val="17"/>
        </w:numPr>
        <w:rPr>
          <w:rFonts w:ascii="Garamond" w:hAnsi="Garamond"/>
          <w:sz w:val="22"/>
          <w:szCs w:val="22"/>
          <w:lang w:eastAsia="en-GB"/>
        </w:rPr>
      </w:pPr>
      <w:r w:rsidRPr="00297EA3">
        <w:rPr>
          <w:rFonts w:ascii="Garamond" w:hAnsi="Garamond"/>
          <w:sz w:val="22"/>
          <w:szCs w:val="22"/>
          <w:lang w:eastAsia="en-GB"/>
        </w:rPr>
        <w:t>represent the federation professionally with external partners and agencies;</w:t>
      </w:r>
    </w:p>
    <w:p w14:paraId="1FD14A3B" w14:textId="72270CAF" w:rsidR="00297EA3" w:rsidRDefault="00297EA3" w:rsidP="00297EA3">
      <w:pPr>
        <w:pStyle w:val="ListParagraph"/>
        <w:numPr>
          <w:ilvl w:val="0"/>
          <w:numId w:val="17"/>
        </w:numPr>
        <w:rPr>
          <w:rFonts w:ascii="Garamond" w:hAnsi="Garamond"/>
          <w:b/>
          <w:bCs/>
          <w:sz w:val="22"/>
          <w:szCs w:val="22"/>
          <w:lang w:eastAsia="en-GB"/>
        </w:rPr>
      </w:pPr>
      <w:r w:rsidRPr="00297EA3">
        <w:rPr>
          <w:rFonts w:ascii="Garamond" w:hAnsi="Garamond"/>
          <w:sz w:val="22"/>
          <w:szCs w:val="22"/>
          <w:lang w:eastAsia="en-GB"/>
        </w:rPr>
        <w:t>support smooth transitions within and beyond the federation.</w:t>
      </w:r>
    </w:p>
    <w:p w14:paraId="3A420ACF" w14:textId="77777777" w:rsidR="00297EA3" w:rsidRDefault="00297EA3" w:rsidP="0034660F">
      <w:pPr>
        <w:outlineLvl w:val="2"/>
        <w:rPr>
          <w:rFonts w:ascii="Garamond" w:hAnsi="Garamond"/>
          <w:b/>
          <w:bCs/>
          <w:sz w:val="22"/>
          <w:szCs w:val="22"/>
          <w:lang w:eastAsia="en-GB"/>
        </w:rPr>
      </w:pPr>
    </w:p>
    <w:p w14:paraId="37414122" w14:textId="40A94ED5" w:rsidR="0034660F" w:rsidRPr="0034660F" w:rsidRDefault="00577A18" w:rsidP="0034660F">
      <w:pPr>
        <w:outlineLvl w:val="2"/>
        <w:rPr>
          <w:rFonts w:ascii="Garamond" w:hAnsi="Garamond"/>
          <w:b/>
          <w:bCs/>
          <w:sz w:val="22"/>
          <w:szCs w:val="22"/>
          <w:lang w:eastAsia="en-GB"/>
        </w:rPr>
      </w:pPr>
      <w:r>
        <w:rPr>
          <w:rFonts w:ascii="Garamond" w:hAnsi="Garamond"/>
          <w:b/>
          <w:bCs/>
          <w:sz w:val="22"/>
          <w:szCs w:val="22"/>
          <w:lang w:eastAsia="en-GB"/>
        </w:rPr>
        <w:t>8</w:t>
      </w:r>
      <w:r w:rsidR="0034660F">
        <w:rPr>
          <w:rFonts w:ascii="Garamond" w:hAnsi="Garamond"/>
          <w:b/>
          <w:bCs/>
          <w:sz w:val="22"/>
          <w:szCs w:val="22"/>
          <w:lang w:eastAsia="en-GB"/>
        </w:rPr>
        <w:t xml:space="preserve">. </w:t>
      </w:r>
      <w:r w:rsidR="00EB2169">
        <w:rPr>
          <w:rFonts w:ascii="Garamond" w:hAnsi="Garamond"/>
          <w:b/>
          <w:bCs/>
          <w:sz w:val="22"/>
          <w:szCs w:val="22"/>
          <w:lang w:eastAsia="en-GB"/>
        </w:rPr>
        <w:t xml:space="preserve"> </w:t>
      </w:r>
      <w:r w:rsidR="0034660F" w:rsidRPr="0034660F">
        <w:rPr>
          <w:rFonts w:ascii="Garamond" w:hAnsi="Garamond"/>
          <w:b/>
          <w:bCs/>
          <w:sz w:val="22"/>
          <w:szCs w:val="22"/>
          <w:lang w:eastAsia="en-GB"/>
        </w:rPr>
        <w:t>Additional Responsibilities</w:t>
      </w:r>
    </w:p>
    <w:p w14:paraId="5D6C7B7C" w14:textId="77777777" w:rsidR="0034660F" w:rsidRPr="0034660F" w:rsidRDefault="0034660F" w:rsidP="0034660F">
      <w:pPr>
        <w:numPr>
          <w:ilvl w:val="0"/>
          <w:numId w:val="10"/>
        </w:numPr>
        <w:rPr>
          <w:rFonts w:ascii="Garamond" w:hAnsi="Garamond"/>
          <w:sz w:val="22"/>
          <w:szCs w:val="22"/>
          <w:lang w:eastAsia="en-GB"/>
        </w:rPr>
      </w:pPr>
      <w:r w:rsidRPr="0034660F">
        <w:rPr>
          <w:rFonts w:ascii="Garamond" w:hAnsi="Garamond"/>
          <w:sz w:val="22"/>
          <w:szCs w:val="22"/>
          <w:lang w:eastAsia="en-GB"/>
        </w:rPr>
        <w:t>The post holder will undertake any other duties reasonably assigned by the Headteacher that are consistent with the general remit of the role.</w:t>
      </w:r>
    </w:p>
    <w:p w14:paraId="25CA1E7D" w14:textId="77777777" w:rsidR="0034660F" w:rsidRPr="0034660F" w:rsidRDefault="0034660F" w:rsidP="0034660F">
      <w:pPr>
        <w:numPr>
          <w:ilvl w:val="0"/>
          <w:numId w:val="10"/>
        </w:numPr>
        <w:rPr>
          <w:rFonts w:ascii="Garamond" w:hAnsi="Garamond"/>
          <w:sz w:val="22"/>
          <w:szCs w:val="22"/>
          <w:lang w:eastAsia="en-GB"/>
        </w:rPr>
      </w:pPr>
      <w:r w:rsidRPr="0034660F">
        <w:rPr>
          <w:rFonts w:ascii="Garamond" w:hAnsi="Garamond"/>
          <w:sz w:val="22"/>
          <w:szCs w:val="22"/>
          <w:lang w:eastAsia="en-GB"/>
        </w:rPr>
        <w:t>It is understood that any substantial and permanent changes to responsibilities will be discussed and incorporated into this job description following consultation.</w:t>
      </w:r>
    </w:p>
    <w:p w14:paraId="56005E1A" w14:textId="61BACE37" w:rsidR="0034660F" w:rsidRDefault="0034660F" w:rsidP="0034660F">
      <w:pPr>
        <w:rPr>
          <w:rFonts w:ascii="Garamond" w:hAnsi="Garamond"/>
          <w:sz w:val="22"/>
          <w:szCs w:val="22"/>
          <w:lang w:eastAsia="en-GB"/>
        </w:rPr>
      </w:pPr>
    </w:p>
    <w:p w14:paraId="6726EA3A" w14:textId="6612E842" w:rsidR="0034660F" w:rsidRPr="0034660F" w:rsidRDefault="00297EA3" w:rsidP="0034660F">
      <w:pPr>
        <w:outlineLvl w:val="2"/>
        <w:rPr>
          <w:rFonts w:ascii="Garamond" w:hAnsi="Garamond"/>
          <w:b/>
          <w:bCs/>
          <w:sz w:val="22"/>
          <w:szCs w:val="22"/>
          <w:lang w:eastAsia="en-GB"/>
        </w:rPr>
      </w:pPr>
      <w:r>
        <w:rPr>
          <w:rFonts w:ascii="Garamond" w:hAnsi="Garamond"/>
          <w:b/>
          <w:bCs/>
          <w:sz w:val="22"/>
          <w:szCs w:val="22"/>
          <w:lang w:eastAsia="en-GB"/>
        </w:rPr>
        <w:t>9</w:t>
      </w:r>
      <w:r w:rsidR="0034660F" w:rsidRPr="0034660F">
        <w:rPr>
          <w:rFonts w:ascii="Garamond" w:hAnsi="Garamond"/>
          <w:b/>
          <w:bCs/>
          <w:sz w:val="22"/>
          <w:szCs w:val="22"/>
          <w:lang w:eastAsia="en-GB"/>
        </w:rPr>
        <w:t xml:space="preserve">. </w:t>
      </w:r>
      <w:r w:rsidR="00EB2169">
        <w:rPr>
          <w:rFonts w:ascii="Garamond" w:hAnsi="Garamond"/>
          <w:b/>
          <w:bCs/>
          <w:sz w:val="22"/>
          <w:szCs w:val="22"/>
          <w:lang w:eastAsia="en-GB"/>
        </w:rPr>
        <w:t xml:space="preserve"> </w:t>
      </w:r>
      <w:r w:rsidR="0034660F" w:rsidRPr="0034660F">
        <w:rPr>
          <w:rFonts w:ascii="Garamond" w:hAnsi="Garamond"/>
          <w:b/>
          <w:bCs/>
          <w:sz w:val="22"/>
          <w:szCs w:val="22"/>
          <w:lang w:eastAsia="en-GB"/>
        </w:rPr>
        <w:t>Entitlement</w:t>
      </w:r>
    </w:p>
    <w:p w14:paraId="5AF4AAA8" w14:textId="08497173" w:rsidR="0034660F" w:rsidRPr="0034660F" w:rsidRDefault="0034660F" w:rsidP="0034660F">
      <w:pPr>
        <w:numPr>
          <w:ilvl w:val="0"/>
          <w:numId w:val="11"/>
        </w:numPr>
        <w:rPr>
          <w:rFonts w:ascii="Garamond" w:hAnsi="Garamond"/>
          <w:sz w:val="22"/>
          <w:szCs w:val="22"/>
          <w:lang w:eastAsia="en-GB"/>
        </w:rPr>
      </w:pPr>
      <w:r w:rsidRPr="0034660F">
        <w:rPr>
          <w:rFonts w:ascii="Garamond" w:hAnsi="Garamond"/>
          <w:sz w:val="22"/>
          <w:szCs w:val="22"/>
          <w:lang w:eastAsia="en-GB"/>
        </w:rPr>
        <w:t xml:space="preserve">The post holder will be fully supported by the Headteacher, </w:t>
      </w:r>
      <w:r w:rsidR="00432BE3">
        <w:rPr>
          <w:rFonts w:ascii="Garamond" w:hAnsi="Garamond"/>
          <w:sz w:val="22"/>
          <w:szCs w:val="22"/>
          <w:lang w:eastAsia="en-GB"/>
        </w:rPr>
        <w:t>the Senior Leadership Team</w:t>
      </w:r>
      <w:r w:rsidRPr="0034660F">
        <w:rPr>
          <w:rFonts w:ascii="Garamond" w:hAnsi="Garamond"/>
          <w:sz w:val="22"/>
          <w:szCs w:val="22"/>
          <w:lang w:eastAsia="en-GB"/>
        </w:rPr>
        <w:t xml:space="preserve"> and colleagues across the Federation, working within a culture of teamwork, trust and mutual respect.</w:t>
      </w:r>
    </w:p>
    <w:p w14:paraId="7743C4F9" w14:textId="77777777" w:rsidR="0034660F" w:rsidRPr="0034660F" w:rsidRDefault="0034660F" w:rsidP="0034660F">
      <w:pPr>
        <w:numPr>
          <w:ilvl w:val="0"/>
          <w:numId w:val="11"/>
        </w:numPr>
        <w:rPr>
          <w:rFonts w:ascii="Garamond" w:hAnsi="Garamond"/>
          <w:sz w:val="22"/>
          <w:szCs w:val="22"/>
          <w:lang w:eastAsia="en-GB"/>
        </w:rPr>
      </w:pPr>
      <w:r w:rsidRPr="0034660F">
        <w:rPr>
          <w:rFonts w:ascii="Garamond" w:hAnsi="Garamond"/>
          <w:sz w:val="22"/>
          <w:szCs w:val="22"/>
          <w:lang w:eastAsia="en-GB"/>
        </w:rPr>
        <w:t>The Federation values professional growth and wellbeing; the post holder will be encouraged and supported to identify professional development needs through regular reflection and discussion, in line with school policy and procedures.</w:t>
      </w:r>
    </w:p>
    <w:bookmarkEnd w:id="4"/>
    <w:p w14:paraId="46F350AE" w14:textId="77777777" w:rsidR="009D45F4" w:rsidRPr="0034660F" w:rsidRDefault="009D45F4" w:rsidP="0034660F">
      <w:pPr>
        <w:rPr>
          <w:rFonts w:ascii="Garamond" w:hAnsi="Garamond"/>
          <w:sz w:val="22"/>
          <w:szCs w:val="22"/>
          <w:lang w:eastAsia="en-GB"/>
        </w:rPr>
      </w:pPr>
    </w:p>
    <w:sectPr w:rsidR="009D45F4" w:rsidRPr="0034660F" w:rsidSect="000A147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450F"/>
    <w:multiLevelType w:val="hybridMultilevel"/>
    <w:tmpl w:val="1924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2269F"/>
    <w:multiLevelType w:val="hybridMultilevel"/>
    <w:tmpl w:val="D42E7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15640"/>
    <w:multiLevelType w:val="hybridMultilevel"/>
    <w:tmpl w:val="176494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AB7D41"/>
    <w:multiLevelType w:val="hybridMultilevel"/>
    <w:tmpl w:val="F61E7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0C69D1"/>
    <w:multiLevelType w:val="multilevel"/>
    <w:tmpl w:val="913E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9653E9"/>
    <w:multiLevelType w:val="multilevel"/>
    <w:tmpl w:val="C374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63B01"/>
    <w:multiLevelType w:val="hybridMultilevel"/>
    <w:tmpl w:val="C5B684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95D27"/>
    <w:multiLevelType w:val="hybridMultilevel"/>
    <w:tmpl w:val="EF9A9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174D6"/>
    <w:multiLevelType w:val="hybridMultilevel"/>
    <w:tmpl w:val="F586C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6212CE"/>
    <w:multiLevelType w:val="hybridMultilevel"/>
    <w:tmpl w:val="5D72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D73D8"/>
    <w:multiLevelType w:val="hybridMultilevel"/>
    <w:tmpl w:val="DB9454E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65E417A6"/>
    <w:multiLevelType w:val="multilevel"/>
    <w:tmpl w:val="D58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6D3B54"/>
    <w:multiLevelType w:val="multilevel"/>
    <w:tmpl w:val="696A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FF1A31"/>
    <w:multiLevelType w:val="hybridMultilevel"/>
    <w:tmpl w:val="EE08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336683"/>
    <w:multiLevelType w:val="hybridMultilevel"/>
    <w:tmpl w:val="E968D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47241D"/>
    <w:multiLevelType w:val="hybridMultilevel"/>
    <w:tmpl w:val="60AAB7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AB0CF8"/>
    <w:multiLevelType w:val="hybridMultilevel"/>
    <w:tmpl w:val="64C0A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
  </w:num>
  <w:num w:numId="4">
    <w:abstractNumId w:val="5"/>
  </w:num>
  <w:num w:numId="5">
    <w:abstractNumId w:val="2"/>
  </w:num>
  <w:num w:numId="6">
    <w:abstractNumId w:val="6"/>
  </w:num>
  <w:num w:numId="7">
    <w:abstractNumId w:val="4"/>
  </w:num>
  <w:num w:numId="8">
    <w:abstractNumId w:val="1"/>
  </w:num>
  <w:num w:numId="9">
    <w:abstractNumId w:val="14"/>
  </w:num>
  <w:num w:numId="10">
    <w:abstractNumId w:val="11"/>
  </w:num>
  <w:num w:numId="11">
    <w:abstractNumId w:val="12"/>
  </w:num>
  <w:num w:numId="12">
    <w:abstractNumId w:val="16"/>
  </w:num>
  <w:num w:numId="13">
    <w:abstractNumId w:val="9"/>
  </w:num>
  <w:num w:numId="14">
    <w:abstractNumId w:val="13"/>
  </w:num>
  <w:num w:numId="15">
    <w:abstractNumId w:val="8"/>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39"/>
    <w:rsid w:val="00020D6B"/>
    <w:rsid w:val="000212B8"/>
    <w:rsid w:val="00032CE9"/>
    <w:rsid w:val="000A1479"/>
    <w:rsid w:val="000A4B45"/>
    <w:rsid w:val="000E4A16"/>
    <w:rsid w:val="0011379C"/>
    <w:rsid w:val="0011410B"/>
    <w:rsid w:val="001206DD"/>
    <w:rsid w:val="001337A1"/>
    <w:rsid w:val="00141435"/>
    <w:rsid w:val="00156738"/>
    <w:rsid w:val="00196650"/>
    <w:rsid w:val="001968E2"/>
    <w:rsid w:val="00196DB5"/>
    <w:rsid w:val="00197C2F"/>
    <w:rsid w:val="001B3EFA"/>
    <w:rsid w:val="001E329E"/>
    <w:rsid w:val="00204EDB"/>
    <w:rsid w:val="002906E1"/>
    <w:rsid w:val="00297EA3"/>
    <w:rsid w:val="002F6DA6"/>
    <w:rsid w:val="00302E39"/>
    <w:rsid w:val="00333460"/>
    <w:rsid w:val="0034660F"/>
    <w:rsid w:val="00352BDE"/>
    <w:rsid w:val="003938BB"/>
    <w:rsid w:val="003C64F3"/>
    <w:rsid w:val="00432BE3"/>
    <w:rsid w:val="00432E2D"/>
    <w:rsid w:val="00452517"/>
    <w:rsid w:val="00454038"/>
    <w:rsid w:val="00462393"/>
    <w:rsid w:val="00481546"/>
    <w:rsid w:val="00497E5A"/>
    <w:rsid w:val="004C37FC"/>
    <w:rsid w:val="004C54F8"/>
    <w:rsid w:val="004F1BA1"/>
    <w:rsid w:val="004F7984"/>
    <w:rsid w:val="00554DA5"/>
    <w:rsid w:val="00563053"/>
    <w:rsid w:val="00577A18"/>
    <w:rsid w:val="005909E1"/>
    <w:rsid w:val="005D16FD"/>
    <w:rsid w:val="00603546"/>
    <w:rsid w:val="00653708"/>
    <w:rsid w:val="00654A73"/>
    <w:rsid w:val="00661964"/>
    <w:rsid w:val="00693AE4"/>
    <w:rsid w:val="006E2108"/>
    <w:rsid w:val="007038B3"/>
    <w:rsid w:val="0071597F"/>
    <w:rsid w:val="007314DC"/>
    <w:rsid w:val="00795231"/>
    <w:rsid w:val="007B063D"/>
    <w:rsid w:val="007B759F"/>
    <w:rsid w:val="008135C0"/>
    <w:rsid w:val="008202F9"/>
    <w:rsid w:val="00832714"/>
    <w:rsid w:val="00846135"/>
    <w:rsid w:val="008675CB"/>
    <w:rsid w:val="008C4018"/>
    <w:rsid w:val="008E4CEF"/>
    <w:rsid w:val="008F613A"/>
    <w:rsid w:val="00903746"/>
    <w:rsid w:val="00921799"/>
    <w:rsid w:val="0092375B"/>
    <w:rsid w:val="009429AC"/>
    <w:rsid w:val="00955D31"/>
    <w:rsid w:val="00973822"/>
    <w:rsid w:val="00982DEF"/>
    <w:rsid w:val="009D45F4"/>
    <w:rsid w:val="009E10C0"/>
    <w:rsid w:val="009F41E5"/>
    <w:rsid w:val="00A4052B"/>
    <w:rsid w:val="00AC5638"/>
    <w:rsid w:val="00AF046B"/>
    <w:rsid w:val="00AF66D6"/>
    <w:rsid w:val="00B0581F"/>
    <w:rsid w:val="00B43E2C"/>
    <w:rsid w:val="00B7530A"/>
    <w:rsid w:val="00B831E6"/>
    <w:rsid w:val="00BA4BF9"/>
    <w:rsid w:val="00BB4337"/>
    <w:rsid w:val="00BC6EDA"/>
    <w:rsid w:val="00BC7536"/>
    <w:rsid w:val="00BD5EAF"/>
    <w:rsid w:val="00BE1065"/>
    <w:rsid w:val="00BE4908"/>
    <w:rsid w:val="00BF61A2"/>
    <w:rsid w:val="00BF65DD"/>
    <w:rsid w:val="00BF771C"/>
    <w:rsid w:val="00C26207"/>
    <w:rsid w:val="00C335F7"/>
    <w:rsid w:val="00C56DFB"/>
    <w:rsid w:val="00C67F79"/>
    <w:rsid w:val="00C80557"/>
    <w:rsid w:val="00C97AF7"/>
    <w:rsid w:val="00CA3127"/>
    <w:rsid w:val="00CA443A"/>
    <w:rsid w:val="00CA50B6"/>
    <w:rsid w:val="00CB3FE3"/>
    <w:rsid w:val="00CD53A0"/>
    <w:rsid w:val="00CD69EB"/>
    <w:rsid w:val="00D56593"/>
    <w:rsid w:val="00D565EA"/>
    <w:rsid w:val="00DB18D5"/>
    <w:rsid w:val="00DD5599"/>
    <w:rsid w:val="00DE7EBC"/>
    <w:rsid w:val="00E14C40"/>
    <w:rsid w:val="00E202B9"/>
    <w:rsid w:val="00E405A9"/>
    <w:rsid w:val="00E423DC"/>
    <w:rsid w:val="00E42871"/>
    <w:rsid w:val="00E614B0"/>
    <w:rsid w:val="00E7152A"/>
    <w:rsid w:val="00E90735"/>
    <w:rsid w:val="00EB2169"/>
    <w:rsid w:val="00EB4223"/>
    <w:rsid w:val="00EC148F"/>
    <w:rsid w:val="00ED0F8F"/>
    <w:rsid w:val="00F53CD2"/>
    <w:rsid w:val="00F76CF9"/>
    <w:rsid w:val="00F873A9"/>
    <w:rsid w:val="00F906F3"/>
    <w:rsid w:val="00F92E28"/>
    <w:rsid w:val="00FC7334"/>
    <w:rsid w:val="00FD0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38BFC"/>
  <w15:docId w15:val="{3526E7D2-4AF4-420D-AC20-D6F9DD9A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5E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05A9"/>
    <w:rPr>
      <w:color w:val="0000FF"/>
      <w:u w:val="single"/>
    </w:rPr>
  </w:style>
  <w:style w:type="paragraph" w:styleId="BalloonText">
    <w:name w:val="Balloon Text"/>
    <w:basedOn w:val="Normal"/>
    <w:link w:val="BalloonTextChar"/>
    <w:rsid w:val="000E4A16"/>
    <w:rPr>
      <w:rFonts w:ascii="Tahoma" w:hAnsi="Tahoma" w:cs="Tahoma"/>
      <w:sz w:val="16"/>
      <w:szCs w:val="16"/>
    </w:rPr>
  </w:style>
  <w:style w:type="character" w:customStyle="1" w:styleId="BalloonTextChar">
    <w:name w:val="Balloon Text Char"/>
    <w:basedOn w:val="DefaultParagraphFont"/>
    <w:link w:val="BalloonText"/>
    <w:rsid w:val="000E4A16"/>
    <w:rPr>
      <w:rFonts w:ascii="Tahoma" w:hAnsi="Tahoma" w:cs="Tahoma"/>
      <w:sz w:val="16"/>
      <w:szCs w:val="16"/>
      <w:lang w:eastAsia="en-US"/>
    </w:rPr>
  </w:style>
  <w:style w:type="table" w:styleId="TableGrid">
    <w:name w:val="Table Grid"/>
    <w:basedOn w:val="TableNormal"/>
    <w:rsid w:val="00290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2714"/>
    <w:pPr>
      <w:spacing w:before="100" w:beforeAutospacing="1" w:after="100" w:afterAutospacing="1"/>
    </w:pPr>
    <w:rPr>
      <w:lang w:eastAsia="en-GB"/>
    </w:rPr>
  </w:style>
  <w:style w:type="paragraph" w:styleId="ListParagraph">
    <w:name w:val="List Paragraph"/>
    <w:basedOn w:val="Normal"/>
    <w:uiPriority w:val="34"/>
    <w:qFormat/>
    <w:rsid w:val="008E4CEF"/>
    <w:pPr>
      <w:ind w:left="720"/>
      <w:contextualSpacing/>
    </w:pPr>
  </w:style>
  <w:style w:type="character" w:styleId="Strong">
    <w:name w:val="Strong"/>
    <w:basedOn w:val="DefaultParagraphFont"/>
    <w:uiPriority w:val="22"/>
    <w:qFormat/>
    <w:rsid w:val="00F53C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910140">
      <w:bodyDiv w:val="1"/>
      <w:marLeft w:val="0"/>
      <w:marRight w:val="0"/>
      <w:marTop w:val="0"/>
      <w:marBottom w:val="0"/>
      <w:divBdr>
        <w:top w:val="none" w:sz="0" w:space="0" w:color="auto"/>
        <w:left w:val="none" w:sz="0" w:space="0" w:color="auto"/>
        <w:bottom w:val="none" w:sz="0" w:space="0" w:color="auto"/>
        <w:right w:val="none" w:sz="0" w:space="0" w:color="auto"/>
      </w:divBdr>
    </w:div>
    <w:div w:id="1515656176">
      <w:bodyDiv w:val="1"/>
      <w:marLeft w:val="0"/>
      <w:marRight w:val="0"/>
      <w:marTop w:val="0"/>
      <w:marBottom w:val="0"/>
      <w:divBdr>
        <w:top w:val="none" w:sz="0" w:space="0" w:color="auto"/>
        <w:left w:val="none" w:sz="0" w:space="0" w:color="auto"/>
        <w:bottom w:val="none" w:sz="0" w:space="0" w:color="auto"/>
        <w:right w:val="none" w:sz="0" w:space="0" w:color="auto"/>
      </w:divBdr>
    </w:div>
    <w:div w:id="1729180312">
      <w:bodyDiv w:val="1"/>
      <w:marLeft w:val="0"/>
      <w:marRight w:val="0"/>
      <w:marTop w:val="0"/>
      <w:marBottom w:val="0"/>
      <w:divBdr>
        <w:top w:val="none" w:sz="0" w:space="0" w:color="auto"/>
        <w:left w:val="none" w:sz="0" w:space="0" w:color="auto"/>
        <w:bottom w:val="none" w:sz="0" w:space="0" w:color="auto"/>
        <w:right w:val="none" w:sz="0" w:space="0" w:color="auto"/>
      </w:divBdr>
    </w:div>
    <w:div w:id="174787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B4EC3-84DD-4528-BEB0-AD971EE4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6827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The Federation of Winklebury</vt:lpstr>
    </vt:vector>
  </TitlesOfParts>
  <Company>Hampshire County Council</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Federation of Winklebury</dc:title>
  <dc:creator>Helen Wood</dc:creator>
  <cp:lastModifiedBy>Helen Wood</cp:lastModifiedBy>
  <cp:revision>2</cp:revision>
  <cp:lastPrinted>2022-09-30T11:31:00Z</cp:lastPrinted>
  <dcterms:created xsi:type="dcterms:W3CDTF">2026-02-06T09:02:00Z</dcterms:created>
  <dcterms:modified xsi:type="dcterms:W3CDTF">2026-02-06T09:02:00Z</dcterms:modified>
</cp:coreProperties>
</file>