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5FFA" w14:textId="77777777" w:rsidR="0008634A" w:rsidRDefault="0008634A"/>
    <w:p w14:paraId="4053CBDE" w14:textId="77777777" w:rsidR="0008634A" w:rsidRDefault="0008634A"/>
    <w:p w14:paraId="69C0D984" w14:textId="77777777" w:rsidR="004F0EFB" w:rsidRDefault="004F0EFB"/>
    <w:p w14:paraId="26657CF0" w14:textId="77777777" w:rsidR="0008634A" w:rsidRPr="0038398B" w:rsidRDefault="0008634A">
      <w:pPr>
        <w:rPr>
          <w:sz w:val="28"/>
          <w:szCs w:val="28"/>
        </w:rPr>
      </w:pPr>
    </w:p>
    <w:p w14:paraId="58B7C659" w14:textId="77777777" w:rsidR="0038398B" w:rsidRDefault="0038398B" w:rsidP="0038398B">
      <w:pPr>
        <w:jc w:val="center"/>
        <w:rPr>
          <w:sz w:val="28"/>
          <w:szCs w:val="28"/>
          <w:u w:val="single"/>
        </w:rPr>
      </w:pPr>
    </w:p>
    <w:p w14:paraId="1E76D0D1" w14:textId="39B7BC18" w:rsidR="0008634A" w:rsidRPr="0038398B" w:rsidRDefault="0038398B" w:rsidP="0038398B">
      <w:pPr>
        <w:jc w:val="center"/>
        <w:rPr>
          <w:sz w:val="28"/>
          <w:szCs w:val="28"/>
          <w:u w:val="single"/>
        </w:rPr>
      </w:pPr>
      <w:r w:rsidRPr="0038398B">
        <w:rPr>
          <w:sz w:val="28"/>
          <w:szCs w:val="28"/>
          <w:u w:val="single"/>
        </w:rPr>
        <w:t>SEND Teacher – Person Specification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80"/>
        <w:gridCol w:w="4061"/>
        <w:gridCol w:w="3544"/>
      </w:tblGrid>
      <w:tr w:rsidR="0038398B" w14:paraId="20AEE3BC" w14:textId="77777777" w:rsidTr="0038398B">
        <w:tc>
          <w:tcPr>
            <w:tcW w:w="2880" w:type="dxa"/>
          </w:tcPr>
          <w:p w14:paraId="1FF53572" w14:textId="77777777" w:rsidR="0038398B" w:rsidRDefault="0038398B" w:rsidP="0067231B">
            <w:r>
              <w:t>Criteria</w:t>
            </w:r>
          </w:p>
        </w:tc>
        <w:tc>
          <w:tcPr>
            <w:tcW w:w="4061" w:type="dxa"/>
          </w:tcPr>
          <w:p w14:paraId="1D1007F2" w14:textId="77777777" w:rsidR="0038398B" w:rsidRDefault="0038398B" w:rsidP="0067231B">
            <w:r>
              <w:t>Essential</w:t>
            </w:r>
          </w:p>
        </w:tc>
        <w:tc>
          <w:tcPr>
            <w:tcW w:w="3544" w:type="dxa"/>
          </w:tcPr>
          <w:p w14:paraId="0B0D84DE" w14:textId="77777777" w:rsidR="0038398B" w:rsidRDefault="0038398B" w:rsidP="0067231B">
            <w:r>
              <w:t>Desirable</w:t>
            </w:r>
          </w:p>
        </w:tc>
      </w:tr>
      <w:tr w:rsidR="0038398B" w14:paraId="5DC89B5D" w14:textId="77777777" w:rsidTr="0038398B">
        <w:tc>
          <w:tcPr>
            <w:tcW w:w="2880" w:type="dxa"/>
          </w:tcPr>
          <w:p w14:paraId="706367C7" w14:textId="77777777" w:rsidR="0038398B" w:rsidRDefault="0038398B" w:rsidP="0067231B">
            <w:r>
              <w:t>Qualifications</w:t>
            </w:r>
          </w:p>
        </w:tc>
        <w:tc>
          <w:tcPr>
            <w:tcW w:w="4061" w:type="dxa"/>
          </w:tcPr>
          <w:p w14:paraId="30913E3F" w14:textId="77777777" w:rsidR="0038398B" w:rsidRDefault="0038398B" w:rsidP="0067231B">
            <w:r>
              <w:t>Qualified Teacher Status (QTS)</w:t>
            </w:r>
          </w:p>
        </w:tc>
        <w:tc>
          <w:tcPr>
            <w:tcW w:w="3544" w:type="dxa"/>
          </w:tcPr>
          <w:p w14:paraId="4F0DC197" w14:textId="77777777" w:rsidR="0038398B" w:rsidRDefault="0038398B" w:rsidP="0067231B">
            <w:r>
              <w:t>Additional training in SEND or inclusion</w:t>
            </w:r>
          </w:p>
        </w:tc>
      </w:tr>
      <w:tr w:rsidR="0038398B" w14:paraId="2A2FBDD8" w14:textId="77777777" w:rsidTr="0038398B">
        <w:tc>
          <w:tcPr>
            <w:tcW w:w="2880" w:type="dxa"/>
          </w:tcPr>
          <w:p w14:paraId="73FD32FF" w14:textId="77777777" w:rsidR="0038398B" w:rsidRDefault="0038398B" w:rsidP="0067231B">
            <w:r>
              <w:t>Experience</w:t>
            </w:r>
          </w:p>
        </w:tc>
        <w:tc>
          <w:tcPr>
            <w:tcW w:w="4061" w:type="dxa"/>
          </w:tcPr>
          <w:p w14:paraId="539A5646" w14:textId="77777777" w:rsidR="0038398B" w:rsidRDefault="0038398B" w:rsidP="0067231B">
            <w:r>
              <w:t>Experience teaching in KS1 or EYFS</w:t>
            </w:r>
            <w:r>
              <w:br/>
              <w:t>Experience working with children with SEND, including those with EHCPs</w:t>
            </w:r>
          </w:p>
        </w:tc>
        <w:tc>
          <w:tcPr>
            <w:tcW w:w="3544" w:type="dxa"/>
          </w:tcPr>
          <w:p w14:paraId="62EC9C29" w14:textId="77777777" w:rsidR="0038398B" w:rsidRDefault="0038398B" w:rsidP="0067231B">
            <w:r>
              <w:t>Experience teaching in a specialist provision or resource base</w:t>
            </w:r>
            <w:r>
              <w:br/>
              <w:t>Experience supporting pupils with EAL</w:t>
            </w:r>
          </w:p>
        </w:tc>
      </w:tr>
      <w:tr w:rsidR="0038398B" w14:paraId="5283BA31" w14:textId="77777777" w:rsidTr="0038398B">
        <w:tc>
          <w:tcPr>
            <w:tcW w:w="2880" w:type="dxa"/>
          </w:tcPr>
          <w:p w14:paraId="0492BEFF" w14:textId="77777777" w:rsidR="0038398B" w:rsidRDefault="0038398B" w:rsidP="0067231B">
            <w:r>
              <w:t xml:space="preserve">Knowledge and </w:t>
            </w:r>
            <w:proofErr w:type="gramStart"/>
            <w:r>
              <w:t>Understanding</w:t>
            </w:r>
            <w:proofErr w:type="gramEnd"/>
          </w:p>
        </w:tc>
        <w:tc>
          <w:tcPr>
            <w:tcW w:w="4061" w:type="dxa"/>
          </w:tcPr>
          <w:p w14:paraId="0CB5E09B" w14:textId="77777777" w:rsidR="0038398B" w:rsidRDefault="0038398B" w:rsidP="0067231B">
            <w:r>
              <w:t>Strong understanding of the EYFS and KS1 curriculum</w:t>
            </w:r>
            <w:r>
              <w:br/>
              <w:t>Good knowledge of early childhood development</w:t>
            </w:r>
            <w:r>
              <w:br/>
              <w:t>Understanding of inclusive teaching strategies for pupils with complex needs</w:t>
            </w:r>
            <w:r>
              <w:br/>
              <w:t>Awareness of strategies to support children with SEMH, communication or interaction difficulties</w:t>
            </w:r>
          </w:p>
          <w:p w14:paraId="387654FA" w14:textId="77777777" w:rsidR="0038398B" w:rsidRDefault="0038398B" w:rsidP="0067231B">
            <w:r>
              <w:t>Understanding of strategies to support communication and language development in young children</w:t>
            </w:r>
          </w:p>
        </w:tc>
        <w:tc>
          <w:tcPr>
            <w:tcW w:w="3544" w:type="dxa"/>
          </w:tcPr>
          <w:p w14:paraId="2EA6DD47" w14:textId="77777777" w:rsidR="0038398B" w:rsidRDefault="0038398B" w:rsidP="0067231B">
            <w:r>
              <w:t>Understanding of therapeutic approaches or interventions (e.g., Attention Autism, sensory circuits, Zones of Regulation)</w:t>
            </w:r>
            <w:r>
              <w:br/>
              <w:t>Knowledge of specific conditions such as autism, speech and language needs, or developmental delay</w:t>
            </w:r>
          </w:p>
        </w:tc>
      </w:tr>
      <w:tr w:rsidR="0038398B" w14:paraId="39066E83" w14:textId="77777777" w:rsidTr="0038398B">
        <w:tc>
          <w:tcPr>
            <w:tcW w:w="2880" w:type="dxa"/>
          </w:tcPr>
          <w:p w14:paraId="228ADBFE" w14:textId="77777777" w:rsidR="0038398B" w:rsidRDefault="0038398B" w:rsidP="0067231B">
            <w:r>
              <w:t>Teaching and Learning</w:t>
            </w:r>
          </w:p>
        </w:tc>
        <w:tc>
          <w:tcPr>
            <w:tcW w:w="4061" w:type="dxa"/>
          </w:tcPr>
          <w:p w14:paraId="44267238" w14:textId="77777777" w:rsidR="0038398B" w:rsidRDefault="0038398B" w:rsidP="0067231B">
            <w:r>
              <w:t>Ability to adapt teaching to meet individual needs and EHCP targets</w:t>
            </w:r>
            <w:r>
              <w:br/>
              <w:t>Ability to create a nurturing, inclusive and engaging classroom environment</w:t>
            </w:r>
            <w:r>
              <w:br/>
              <w:t>Understanding of how to track and assess progress for children working below age-related expectations</w:t>
            </w:r>
          </w:p>
          <w:p w14:paraId="11F8AB1C" w14:textId="77777777" w:rsidR="0038398B" w:rsidRDefault="0038398B" w:rsidP="0067231B"/>
        </w:tc>
        <w:tc>
          <w:tcPr>
            <w:tcW w:w="3544" w:type="dxa"/>
          </w:tcPr>
          <w:p w14:paraId="0BC8FFB5" w14:textId="77777777" w:rsidR="0038398B" w:rsidRDefault="0038398B" w:rsidP="0067231B">
            <w:r>
              <w:t>Experience using visual support systems (e.g., PECs, visual timetables)</w:t>
            </w:r>
            <w:r>
              <w:br/>
              <w:t>Use of multi-sensory learning approaches</w:t>
            </w:r>
          </w:p>
        </w:tc>
      </w:tr>
      <w:tr w:rsidR="0038398B" w14:paraId="0A55EADD" w14:textId="77777777" w:rsidTr="0038398B">
        <w:tc>
          <w:tcPr>
            <w:tcW w:w="2880" w:type="dxa"/>
          </w:tcPr>
          <w:p w14:paraId="46CA746D" w14:textId="77777777" w:rsidR="0038398B" w:rsidRDefault="0038398B" w:rsidP="0067231B">
            <w:r>
              <w:t>Interpersonal Skills</w:t>
            </w:r>
          </w:p>
        </w:tc>
        <w:tc>
          <w:tcPr>
            <w:tcW w:w="4061" w:type="dxa"/>
          </w:tcPr>
          <w:p w14:paraId="5FE15575" w14:textId="77777777" w:rsidR="0038398B" w:rsidRDefault="0038398B" w:rsidP="0067231B">
            <w:r>
              <w:t>Strong team player</w:t>
            </w:r>
            <w:r>
              <w:br/>
              <w:t>Positive, flexible and reflective approach</w:t>
            </w:r>
            <w:r>
              <w:br/>
              <w:t>Excellent communication skills with children, families and colleagues</w:t>
            </w:r>
            <w:r>
              <w:br/>
              <w:t>Empathetic and patient manner</w:t>
            </w:r>
          </w:p>
        </w:tc>
        <w:tc>
          <w:tcPr>
            <w:tcW w:w="3544" w:type="dxa"/>
          </w:tcPr>
          <w:p w14:paraId="62985DDE" w14:textId="77777777" w:rsidR="0038398B" w:rsidRDefault="0038398B" w:rsidP="0067231B">
            <w:r>
              <w:t>Experience working closely with families and external professionals</w:t>
            </w:r>
            <w:r>
              <w:br/>
              <w:t>Contribution to team development or whole school initiatives</w:t>
            </w:r>
          </w:p>
        </w:tc>
      </w:tr>
      <w:tr w:rsidR="0038398B" w14:paraId="30FF725B" w14:textId="77777777" w:rsidTr="0038398B">
        <w:tc>
          <w:tcPr>
            <w:tcW w:w="2880" w:type="dxa"/>
          </w:tcPr>
          <w:p w14:paraId="1D1FD244" w14:textId="77777777" w:rsidR="0038398B" w:rsidRDefault="0038398B" w:rsidP="0067231B">
            <w:r>
              <w:t>Professional Commitment</w:t>
            </w:r>
          </w:p>
        </w:tc>
        <w:tc>
          <w:tcPr>
            <w:tcW w:w="4061" w:type="dxa"/>
          </w:tcPr>
          <w:p w14:paraId="68D23419" w14:textId="77777777" w:rsidR="0038398B" w:rsidRDefault="0038398B" w:rsidP="0067231B">
            <w:r>
              <w:t>Commitment to safeguarding and promoting the welfare of children</w:t>
            </w:r>
            <w:r>
              <w:br/>
              <w:t>Willingness to engage in ongoing CPD</w:t>
            </w:r>
            <w:r>
              <w:br/>
              <w:t>Commitment to inclusive education and equal opportunities</w:t>
            </w:r>
          </w:p>
        </w:tc>
        <w:tc>
          <w:tcPr>
            <w:tcW w:w="3544" w:type="dxa"/>
          </w:tcPr>
          <w:p w14:paraId="6325822A" w14:textId="77777777" w:rsidR="0038398B" w:rsidRDefault="0038398B" w:rsidP="0067231B">
            <w:r>
              <w:t>Interest in career development within SEN or inclusion leadership</w:t>
            </w:r>
          </w:p>
        </w:tc>
      </w:tr>
    </w:tbl>
    <w:p w14:paraId="4F359C4B" w14:textId="77777777" w:rsidR="0008634A" w:rsidRDefault="0008634A"/>
    <w:p w14:paraId="56B9D631" w14:textId="77777777" w:rsidR="0008634A" w:rsidRDefault="0008634A"/>
    <w:p w14:paraId="325AF3B0" w14:textId="77777777" w:rsidR="0008634A" w:rsidRDefault="0008634A"/>
    <w:p w14:paraId="0E925CC9" w14:textId="77777777" w:rsidR="0008634A" w:rsidRDefault="0008634A"/>
    <w:p w14:paraId="0EC74B64" w14:textId="77777777" w:rsidR="000914B5" w:rsidRPr="000914B5" w:rsidRDefault="000914B5" w:rsidP="000914B5"/>
    <w:sectPr w:rsidR="000914B5" w:rsidRPr="000914B5" w:rsidSect="0038398B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0162F" w14:textId="77777777" w:rsidR="0038398B" w:rsidRDefault="0038398B" w:rsidP="0026186B">
      <w:pPr>
        <w:spacing w:after="0" w:line="240" w:lineRule="auto"/>
      </w:pPr>
      <w:r>
        <w:separator/>
      </w:r>
    </w:p>
  </w:endnote>
  <w:endnote w:type="continuationSeparator" w:id="0">
    <w:p w14:paraId="30B9E8E9" w14:textId="77777777" w:rsidR="0038398B" w:rsidRDefault="0038398B" w:rsidP="0026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E657" w14:textId="77777777" w:rsidR="0038398B" w:rsidRDefault="0038398B" w:rsidP="0026186B">
      <w:pPr>
        <w:spacing w:after="0" w:line="240" w:lineRule="auto"/>
      </w:pPr>
      <w:r>
        <w:separator/>
      </w:r>
    </w:p>
  </w:footnote>
  <w:footnote w:type="continuationSeparator" w:id="0">
    <w:p w14:paraId="607664F8" w14:textId="77777777" w:rsidR="0038398B" w:rsidRDefault="0038398B" w:rsidP="0026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54D3" w14:textId="77777777" w:rsidR="00C81757" w:rsidRDefault="0038398B">
    <w:pPr>
      <w:pStyle w:val="Header"/>
    </w:pPr>
    <w:r>
      <w:rPr>
        <w:noProof/>
      </w:rPr>
      <w:pict w14:anchorId="79B292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3320844" o:spid="_x0000_s2078" type="#_x0000_t75" style="position:absolute;margin-left:0;margin-top:0;width:595.8pt;height:841.3pt;z-index:-251657216;mso-position-horizontal:center;mso-position-horizontal-relative:margin;mso-position-vertical:center;mso-position-vertical-relative:margin" o:allowincell="f">
          <v:imagedata r:id="rId1" o:title="23727 Talavera_Lh_c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7DA3" w14:textId="77777777" w:rsidR="008B5FAB" w:rsidRDefault="008B5FAB" w:rsidP="000914B5">
    <w:pPr>
      <w:pStyle w:val="Header"/>
      <w:tabs>
        <w:tab w:val="clear" w:pos="4513"/>
        <w:tab w:val="clear" w:pos="9026"/>
        <w:tab w:val="left" w:pos="247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FCE6" w14:textId="77777777" w:rsidR="00C81757" w:rsidRDefault="0038398B">
    <w:pPr>
      <w:pStyle w:val="Header"/>
    </w:pPr>
    <w:r>
      <w:rPr>
        <w:noProof/>
      </w:rPr>
      <w:pict w14:anchorId="52B33A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3320843" o:spid="_x0000_s2077" type="#_x0000_t75" style="position:absolute;margin-left:0;margin-top:0;width:595.8pt;height:841.3pt;z-index:-251658240;mso-position-horizontal:center;mso-position-horizontal-relative:margin;mso-position-vertical:center;mso-position-vertical-relative:margin" o:allowincell="f">
          <v:imagedata r:id="rId1" o:title="23727 Talavera_Lh_c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8B"/>
    <w:rsid w:val="0001113B"/>
    <w:rsid w:val="00027FAA"/>
    <w:rsid w:val="00033DC8"/>
    <w:rsid w:val="000606C6"/>
    <w:rsid w:val="0008634A"/>
    <w:rsid w:val="000914B5"/>
    <w:rsid w:val="000B5444"/>
    <w:rsid w:val="000E4111"/>
    <w:rsid w:val="000F46A4"/>
    <w:rsid w:val="00113F72"/>
    <w:rsid w:val="00140252"/>
    <w:rsid w:val="00147628"/>
    <w:rsid w:val="0016426E"/>
    <w:rsid w:val="001A404C"/>
    <w:rsid w:val="001B035F"/>
    <w:rsid w:val="001C01FE"/>
    <w:rsid w:val="001C4CE2"/>
    <w:rsid w:val="001E19D1"/>
    <w:rsid w:val="001E40B2"/>
    <w:rsid w:val="001F5E23"/>
    <w:rsid w:val="001F6E42"/>
    <w:rsid w:val="002064ED"/>
    <w:rsid w:val="002118FB"/>
    <w:rsid w:val="00220D1A"/>
    <w:rsid w:val="00224E10"/>
    <w:rsid w:val="00225E99"/>
    <w:rsid w:val="00226F59"/>
    <w:rsid w:val="00231698"/>
    <w:rsid w:val="002431DD"/>
    <w:rsid w:val="002601DA"/>
    <w:rsid w:val="0026186B"/>
    <w:rsid w:val="00273814"/>
    <w:rsid w:val="002E0DA9"/>
    <w:rsid w:val="002E6B1D"/>
    <w:rsid w:val="002E73AB"/>
    <w:rsid w:val="003064BF"/>
    <w:rsid w:val="003103D2"/>
    <w:rsid w:val="0035404C"/>
    <w:rsid w:val="003674B4"/>
    <w:rsid w:val="00380DAB"/>
    <w:rsid w:val="0038398B"/>
    <w:rsid w:val="003904B2"/>
    <w:rsid w:val="003F60A8"/>
    <w:rsid w:val="00414F8A"/>
    <w:rsid w:val="0043664D"/>
    <w:rsid w:val="004613C1"/>
    <w:rsid w:val="00497860"/>
    <w:rsid w:val="004B2AAA"/>
    <w:rsid w:val="004F0EFB"/>
    <w:rsid w:val="005646E4"/>
    <w:rsid w:val="00573D2A"/>
    <w:rsid w:val="005A4BC7"/>
    <w:rsid w:val="005A57F2"/>
    <w:rsid w:val="005C4647"/>
    <w:rsid w:val="005C5F38"/>
    <w:rsid w:val="005C6324"/>
    <w:rsid w:val="005C64D1"/>
    <w:rsid w:val="005E39AF"/>
    <w:rsid w:val="006301D9"/>
    <w:rsid w:val="0063105E"/>
    <w:rsid w:val="00643D10"/>
    <w:rsid w:val="006664A5"/>
    <w:rsid w:val="006709DD"/>
    <w:rsid w:val="00685DDB"/>
    <w:rsid w:val="00710831"/>
    <w:rsid w:val="00732FB7"/>
    <w:rsid w:val="00745864"/>
    <w:rsid w:val="00750164"/>
    <w:rsid w:val="00764E5D"/>
    <w:rsid w:val="007D3074"/>
    <w:rsid w:val="007F0695"/>
    <w:rsid w:val="00802C92"/>
    <w:rsid w:val="00814DFB"/>
    <w:rsid w:val="00830657"/>
    <w:rsid w:val="00853BB6"/>
    <w:rsid w:val="0087421A"/>
    <w:rsid w:val="008A2EF6"/>
    <w:rsid w:val="008B5FAB"/>
    <w:rsid w:val="008E7AD8"/>
    <w:rsid w:val="00905188"/>
    <w:rsid w:val="009126EB"/>
    <w:rsid w:val="009204D0"/>
    <w:rsid w:val="00966E0D"/>
    <w:rsid w:val="00980854"/>
    <w:rsid w:val="009A4819"/>
    <w:rsid w:val="009E16A1"/>
    <w:rsid w:val="00A63C99"/>
    <w:rsid w:val="00A85896"/>
    <w:rsid w:val="00AB6468"/>
    <w:rsid w:val="00AD4216"/>
    <w:rsid w:val="00AD43CB"/>
    <w:rsid w:val="00AE10B5"/>
    <w:rsid w:val="00B03306"/>
    <w:rsid w:val="00B06911"/>
    <w:rsid w:val="00B22C17"/>
    <w:rsid w:val="00B22D45"/>
    <w:rsid w:val="00B2502F"/>
    <w:rsid w:val="00B331DA"/>
    <w:rsid w:val="00B75C71"/>
    <w:rsid w:val="00B97AA8"/>
    <w:rsid w:val="00BA5D4B"/>
    <w:rsid w:val="00BE6E56"/>
    <w:rsid w:val="00BF15D1"/>
    <w:rsid w:val="00C05780"/>
    <w:rsid w:val="00C1086F"/>
    <w:rsid w:val="00C12401"/>
    <w:rsid w:val="00C15F5C"/>
    <w:rsid w:val="00C201B1"/>
    <w:rsid w:val="00C230B5"/>
    <w:rsid w:val="00C335E1"/>
    <w:rsid w:val="00C64903"/>
    <w:rsid w:val="00C75B1A"/>
    <w:rsid w:val="00C81757"/>
    <w:rsid w:val="00C924E2"/>
    <w:rsid w:val="00CA63FE"/>
    <w:rsid w:val="00CC07B0"/>
    <w:rsid w:val="00CE6D40"/>
    <w:rsid w:val="00CE70C9"/>
    <w:rsid w:val="00CF20D7"/>
    <w:rsid w:val="00D41422"/>
    <w:rsid w:val="00D76394"/>
    <w:rsid w:val="00DA7BEA"/>
    <w:rsid w:val="00DC3EA1"/>
    <w:rsid w:val="00DC46AF"/>
    <w:rsid w:val="00DC503E"/>
    <w:rsid w:val="00DD3DE2"/>
    <w:rsid w:val="00DD5CFB"/>
    <w:rsid w:val="00DE4ACE"/>
    <w:rsid w:val="00DF0F71"/>
    <w:rsid w:val="00E06BB3"/>
    <w:rsid w:val="00E64C75"/>
    <w:rsid w:val="00E77783"/>
    <w:rsid w:val="00E93E89"/>
    <w:rsid w:val="00EA5E48"/>
    <w:rsid w:val="00ED29CB"/>
    <w:rsid w:val="00EE4769"/>
    <w:rsid w:val="00F036D2"/>
    <w:rsid w:val="00F10D26"/>
    <w:rsid w:val="00F1120E"/>
    <w:rsid w:val="00F14DE5"/>
    <w:rsid w:val="00F1560F"/>
    <w:rsid w:val="00F52EC6"/>
    <w:rsid w:val="00F53329"/>
    <w:rsid w:val="00F70BF4"/>
    <w:rsid w:val="00FA1E63"/>
    <w:rsid w:val="00FD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  <w14:docId w14:val="30A15C99"/>
  <w15:docId w15:val="{484D93DC-6757-4C9E-83AD-C0508337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86B"/>
  </w:style>
  <w:style w:type="paragraph" w:styleId="Footer">
    <w:name w:val="footer"/>
    <w:basedOn w:val="Normal"/>
    <w:link w:val="FooterChar"/>
    <w:uiPriority w:val="99"/>
    <w:unhideWhenUsed/>
    <w:rsid w:val="00261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86B"/>
  </w:style>
  <w:style w:type="table" w:styleId="TableGrid">
    <w:name w:val="Table Grid"/>
    <w:basedOn w:val="TableNormal"/>
    <w:uiPriority w:val="59"/>
    <w:rsid w:val="0038398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LT%20Pool\HT\Letters\Letter%20head\Talavera%20Infant%20School%20LH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5D815-1492-4461-AF4C-7A419675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Talavera Infant School LH 2021</Template>
  <TotalTime>3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Cook</dc:creator>
  <cp:lastModifiedBy>Deborah Cook</cp:lastModifiedBy>
  <cp:revision>1</cp:revision>
  <dcterms:created xsi:type="dcterms:W3CDTF">2025-05-01T06:49:00Z</dcterms:created>
  <dcterms:modified xsi:type="dcterms:W3CDTF">2025-05-01T06:52:00Z</dcterms:modified>
</cp:coreProperties>
</file>